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AF" w:rsidRDefault="001872AF" w:rsidP="001872AF">
      <w:pPr>
        <w:pStyle w:val="Heading1"/>
        <w:numPr>
          <w:ilvl w:val="0"/>
          <w:numId w:val="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479078833"/>
    </w:p>
    <w:p w:rsidR="001872AF" w:rsidRDefault="001872AF" w:rsidP="001872AF"/>
    <w:p w:rsidR="001872AF" w:rsidRDefault="001872AF" w:rsidP="001872AF"/>
    <w:p w:rsidR="001872AF" w:rsidRDefault="001872AF" w:rsidP="001872AF">
      <w:pPr>
        <w:jc w:val="center"/>
      </w:pPr>
      <w:r>
        <w:rPr>
          <w:noProof/>
          <w:lang w:eastAsia="en-US" w:bidi="ar-SA"/>
        </w:rPr>
        <w:drawing>
          <wp:inline distT="0" distB="0" distL="0" distR="0" wp14:anchorId="73E36186">
            <wp:extent cx="2609215" cy="2609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2AF" w:rsidRDefault="001872AF" w:rsidP="001872AF"/>
    <w:p w:rsidR="001872AF" w:rsidRDefault="001872AF" w:rsidP="001872AF"/>
    <w:p w:rsidR="001872AF" w:rsidRDefault="001872AF" w:rsidP="001872AF"/>
    <w:p w:rsidR="001872AF" w:rsidRDefault="001872AF" w:rsidP="001872AF"/>
    <w:p w:rsidR="001872AF" w:rsidRDefault="001872AF" w:rsidP="001872AF"/>
    <w:p w:rsidR="001872AF" w:rsidRDefault="001872AF" w:rsidP="001872AF"/>
    <w:p w:rsidR="00A77947" w:rsidRPr="00A77947" w:rsidRDefault="00A77947" w:rsidP="00A77947">
      <w:pPr>
        <w:jc w:val="center"/>
        <w:rPr>
          <w:b/>
        </w:rPr>
      </w:pPr>
      <w:r w:rsidRPr="00A77947">
        <w:rPr>
          <w:b/>
        </w:rPr>
        <w:t>ПЛАН АКТИВНОСТИ ЗА УКЉУЧИВАЊЕ ГРАЂАНА У ПРОЦЕС ДОНОШЕЊА ОДЛУКА О</w:t>
      </w:r>
    </w:p>
    <w:p w:rsidR="001872AF" w:rsidRPr="00A77947" w:rsidRDefault="00A77947" w:rsidP="00A77947">
      <w:pPr>
        <w:jc w:val="center"/>
        <w:rPr>
          <w:b/>
        </w:rPr>
      </w:pPr>
      <w:r w:rsidRPr="00A77947">
        <w:rPr>
          <w:b/>
        </w:rPr>
        <w:t>ТРОШЕЊУ СРЕДСТАВА ПРИКУПЉЕНИХ ПО ОСНОВУ ПОРЕЗА НА ИМОВИНУ 2022-2025</w:t>
      </w:r>
    </w:p>
    <w:p w:rsidR="001872AF" w:rsidRPr="00A77947" w:rsidRDefault="001872AF" w:rsidP="00A77947">
      <w:pPr>
        <w:jc w:val="center"/>
        <w:rPr>
          <w:b/>
        </w:rPr>
      </w:pPr>
    </w:p>
    <w:p w:rsidR="001872AF" w:rsidRPr="00A77947" w:rsidRDefault="00A77947" w:rsidP="00A77947">
      <w:pPr>
        <w:jc w:val="center"/>
        <w:rPr>
          <w:b/>
          <w:lang w:val="sr-Cyrl-RS"/>
        </w:rPr>
      </w:pPr>
      <w:r w:rsidRPr="00A77947">
        <w:rPr>
          <w:b/>
          <w:lang w:val="sr-Cyrl-RS"/>
        </w:rPr>
        <w:t>ОПШТИНА ЉУБОВИЈА</w:t>
      </w:r>
    </w:p>
    <w:p w:rsidR="001872AF" w:rsidRPr="00A77947" w:rsidRDefault="001872AF" w:rsidP="00A77947">
      <w:pPr>
        <w:jc w:val="center"/>
        <w:rPr>
          <w:b/>
        </w:rPr>
      </w:pPr>
    </w:p>
    <w:p w:rsidR="001872AF" w:rsidRPr="00A77947" w:rsidRDefault="001872AF" w:rsidP="00A77947">
      <w:pPr>
        <w:jc w:val="center"/>
        <w:rPr>
          <w:b/>
        </w:rPr>
      </w:pPr>
    </w:p>
    <w:p w:rsidR="001872AF" w:rsidRPr="00A77947" w:rsidRDefault="00A77947" w:rsidP="00A77947">
      <w:pPr>
        <w:jc w:val="center"/>
        <w:rPr>
          <w:b/>
          <w:lang w:val="sr-Cyrl-RS"/>
        </w:rPr>
      </w:pPr>
      <w:r>
        <w:rPr>
          <w:b/>
          <w:lang w:val="sr-Cyrl-RS"/>
        </w:rPr>
        <w:t>с</w:t>
      </w:r>
      <w:r w:rsidRPr="00A77947">
        <w:rPr>
          <w:b/>
          <w:lang w:val="sr-Cyrl-RS"/>
        </w:rPr>
        <w:t>ептембар, 2022. године</w:t>
      </w:r>
    </w:p>
    <w:p w:rsidR="001872AF" w:rsidRPr="00A77947" w:rsidRDefault="001872AF" w:rsidP="00A77947">
      <w:pPr>
        <w:jc w:val="center"/>
        <w:rPr>
          <w:b/>
        </w:rPr>
      </w:pPr>
    </w:p>
    <w:p w:rsidR="001872AF" w:rsidRDefault="001872AF" w:rsidP="001872AF"/>
    <w:p w:rsidR="001872AF" w:rsidRDefault="001872AF" w:rsidP="001872AF"/>
    <w:p w:rsidR="001872AF" w:rsidRDefault="001872AF" w:rsidP="001872AF"/>
    <w:p w:rsidR="00D3728A" w:rsidRPr="00F35A06" w:rsidRDefault="00D3728A" w:rsidP="00D3728A">
      <w:pPr>
        <w:pStyle w:val="Heading1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45B8">
        <w:rPr>
          <w:rFonts w:ascii="Times New Roman" w:hAnsi="Times New Roman" w:cs="Times New Roman"/>
          <w:sz w:val="24"/>
          <w:szCs w:val="24"/>
        </w:rPr>
        <w:t>Увод</w:t>
      </w:r>
      <w:bookmarkEnd w:id="0"/>
    </w:p>
    <w:p w:rsidR="00D3728A" w:rsidRDefault="00D3728A" w:rsidP="00D3728A">
      <w:pPr>
        <w:pStyle w:val="TableContents"/>
        <w:spacing w:after="120" w:line="276" w:lineRule="auto"/>
        <w:ind w:firstLine="720"/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Укључивање грађана у доношење одлука на локалном нивоу је процес за чији развој је неопходна активна улога свих чинилаца власти. У досадашњем деловању локалне самоуправе испланирано је и спроведено низ мера које су предуслов за свеобухватно и квалитетно партиципирање грађања у систему одлучивања јавне власти. </w:t>
      </w:r>
      <w:r>
        <w:t xml:space="preserve">Учешће грађана у јавном животу </w:t>
      </w:r>
      <w:r>
        <w:rPr>
          <w:lang w:val="sr-Cyrl-RS"/>
        </w:rPr>
        <w:t>подразумева</w:t>
      </w:r>
      <w:r>
        <w:t xml:space="preserve"> </w:t>
      </w:r>
      <w:r>
        <w:rPr>
          <w:lang w:val="sr-Cyrl-RS"/>
        </w:rPr>
        <w:t>активност</w:t>
      </w:r>
      <w:r>
        <w:t xml:space="preserve"> у</w:t>
      </w:r>
      <w:r>
        <w:rPr>
          <w:lang w:val="sr-Cyrl-RS"/>
        </w:rPr>
        <w:t xml:space="preserve"> оквиру</w:t>
      </w:r>
      <w:r>
        <w:t xml:space="preserve"> процес</w:t>
      </w:r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идентификовања</w:t>
      </w:r>
      <w:r>
        <w:t>, усвајања и спровођења политика.</w:t>
      </w:r>
      <w:r w:rsidRPr="00B97A39">
        <w:t xml:space="preserve"> </w:t>
      </w:r>
      <w:r>
        <w:rPr>
          <w:lang w:val="sr-Cyrl-RS"/>
        </w:rPr>
        <w:t xml:space="preserve">У том смислу грађани кроз разрађене процедуре имају могућност да утичу и унапреде рад локалне самоуправе. У сваком случају неопходан је јаван рад општинских органа и континуирано пружање информација грађанима уз остављање могућности за њихову повратну реакцију и изјашњавање по кључним питањима. </w:t>
      </w:r>
      <w:r>
        <w:rPr>
          <w:rFonts w:cs="Times New Roman"/>
          <w:bCs/>
          <w:lang w:val="sr-Cyrl-RS"/>
        </w:rPr>
        <w:t xml:space="preserve">Грађани имају право да буду питани, а то право је уставна категорија јер је Устав Републике Србије конципиран на начелима грађанске демократије и прописује да грађани имају право да учествују у управљању јавним пословима. </w:t>
      </w:r>
      <w:r w:rsidRPr="00F161F2">
        <w:rPr>
          <w:rFonts w:cs="Times New Roman"/>
          <w:bCs/>
        </w:rPr>
        <w:t>Универзална декларација о правима човека, коју су Уједињене нације</w:t>
      </w:r>
      <w:r w:rsidRPr="00F161F2">
        <w:rPr>
          <w:rFonts w:cs="Times New Roman"/>
          <w:bCs/>
          <w:lang w:val="sr-Latn-RS"/>
        </w:rPr>
        <w:t xml:space="preserve"> </w:t>
      </w:r>
      <w:r w:rsidRPr="00F161F2">
        <w:rPr>
          <w:rFonts w:cs="Times New Roman"/>
          <w:bCs/>
          <w:lang w:val="it-IT"/>
        </w:rPr>
        <w:t>усвојиле 1948. године,</w:t>
      </w:r>
      <w:r w:rsidRPr="00F161F2">
        <w:rPr>
          <w:rFonts w:cs="Times New Roman"/>
          <w:b/>
          <w:bCs/>
          <w:lang w:val="it-IT"/>
        </w:rPr>
        <w:t xml:space="preserve"> </w:t>
      </w:r>
      <w:r>
        <w:rPr>
          <w:rFonts w:cs="Times New Roman"/>
          <w:bCs/>
          <w:lang w:val="sr-Cyrl-RS"/>
        </w:rPr>
        <w:t>прописује</w:t>
      </w:r>
      <w:r w:rsidRPr="00F161F2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да свако</w:t>
      </w:r>
      <w:r w:rsidRPr="00F161F2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има</w:t>
      </w:r>
      <w:r w:rsidRPr="00F161F2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право</w:t>
      </w:r>
      <w:r w:rsidRPr="00F161F2">
        <w:rPr>
          <w:rFonts w:cs="Times New Roman"/>
          <w:bCs/>
          <w:lang w:val="sr-Latn-RS"/>
        </w:rPr>
        <w:t xml:space="preserve"> </w:t>
      </w:r>
      <w:r>
        <w:rPr>
          <w:rFonts w:cs="Times New Roman"/>
          <w:bCs/>
        </w:rPr>
        <w:t>да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учествује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у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јавним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пословима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своје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земље</w:t>
      </w:r>
      <w:r w:rsidRPr="00F161F2">
        <w:rPr>
          <w:rFonts w:cs="Times New Roman"/>
          <w:bCs/>
        </w:rPr>
        <w:t xml:space="preserve">, </w:t>
      </w:r>
      <w:r>
        <w:rPr>
          <w:rFonts w:cs="Times New Roman"/>
          <w:bCs/>
        </w:rPr>
        <w:t>непосредно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или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преко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слободно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изабраних</w:t>
      </w:r>
      <w:r w:rsidRPr="00F161F2">
        <w:rPr>
          <w:rFonts w:cs="Times New Roman"/>
          <w:bCs/>
        </w:rPr>
        <w:t xml:space="preserve"> </w:t>
      </w:r>
      <w:r>
        <w:rPr>
          <w:rFonts w:cs="Times New Roman"/>
          <w:bCs/>
        </w:rPr>
        <w:t>представника.</w:t>
      </w:r>
      <w:r>
        <w:rPr>
          <w:rFonts w:cs="Times New Roman"/>
          <w:bCs/>
          <w:lang w:val="sr-Cyrl-RS"/>
        </w:rPr>
        <w:t xml:space="preserve"> У </w:t>
      </w:r>
      <w:r w:rsidRPr="00AC2F8F">
        <w:rPr>
          <w:bCs/>
        </w:rPr>
        <w:t>Међународн</w:t>
      </w:r>
      <w:r>
        <w:rPr>
          <w:bCs/>
          <w:lang w:val="sr-Cyrl-RS"/>
        </w:rPr>
        <w:t>ом</w:t>
      </w:r>
      <w:r w:rsidRPr="00AC2F8F">
        <w:rPr>
          <w:bCs/>
        </w:rPr>
        <w:t xml:space="preserve"> пакт</w:t>
      </w:r>
      <w:r>
        <w:rPr>
          <w:bCs/>
          <w:lang w:val="sr-Cyrl-RS"/>
        </w:rPr>
        <w:t>у</w:t>
      </w:r>
      <w:r w:rsidRPr="00AC2F8F">
        <w:rPr>
          <w:bCs/>
        </w:rPr>
        <w:t xml:space="preserve"> о грађанским </w:t>
      </w:r>
      <w:r w:rsidRPr="00AC2F8F">
        <w:rPr>
          <w:rFonts w:cs="Times New Roman"/>
          <w:bCs/>
        </w:rPr>
        <w:t xml:space="preserve">и политичким правима из 1966. </w:t>
      </w:r>
      <w:proofErr w:type="gramStart"/>
      <w:r w:rsidRPr="00AC2F8F">
        <w:rPr>
          <w:rFonts w:cs="Times New Roman"/>
          <w:bCs/>
        </w:rPr>
        <w:t>године</w:t>
      </w:r>
      <w:proofErr w:type="gramEnd"/>
      <w:r>
        <w:rPr>
          <w:rFonts w:cs="Times New Roman"/>
          <w:bCs/>
          <w:lang w:val="sr-Cyrl-RS"/>
        </w:rPr>
        <w:t xml:space="preserve"> пише да </w:t>
      </w:r>
      <w:r w:rsidRPr="00AC2F8F">
        <w:rPr>
          <w:rFonts w:cs="Times New Roman"/>
          <w:bCs/>
        </w:rPr>
        <w:t>сваки грађанин има</w:t>
      </w:r>
      <w:r w:rsidRPr="00AC2F8F">
        <w:rPr>
          <w:rFonts w:cs="Times New Roman"/>
          <w:bCs/>
          <w:lang w:val="sr-Latn-RS"/>
        </w:rPr>
        <w:t xml:space="preserve"> </w:t>
      </w:r>
      <w:r w:rsidRPr="00AC2F8F">
        <w:rPr>
          <w:rFonts w:cs="Times New Roman"/>
          <w:bCs/>
        </w:rPr>
        <w:t>право и могућност, без икакве дискриминације и без неоснованих</w:t>
      </w:r>
      <w:r w:rsidRPr="00AC2F8F">
        <w:rPr>
          <w:rFonts w:cs="Times New Roman"/>
          <w:bCs/>
          <w:lang w:val="sr-Latn-RS"/>
        </w:rPr>
        <w:t xml:space="preserve"> </w:t>
      </w:r>
      <w:r w:rsidRPr="00AC2F8F">
        <w:rPr>
          <w:rFonts w:cs="Times New Roman"/>
          <w:bCs/>
        </w:rPr>
        <w:t>ограничења да учествује у управљању јавним пословима, било</w:t>
      </w:r>
      <w:r w:rsidRPr="00AC2F8F">
        <w:rPr>
          <w:rFonts w:cs="Times New Roman"/>
          <w:bCs/>
          <w:lang w:val="sr-Latn-RS"/>
        </w:rPr>
        <w:t xml:space="preserve"> </w:t>
      </w:r>
      <w:r w:rsidRPr="00AC2F8F">
        <w:rPr>
          <w:rFonts w:cs="Times New Roman"/>
          <w:bCs/>
        </w:rPr>
        <w:t>непосредно, било преко слободно изабраних представника</w:t>
      </w:r>
      <w:r>
        <w:rPr>
          <w:rFonts w:cs="Times New Roman"/>
          <w:bCs/>
          <w:lang w:val="sr-Cyrl-RS"/>
        </w:rPr>
        <w:t>.</w:t>
      </w:r>
    </w:p>
    <w:p w:rsidR="00E97576" w:rsidRDefault="00D3728A" w:rsidP="00D3728A">
      <w:pPr>
        <w:pStyle w:val="TableContents"/>
        <w:spacing w:after="120" w:line="276" w:lineRule="auto"/>
        <w:ind w:firstLine="720"/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>Тежња за остварењем што већег степена транспарентности у раду јавне власти и учешћа грађана у процесима доношења одлука, изражена је кроз низ решења у домаћем законодавсту (Закон о локалној самоуправи, Закон о буџетском систему, Закон о култури, Закон о планирању и изградњи итд.). Ту тенденцију потребно је испратити и кроз остваривање локалних јавних политика које ће, између осталог, омогућити стварање одрживих механизама за учешће грађана у процесу одлучивања. Један од највидљивијих начина јесте омогућавање грађанима да непосредно доносе одлуке о трошењу једног дела буџетских средстава. Рационално је оставити такву могућност обзиром да грађани кроз плаћање локалних јавних прихода (порези и таксе) директно утичу на висину приходне стране у оквиру буџета локалне самоуправе. Општина Љубовија је у претходном периоду успешно предузела низ активности у оквиру програма Реформа пореза на имовину заједно са партнерима</w:t>
      </w:r>
      <w:r w:rsidRPr="00D3728A">
        <w:t xml:space="preserve"> </w:t>
      </w:r>
      <w:r w:rsidRPr="00D3728A">
        <w:rPr>
          <w:rFonts w:cs="Times New Roman"/>
          <w:bCs/>
          <w:lang w:val="sr-Cyrl-RS"/>
        </w:rPr>
        <w:t>Представништво</w:t>
      </w:r>
      <w:r>
        <w:rPr>
          <w:rFonts w:cs="Times New Roman"/>
          <w:bCs/>
          <w:lang w:val="sr-Cyrl-RS"/>
        </w:rPr>
        <w:t>м</w:t>
      </w:r>
      <w:r w:rsidRPr="00D3728A">
        <w:rPr>
          <w:rFonts w:cs="Times New Roman"/>
          <w:bCs/>
          <w:lang w:val="sr-Cyrl-RS"/>
        </w:rPr>
        <w:t xml:space="preserve"> HELVETAS Swiss Intercooperation SRB</w:t>
      </w:r>
      <w:r>
        <w:rPr>
          <w:rFonts w:cs="Times New Roman"/>
          <w:bCs/>
          <w:lang w:val="sr-Cyrl-RS"/>
        </w:rPr>
        <w:t xml:space="preserve">. Усвојен </w:t>
      </w:r>
      <w:r w:rsidR="00E97576">
        <w:rPr>
          <w:rFonts w:cs="Times New Roman"/>
          <w:bCs/>
          <w:lang w:val="sr-Cyrl-RS"/>
        </w:rPr>
        <w:t xml:space="preserve">је </w:t>
      </w:r>
      <w:r>
        <w:rPr>
          <w:rFonts w:cs="Times New Roman"/>
          <w:bCs/>
          <w:lang w:val="sr-Cyrl-RS"/>
        </w:rPr>
        <w:t>Акциони план</w:t>
      </w:r>
      <w:r w:rsidRPr="00D3728A">
        <w:rPr>
          <w:b/>
          <w:caps/>
          <w:sz w:val="28"/>
          <w:szCs w:val="28"/>
          <w:lang w:val="sr-Latn-RS"/>
        </w:rPr>
        <w:t xml:space="preserve"> </w:t>
      </w:r>
      <w:r w:rsidRPr="00D3728A">
        <w:rPr>
          <w:lang w:val="sr-Latn-RS"/>
        </w:rPr>
        <w:t xml:space="preserve">за </w:t>
      </w:r>
      <w:r w:rsidRPr="00D3728A">
        <w:rPr>
          <w:rFonts w:cs="Calibri"/>
          <w:lang w:val="sr-Latn-RS"/>
        </w:rPr>
        <w:t>укључивање грађана у процес доношења одлука о трошењу средстава прикупљених по основу пореза на имовину</w:t>
      </w:r>
      <w:r w:rsidRPr="00D3728A">
        <w:rPr>
          <w:lang w:val="sr-Latn-RS"/>
        </w:rPr>
        <w:t xml:space="preserve"> у</w:t>
      </w:r>
      <w:r>
        <w:rPr>
          <w:lang w:val="sr-Cyrl-RS"/>
        </w:rPr>
        <w:t xml:space="preserve"> општини Љ</w:t>
      </w:r>
      <w:r w:rsidRPr="00D3728A">
        <w:rPr>
          <w:lang w:val="sr-Cyrl-RS"/>
        </w:rPr>
        <w:t>убовија</w:t>
      </w:r>
      <w:r w:rsidR="00E97576">
        <w:rPr>
          <w:lang w:val="sr-Cyrl-RS"/>
        </w:rPr>
        <w:t>,</w:t>
      </w:r>
      <w:r>
        <w:rPr>
          <w:rFonts w:cs="Times New Roman"/>
          <w:bCs/>
          <w:lang w:val="sr-Cyrl-RS"/>
        </w:rPr>
        <w:t xml:space="preserve"> </w:t>
      </w:r>
      <w:r w:rsidR="00E97576">
        <w:rPr>
          <w:rFonts w:cs="Times New Roman"/>
          <w:bCs/>
          <w:lang w:val="sr-Cyrl-RS"/>
        </w:rPr>
        <w:t>за период 2018-2021.године.</w:t>
      </w:r>
      <w:r>
        <w:rPr>
          <w:rFonts w:cs="Times New Roman"/>
          <w:bCs/>
          <w:lang w:val="sr-Cyrl-RS"/>
        </w:rPr>
        <w:t xml:space="preserve"> </w:t>
      </w:r>
      <w:r w:rsidR="00E97576">
        <w:rPr>
          <w:rFonts w:cs="Times New Roman"/>
          <w:bCs/>
          <w:lang w:val="sr-Cyrl-RS"/>
        </w:rPr>
        <w:t>Р</w:t>
      </w:r>
      <w:r>
        <w:rPr>
          <w:rFonts w:cs="Times New Roman"/>
          <w:bCs/>
          <w:lang w:val="sr-Cyrl-RS"/>
        </w:rPr>
        <w:t>еализован</w:t>
      </w:r>
      <w:r w:rsidR="00E97576">
        <w:rPr>
          <w:rFonts w:cs="Times New Roman"/>
          <w:bCs/>
          <w:lang w:val="sr-Cyrl-RS"/>
        </w:rPr>
        <w:t xml:space="preserve"> је</w:t>
      </w:r>
      <w:r>
        <w:rPr>
          <w:rFonts w:cs="Times New Roman"/>
          <w:bCs/>
          <w:lang w:val="sr-Cyrl-RS"/>
        </w:rPr>
        <w:t xml:space="preserve"> пројекат „Удружимо се“</w:t>
      </w:r>
      <w:r w:rsidR="00E97576">
        <w:rPr>
          <w:rFonts w:cs="Times New Roman"/>
          <w:bCs/>
          <w:lang w:val="sr-Cyrl-RS"/>
        </w:rPr>
        <w:t xml:space="preserve"> у оквиру ког су финансирана пројекти: </w:t>
      </w:r>
      <w:r w:rsidR="00E97576" w:rsidRPr="00E97576">
        <w:rPr>
          <w:rFonts w:cs="Times New Roman"/>
          <w:bCs/>
          <w:lang w:val="sr-Cyrl-RS"/>
        </w:rPr>
        <w:t>Адаптација Дома културе у Узовници</w:t>
      </w:r>
      <w:r w:rsidR="00E97576">
        <w:rPr>
          <w:rFonts w:cs="Times New Roman"/>
          <w:bCs/>
          <w:lang w:val="sr-Cyrl-RS"/>
        </w:rPr>
        <w:t xml:space="preserve">, </w:t>
      </w:r>
      <w:r w:rsidR="00E97576" w:rsidRPr="00E97576">
        <w:rPr>
          <w:rFonts w:cs="Times New Roman"/>
          <w:bCs/>
          <w:lang w:val="sr-Cyrl-RS"/>
        </w:rPr>
        <w:t>Удружимо се за уређење паркића у Азбуковачкој улици</w:t>
      </w:r>
      <w:r w:rsidR="00E97576">
        <w:rPr>
          <w:rFonts w:cs="Times New Roman"/>
          <w:bCs/>
          <w:lang w:val="sr-Cyrl-RS"/>
        </w:rPr>
        <w:t xml:space="preserve"> и </w:t>
      </w:r>
      <w:r w:rsidR="00E97576" w:rsidRPr="00E97576">
        <w:rPr>
          <w:rFonts w:cs="Times New Roman"/>
          <w:bCs/>
          <w:lang w:val="sr-Cyrl-RS"/>
        </w:rPr>
        <w:t>Уређење окружења, простора и прилаза код стамбене зграде у Дринској улици</w:t>
      </w:r>
      <w:r w:rsidR="00E97576">
        <w:rPr>
          <w:rFonts w:cs="Times New Roman"/>
          <w:bCs/>
          <w:lang w:val="sr-Cyrl-RS"/>
        </w:rPr>
        <w:t>. Пројекат „Удружимо се“ је на позитиван начин допринео</w:t>
      </w:r>
      <w:r w:rsidR="00E97576" w:rsidRPr="00E97576">
        <w:rPr>
          <w:rFonts w:cs="Times New Roman"/>
          <w:bCs/>
          <w:lang w:val="sr-Cyrl-RS"/>
        </w:rPr>
        <w:t xml:space="preserve"> остваривању непосредне везе између неформалних група грађана и локалне самоуправе.</w:t>
      </w:r>
    </w:p>
    <w:p w:rsidR="00057581" w:rsidRDefault="00D3728A" w:rsidP="00D3728A">
      <w:pPr>
        <w:pStyle w:val="TableContents"/>
        <w:spacing w:after="120" w:line="276" w:lineRule="auto"/>
        <w:ind w:firstLine="720"/>
        <w:jc w:val="both"/>
        <w:rPr>
          <w:lang w:val="sr-Cyrl-RS"/>
        </w:rPr>
      </w:pPr>
      <w:r>
        <w:rPr>
          <w:rFonts w:cs="Times New Roman"/>
          <w:bCs/>
          <w:lang w:val="sr-Cyrl-RS"/>
        </w:rPr>
        <w:t>Општина Љубовија се</w:t>
      </w:r>
      <w:r>
        <w:rPr>
          <w:rFonts w:cs="Times New Roman"/>
          <w:bCs/>
          <w:lang w:val="sr-Latn-RS"/>
        </w:rPr>
        <w:t>,</w:t>
      </w:r>
      <w:r>
        <w:rPr>
          <w:rFonts w:cs="Times New Roman"/>
          <w:bCs/>
          <w:lang w:val="sr-Cyrl-RS"/>
        </w:rPr>
        <w:t xml:space="preserve"> кроз учествовање у програму „Одговорне локалне финансије и учешће грађана“ који спроводи </w:t>
      </w:r>
      <w:r>
        <w:rPr>
          <w:rFonts w:cs="Times New Roman"/>
          <w:bCs/>
          <w:lang w:val="sr-Cyrl-RS"/>
        </w:rPr>
        <w:lastRenderedPageBreak/>
        <w:t xml:space="preserve">Представништво </w:t>
      </w:r>
      <w:r>
        <w:rPr>
          <w:rFonts w:cs="Times New Roman"/>
          <w:bCs/>
          <w:lang w:val="sr-Latn-RS"/>
        </w:rPr>
        <w:t xml:space="preserve">HELVETAS Swiss Intercooperation SRB, </w:t>
      </w:r>
      <w:r>
        <w:rPr>
          <w:rFonts w:cs="Times New Roman"/>
          <w:bCs/>
          <w:lang w:val="sr-Cyrl-RS"/>
        </w:rPr>
        <w:t xml:space="preserve">определила </w:t>
      </w:r>
      <w:r w:rsidR="00057581">
        <w:rPr>
          <w:rFonts w:cs="Times New Roman"/>
          <w:bCs/>
          <w:lang w:val="sr-Cyrl-RS"/>
        </w:rPr>
        <w:t xml:space="preserve">за наставак рада на стварању одрживих механизама за </w:t>
      </w:r>
      <w:r w:rsidRPr="00A20E6D">
        <w:rPr>
          <w:rFonts w:cs="Calibri"/>
          <w:lang w:val="sr-Latn-RS"/>
        </w:rPr>
        <w:t>укључивање грађана у процес доношења одлука о трошењу средстава прикупљених по основу пореза на имовину</w:t>
      </w:r>
      <w:r w:rsidRPr="00A20E6D">
        <w:rPr>
          <w:lang w:val="sr-Latn-RS"/>
        </w:rPr>
        <w:t xml:space="preserve"> у</w:t>
      </w:r>
      <w:r>
        <w:rPr>
          <w:lang w:val="sr-Cyrl-RS"/>
        </w:rPr>
        <w:t xml:space="preserve"> општини Љ</w:t>
      </w:r>
      <w:r w:rsidRPr="00A20E6D">
        <w:rPr>
          <w:lang w:val="sr-Cyrl-RS"/>
        </w:rPr>
        <w:t>убовија</w:t>
      </w:r>
      <w:r>
        <w:rPr>
          <w:lang w:val="sr-Cyrl-RS"/>
        </w:rPr>
        <w:t xml:space="preserve">. </w:t>
      </w:r>
    </w:p>
    <w:p w:rsidR="00D3728A" w:rsidRDefault="00D3728A" w:rsidP="00D3728A">
      <w:pPr>
        <w:pStyle w:val="TableContents"/>
        <w:spacing w:after="120"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Циљ усвајања овог </w:t>
      </w:r>
      <w:r w:rsidR="00057581">
        <w:rPr>
          <w:lang w:val="sr-Cyrl-RS"/>
        </w:rPr>
        <w:t>Плана активности</w:t>
      </w:r>
      <w:r>
        <w:rPr>
          <w:lang w:val="sr-Cyrl-RS"/>
        </w:rPr>
        <w:t xml:space="preserve"> јесте да се у периоду његове реализације у потпуности успостави функционални систем у ком ће грађанима бити омогућено да доносе одлуке везане за трошење новца уплаћеног короз порез на имовину </w:t>
      </w:r>
      <w:r w:rsidRPr="00F35A06">
        <w:rPr>
          <w:b/>
          <w:lang w:val="sr-Cyrl-RS"/>
        </w:rPr>
        <w:t>(Шема 1.)</w:t>
      </w:r>
      <w:r>
        <w:rPr>
          <w:lang w:val="sr-Cyrl-RS"/>
        </w:rPr>
        <w:t xml:space="preserve">. Постоје различити начини на које је могуће укључити грађане у процес доношења одлука (избор једног од више понуђених предлога путем анкетирања, попуњавања упитника итд., самостално давање предлога у одређеном временском оквиру, изјашњавање о једном предлогу са опцијама „за“ и „против“ итд.). За који год систем одлучавања се локална самоуправа определи неопходно обезбедити изјашњавање што већег броја грађана, пре свега имајући у виду особености градске и сеоских средина. Успостављање оваквог система подразумева континуиран рад носилаца власти и запослених у Општинској управи на промовисању идеје, унапређењу капацитета функционера и запослених, спровођењу акционог плана и праћењу резултата,. </w:t>
      </w:r>
    </w:p>
    <w:p w:rsidR="00D3728A" w:rsidRDefault="00D3728A" w:rsidP="00D3728A">
      <w:pPr>
        <w:pStyle w:val="TableContents"/>
        <w:spacing w:after="120" w:line="276" w:lineRule="auto"/>
        <w:rPr>
          <w:rFonts w:cs="Times New Roman"/>
          <w:b/>
          <w:bCs/>
          <w:lang w:val="sr-Cyrl-RS"/>
        </w:rPr>
      </w:pPr>
      <w:r w:rsidRPr="0008575A">
        <w:rPr>
          <w:rFonts w:cs="Times New Roman"/>
          <w:b/>
          <w:bCs/>
          <w:lang w:val="sr-Cyrl-RS"/>
        </w:rPr>
        <w:t>Шема 1.</w:t>
      </w:r>
    </w:p>
    <w:p w:rsidR="00D3728A" w:rsidRPr="00F35A06" w:rsidRDefault="00D3728A" w:rsidP="001872AF">
      <w:pPr>
        <w:pStyle w:val="TableContents"/>
        <w:spacing w:after="120" w:line="276" w:lineRule="auto"/>
        <w:rPr>
          <w:rFonts w:cs="Times New Roman"/>
          <w:bCs/>
          <w:lang w:val="sr-Cyrl-RS"/>
        </w:rPr>
      </w:pPr>
      <w:r>
        <w:rPr>
          <w:rFonts w:cs="Times New Roman"/>
          <w:bC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76200</wp:posOffset>
                </wp:positionV>
                <wp:extent cx="3324225" cy="1466850"/>
                <wp:effectExtent l="9525" t="29845" r="19050" b="2730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466850"/>
                        </a:xfrm>
                        <a:prstGeom prst="rightArrow">
                          <a:avLst>
                            <a:gd name="adj1" fmla="val 50000"/>
                            <a:gd name="adj2" fmla="val 5665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51" w:rsidRDefault="00FC0D51" w:rsidP="00D3728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FC0D51" w:rsidRDefault="00FC0D51" w:rsidP="00D3728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ПРИХОД ОД ПОРЕЗА НА ИМОВИНУ</w:t>
                            </w:r>
                          </w:p>
                          <w:p w:rsidR="00FC0D51" w:rsidRPr="00A41DA2" w:rsidRDefault="00FC0D51" w:rsidP="00D372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БУЏЕТ ОПШТИНЕ ЉУБОВИЈА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0.25pt;margin-top:6pt;width:261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C0D51" w:rsidRDefault="00FC0D51" w:rsidP="00D3728A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FC0D51" w:rsidRDefault="00FC0D51" w:rsidP="00D3728A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ПРИХОД ОД ПОРЕЗА НА ИМОВИНУ</w:t>
                      </w:r>
                    </w:p>
                    <w:p w:rsidR="00FC0D51" w:rsidRPr="00A41DA2" w:rsidRDefault="00FC0D51" w:rsidP="00D3728A">
                      <w:pPr>
                        <w:numPr>
                          <w:ilvl w:val="0"/>
                          <w:numId w:val="2"/>
                        </w:num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БУЏЕТ ОПШТИНЕ ЉУБОВИЈА</w:t>
                      </w:r>
                    </w:p>
                  </w:txbxContent>
                </v:textbox>
              </v:shape>
            </w:pict>
          </mc:Fallback>
        </mc:AlternateContent>
      </w:r>
    </w:p>
    <w:p w:rsidR="00D3728A" w:rsidRDefault="00D3728A" w:rsidP="00D3728A">
      <w:pPr>
        <w:pStyle w:val="TableContents"/>
        <w:spacing w:after="120" w:line="276" w:lineRule="auto"/>
        <w:jc w:val="both"/>
        <w:rPr>
          <w:rFonts w:cs="Times New Roman"/>
          <w:bCs/>
          <w:lang w:val="sr-Cyrl-RS"/>
        </w:rPr>
      </w:pPr>
    </w:p>
    <w:p w:rsidR="00D3728A" w:rsidRDefault="00D3728A" w:rsidP="00D3728A">
      <w:pPr>
        <w:pStyle w:val="TableContents"/>
        <w:spacing w:after="120" w:line="276" w:lineRule="auto"/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     </w:t>
      </w:r>
    </w:p>
    <w:p w:rsidR="00D3728A" w:rsidRDefault="00D3728A" w:rsidP="00D3728A">
      <w:pPr>
        <w:pStyle w:val="TableContents"/>
        <w:spacing w:after="120" w:line="276" w:lineRule="auto"/>
        <w:jc w:val="both"/>
        <w:rPr>
          <w:rFonts w:cs="Times New Roman"/>
          <w:bCs/>
          <w:lang w:val="sr-Cyrl-RS"/>
        </w:rPr>
      </w:pPr>
    </w:p>
    <w:p w:rsidR="00D3728A" w:rsidRDefault="00D3728A" w:rsidP="00D3728A">
      <w:pPr>
        <w:pStyle w:val="TableContents"/>
        <w:spacing w:after="120" w:line="276" w:lineRule="auto"/>
        <w:jc w:val="both"/>
        <w:rPr>
          <w:rFonts w:cs="Times New Roman"/>
          <w:bCs/>
          <w:lang w:val="sr-Cyrl-RS"/>
        </w:rPr>
      </w:pPr>
    </w:p>
    <w:p w:rsidR="00D3728A" w:rsidRDefault="00D3728A" w:rsidP="00D3728A">
      <w:pPr>
        <w:pStyle w:val="TableContents"/>
        <w:spacing w:after="120" w:line="276" w:lineRule="auto"/>
        <w:jc w:val="both"/>
        <w:rPr>
          <w:rFonts w:cs="Times New Roman"/>
          <w:bCs/>
          <w:lang w:val="sr-Cyrl-RS"/>
        </w:rPr>
      </w:pPr>
    </w:p>
    <w:p w:rsidR="00D3728A" w:rsidRPr="00CF4F03" w:rsidRDefault="00D3728A" w:rsidP="00D3728A">
      <w:pPr>
        <w:pStyle w:val="TableContents"/>
        <w:spacing w:after="120" w:line="276" w:lineRule="auto"/>
        <w:jc w:val="both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  <w:lang w:val="sr-Cyrl-RS"/>
        </w:rPr>
        <w:t>ПОРЕСКИ ОБВЕЗНИЦИ</w:t>
      </w:r>
      <w:r>
        <w:rPr>
          <w:rFonts w:cs="Times New Roman"/>
          <w:b/>
          <w:bCs/>
          <w:lang w:val="sr-Cyrl-RS"/>
        </w:rPr>
        <w:tab/>
      </w:r>
      <w:r>
        <w:rPr>
          <w:rFonts w:cs="Times New Roman"/>
          <w:b/>
          <w:bCs/>
          <w:lang w:val="sr-Cyrl-RS"/>
        </w:rPr>
        <w:tab/>
      </w:r>
      <w:r>
        <w:rPr>
          <w:rFonts w:cs="Times New Roman"/>
          <w:b/>
          <w:bCs/>
          <w:lang w:val="sr-Cyrl-RS"/>
        </w:rPr>
        <w:tab/>
      </w:r>
      <w:r>
        <w:rPr>
          <w:rFonts w:cs="Times New Roman"/>
          <w:b/>
          <w:bCs/>
          <w:lang w:val="sr-Cyrl-RS"/>
        </w:rPr>
        <w:tab/>
      </w:r>
      <w:r>
        <w:rPr>
          <w:rFonts w:cs="Times New Roman"/>
          <w:b/>
          <w:bCs/>
          <w:lang w:val="sr-Cyrl-RS"/>
        </w:rPr>
        <w:tab/>
      </w:r>
      <w:r w:rsidRPr="00CF4F03">
        <w:rPr>
          <w:rFonts w:cs="Times New Roman"/>
          <w:b/>
          <w:bCs/>
          <w:lang w:val="sr-Cyrl-RS"/>
        </w:rPr>
        <w:t>ГРАЂАНИ ОДЛУЧУЈУ</w:t>
      </w:r>
    </w:p>
    <w:p w:rsidR="00D3728A" w:rsidRPr="003F558B" w:rsidRDefault="00D3728A" w:rsidP="00D3728A">
      <w:pPr>
        <w:rPr>
          <w:b/>
          <w:lang w:val="sr-Cyrl-RS"/>
        </w:rPr>
      </w:pPr>
      <w:r w:rsidRPr="00CF4F03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133985</wp:posOffset>
                </wp:positionV>
                <wp:extent cx="3457575" cy="2076450"/>
                <wp:effectExtent l="19050" t="19050" r="47625" b="57150"/>
                <wp:wrapNone/>
                <wp:docPr id="1" name="Lef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076450"/>
                        </a:xfrm>
                        <a:prstGeom prst="leftArrow">
                          <a:avLst>
                            <a:gd name="adj1" fmla="val 50000"/>
                            <a:gd name="adj2" fmla="val 5827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51" w:rsidRDefault="00FC0D51" w:rsidP="00D3728A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0D51" w:rsidRDefault="00FC0D51" w:rsidP="00D3728A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ИНФРАСТРУКТУРА, ПОЉОПРИВРЕДА,</w:t>
                            </w:r>
                          </w:p>
                          <w:p w:rsidR="00FC0D51" w:rsidRPr="00686E8A" w:rsidRDefault="00FC0D51" w:rsidP="00D3728A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ПРОЈЕКТИ, ПАРК, ИГРАЛИШТЕ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7" type="#_x0000_t66" style="position:absolute;margin-left:90.75pt;margin-top:10.55pt;width:272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" adj="7560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FC0D51" w:rsidRDefault="00FC0D51" w:rsidP="00D3728A">
                      <w:pPr>
                        <w:rPr>
                          <w:lang w:val="sr-Cyrl-RS"/>
                        </w:rPr>
                      </w:pPr>
                    </w:p>
                    <w:p w:rsidR="00FC0D51" w:rsidRDefault="00FC0D51" w:rsidP="00D3728A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ИНФРАСТРУКТУРА, ПОЉОПРИВРЕДА,</w:t>
                      </w:r>
                    </w:p>
                    <w:p w:rsidR="00FC0D51" w:rsidRPr="00686E8A" w:rsidRDefault="00FC0D51" w:rsidP="00D3728A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ПРОЈЕКТИ, ПАРК, ИГРАЛИШТЕ 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728A" w:rsidRDefault="00D3728A" w:rsidP="00D3728A">
      <w:pPr>
        <w:rPr>
          <w:lang w:val="sr-Cyrl-RS"/>
        </w:rPr>
      </w:pPr>
    </w:p>
    <w:p w:rsidR="00A77947" w:rsidRDefault="00A77947" w:rsidP="00D3728A">
      <w:pPr>
        <w:rPr>
          <w:lang w:val="sr-Cyrl-RS"/>
        </w:rPr>
      </w:pPr>
    </w:p>
    <w:p w:rsidR="00A77947" w:rsidRPr="003F558B" w:rsidRDefault="00A77947" w:rsidP="00D3728A">
      <w:pPr>
        <w:rPr>
          <w:lang w:val="sr-Cyrl-RS"/>
        </w:rPr>
      </w:pPr>
    </w:p>
    <w:p w:rsidR="00D3728A" w:rsidRDefault="00D3728A" w:rsidP="00D3728A">
      <w:pPr>
        <w:rPr>
          <w:lang w:val="sr-Cyrl-RS"/>
        </w:rPr>
      </w:pPr>
    </w:p>
    <w:p w:rsidR="00A77947" w:rsidRDefault="00A77947" w:rsidP="00D3728A">
      <w:pPr>
        <w:rPr>
          <w:lang w:val="sr-Cyrl-RS"/>
        </w:rPr>
      </w:pPr>
    </w:p>
    <w:p w:rsidR="00A77947" w:rsidRDefault="00A77947" w:rsidP="00D3728A">
      <w:pPr>
        <w:rPr>
          <w:lang w:val="sr-Cyrl-RS"/>
        </w:rPr>
      </w:pPr>
    </w:p>
    <w:p w:rsidR="00A77947" w:rsidRDefault="00A77947" w:rsidP="00D3728A">
      <w:pPr>
        <w:rPr>
          <w:lang w:val="sr-Cyrl-RS"/>
        </w:rPr>
      </w:pPr>
    </w:p>
    <w:p w:rsidR="00A77947" w:rsidRPr="003F558B" w:rsidRDefault="00A77947" w:rsidP="00D3728A">
      <w:pPr>
        <w:rPr>
          <w:lang w:val="sr-Cyrl-RS"/>
        </w:rPr>
      </w:pPr>
    </w:p>
    <w:p w:rsidR="00D3728A" w:rsidRPr="003F558B" w:rsidRDefault="00D3728A" w:rsidP="00D3728A">
      <w:pPr>
        <w:rPr>
          <w:lang w:val="sr-Cyrl-RS"/>
        </w:rPr>
      </w:pPr>
    </w:p>
    <w:p w:rsidR="00D3728A" w:rsidRPr="00E251C4" w:rsidRDefault="00057581" w:rsidP="00057581">
      <w:pPr>
        <w:spacing w:line="276" w:lineRule="auto"/>
        <w:jc w:val="center"/>
        <w:rPr>
          <w:b/>
        </w:rPr>
      </w:pPr>
      <w:r>
        <w:rPr>
          <w:b/>
          <w:lang w:val="sr-Cyrl-RS"/>
        </w:rPr>
        <w:t>2.</w:t>
      </w:r>
      <w:r w:rsidR="00D3728A" w:rsidRPr="00E251C4">
        <w:rPr>
          <w:b/>
          <w:lang w:val="sr-Cyrl-RS"/>
        </w:rPr>
        <w:t xml:space="preserve"> </w:t>
      </w:r>
      <w:r w:rsidR="00D3728A">
        <w:rPr>
          <w:b/>
        </w:rPr>
        <w:t>Предности</w:t>
      </w:r>
      <w:r w:rsidR="00D3728A" w:rsidRPr="00E251C4">
        <w:rPr>
          <w:b/>
        </w:rPr>
        <w:t xml:space="preserve"> </w:t>
      </w:r>
      <w:r w:rsidR="00D3728A">
        <w:rPr>
          <w:b/>
        </w:rPr>
        <w:t>наше</w:t>
      </w:r>
      <w:r w:rsidR="00D3728A" w:rsidRPr="00E251C4">
        <w:rPr>
          <w:b/>
        </w:rPr>
        <w:t xml:space="preserve"> </w:t>
      </w:r>
      <w:r w:rsidR="00D3728A">
        <w:rPr>
          <w:b/>
        </w:rPr>
        <w:t>лоаклне</w:t>
      </w:r>
      <w:r w:rsidR="00D3728A" w:rsidRPr="00E251C4">
        <w:rPr>
          <w:b/>
        </w:rPr>
        <w:t xml:space="preserve"> </w:t>
      </w:r>
      <w:r w:rsidR="00D3728A">
        <w:rPr>
          <w:b/>
        </w:rPr>
        <w:t>заједнице</w:t>
      </w:r>
      <w:r w:rsidR="00D3728A" w:rsidRPr="00E251C4">
        <w:rPr>
          <w:b/>
        </w:rPr>
        <w:t xml:space="preserve"> </w:t>
      </w:r>
      <w:r w:rsidR="00D3728A">
        <w:rPr>
          <w:b/>
        </w:rPr>
        <w:t>за</w:t>
      </w:r>
      <w:r w:rsidR="00D3728A" w:rsidRPr="00E251C4">
        <w:rPr>
          <w:b/>
        </w:rPr>
        <w:t xml:space="preserve"> </w:t>
      </w:r>
      <w:r w:rsidR="00D3728A">
        <w:rPr>
          <w:b/>
        </w:rPr>
        <w:t>унапређење</w:t>
      </w:r>
      <w:r w:rsidR="00D3728A" w:rsidRPr="00E251C4">
        <w:rPr>
          <w:b/>
        </w:rPr>
        <w:t xml:space="preserve"> </w:t>
      </w:r>
      <w:r w:rsidR="00D3728A">
        <w:rPr>
          <w:b/>
        </w:rPr>
        <w:t>учешћа</w:t>
      </w:r>
      <w:r w:rsidR="00D3728A" w:rsidRPr="00E251C4">
        <w:rPr>
          <w:b/>
        </w:rPr>
        <w:t xml:space="preserve"> </w:t>
      </w:r>
      <w:r w:rsidR="00D3728A">
        <w:rPr>
          <w:b/>
        </w:rPr>
        <w:t>грађана</w:t>
      </w:r>
    </w:p>
    <w:p w:rsidR="00D3728A" w:rsidRPr="00057581" w:rsidRDefault="00D3728A" w:rsidP="00A77947">
      <w:pPr>
        <w:spacing w:line="276" w:lineRule="auto"/>
        <w:rPr>
          <w:b/>
          <w:i/>
          <w:lang w:val="sr-Cyrl-RS"/>
        </w:rPr>
      </w:pPr>
    </w:p>
    <w:p w:rsidR="00D3728A" w:rsidRPr="00234ED4" w:rsidRDefault="00057581" w:rsidP="00D3728A">
      <w:pPr>
        <w:spacing w:line="276" w:lineRule="auto"/>
        <w:ind w:firstLine="720"/>
        <w:jc w:val="both"/>
      </w:pPr>
      <w:r>
        <w:rPr>
          <w:lang w:val="sr-Cyrl-RS"/>
        </w:rPr>
        <w:t>П</w:t>
      </w:r>
      <w:r w:rsidR="00D3728A">
        <w:t>артнерство</w:t>
      </w:r>
      <w:r w:rsidR="00D3728A" w:rsidRPr="00234ED4">
        <w:t xml:space="preserve"> </w:t>
      </w:r>
      <w:r w:rsidR="00D3728A">
        <w:t>између</w:t>
      </w:r>
      <w:r w:rsidR="00D3728A" w:rsidRPr="00234ED4">
        <w:t xml:space="preserve"> </w:t>
      </w:r>
      <w:r w:rsidR="00D3728A">
        <w:t>грађана</w:t>
      </w:r>
      <w:r w:rsidR="00D3728A" w:rsidRPr="00234ED4">
        <w:t xml:space="preserve"> </w:t>
      </w:r>
      <w:r w:rsidR="00D3728A">
        <w:t>и</w:t>
      </w:r>
      <w:r w:rsidR="00D3728A" w:rsidRPr="00234ED4">
        <w:t xml:space="preserve"> </w:t>
      </w:r>
      <w:r>
        <w:rPr>
          <w:lang w:val="sr-Cyrl-RS"/>
        </w:rPr>
        <w:t>органа ЈЛС још увек</w:t>
      </w:r>
      <w:r w:rsidR="00D3728A" w:rsidRPr="00234ED4">
        <w:t xml:space="preserve"> </w:t>
      </w:r>
      <w:r w:rsidR="00D3728A">
        <w:t>није</w:t>
      </w:r>
      <w:r w:rsidR="00D3728A" w:rsidRPr="00234ED4">
        <w:t xml:space="preserve"> </w:t>
      </w:r>
      <w:r w:rsidR="00D3728A">
        <w:t>на</w:t>
      </w:r>
      <w:r w:rsidR="00D3728A" w:rsidRPr="00234ED4">
        <w:t xml:space="preserve"> </w:t>
      </w:r>
      <w:r w:rsidR="00D3728A">
        <w:t>задовољавајућем</w:t>
      </w:r>
      <w:r w:rsidR="00D3728A" w:rsidRPr="00234ED4">
        <w:t xml:space="preserve"> </w:t>
      </w:r>
      <w:r w:rsidR="00D3728A">
        <w:t>нивоу из ког разлога има</w:t>
      </w:r>
      <w:r w:rsidR="00D3728A" w:rsidRPr="00234ED4">
        <w:t xml:space="preserve"> </w:t>
      </w:r>
      <w:r w:rsidR="00D3728A">
        <w:t>простора</w:t>
      </w:r>
      <w:r w:rsidR="00D3728A" w:rsidRPr="00234ED4">
        <w:t xml:space="preserve"> </w:t>
      </w:r>
      <w:r w:rsidR="00D3728A">
        <w:t>за побољшање сарадње подизањем нивоа информисања и успостављањем метода за двосмерну комуникацију о</w:t>
      </w:r>
      <w:r w:rsidR="00D3728A" w:rsidRPr="00234ED4">
        <w:t xml:space="preserve"> </w:t>
      </w:r>
      <w:r w:rsidR="00D3728A">
        <w:t>најзначајнијим</w:t>
      </w:r>
      <w:r w:rsidR="00D3728A" w:rsidRPr="00234ED4">
        <w:t xml:space="preserve"> </w:t>
      </w:r>
      <w:r w:rsidR="00D3728A">
        <w:t>питањима</w:t>
      </w:r>
      <w:r w:rsidR="00D3728A" w:rsidRPr="00234ED4">
        <w:t xml:space="preserve"> </w:t>
      </w:r>
      <w:r w:rsidR="00D3728A">
        <w:t>и</w:t>
      </w:r>
      <w:r w:rsidR="00D3728A" w:rsidRPr="00234ED4">
        <w:t xml:space="preserve"> </w:t>
      </w:r>
      <w:r w:rsidR="00D3728A">
        <w:t>за заједничко</w:t>
      </w:r>
      <w:r w:rsidR="00D3728A" w:rsidRPr="00234ED4">
        <w:t xml:space="preserve"> </w:t>
      </w:r>
      <w:r w:rsidR="00D3728A">
        <w:t>одлучивања</w:t>
      </w:r>
      <w:r w:rsidR="00D3728A" w:rsidRPr="00234ED4">
        <w:t xml:space="preserve"> </w:t>
      </w:r>
      <w:r w:rsidR="00D3728A">
        <w:t>о</w:t>
      </w:r>
      <w:r w:rsidR="00D3728A" w:rsidRPr="00234ED4">
        <w:t xml:space="preserve"> </w:t>
      </w:r>
      <w:r>
        <w:t>истим.</w:t>
      </w:r>
      <w:r w:rsidR="00D3728A">
        <w:t xml:space="preserve"> </w:t>
      </w:r>
      <w:r>
        <w:t>Посебну пажњу треба посветити</w:t>
      </w:r>
      <w:r w:rsidR="00D3728A">
        <w:t xml:space="preserve"> </w:t>
      </w:r>
      <w:r>
        <w:t>информисању грађана</w:t>
      </w:r>
      <w:r w:rsidR="00D3728A">
        <w:t xml:space="preserve"> о трошењу буџетских средстава која су приход по основу наплате пореза на имовину и применити методе консултовања о потребама грађана како би активно</w:t>
      </w:r>
      <w:r w:rsidR="00D3728A" w:rsidRPr="00001F6A">
        <w:t xml:space="preserve"> </w:t>
      </w:r>
      <w:r w:rsidR="00D3728A">
        <w:t>учествовали</w:t>
      </w:r>
      <w:r w:rsidR="00D3728A" w:rsidRPr="00001F6A">
        <w:t xml:space="preserve"> </w:t>
      </w:r>
      <w:r w:rsidR="00D3728A">
        <w:t>у</w:t>
      </w:r>
      <w:r w:rsidR="00D3728A" w:rsidRPr="00001F6A">
        <w:t xml:space="preserve"> </w:t>
      </w:r>
      <w:r w:rsidR="00D3728A">
        <w:t>процесу</w:t>
      </w:r>
      <w:r w:rsidR="00D3728A" w:rsidRPr="00001F6A">
        <w:t xml:space="preserve"> </w:t>
      </w:r>
      <w:r w:rsidR="00D3728A">
        <w:t>пописа</w:t>
      </w:r>
      <w:r w:rsidR="00D3728A" w:rsidRPr="00001F6A">
        <w:t xml:space="preserve">, </w:t>
      </w:r>
      <w:r w:rsidR="00D3728A">
        <w:t>наплате</w:t>
      </w:r>
      <w:r w:rsidR="00D3728A" w:rsidRPr="00001F6A">
        <w:t xml:space="preserve"> </w:t>
      </w:r>
      <w:r w:rsidR="00D3728A">
        <w:t>и</w:t>
      </w:r>
      <w:r w:rsidR="00D3728A" w:rsidRPr="00001F6A">
        <w:t xml:space="preserve"> </w:t>
      </w:r>
      <w:r w:rsidR="00D3728A">
        <w:t>буџетирања</w:t>
      </w:r>
      <w:r w:rsidR="00D3728A" w:rsidRPr="00001F6A">
        <w:t xml:space="preserve"> </w:t>
      </w:r>
      <w:r w:rsidR="00D3728A">
        <w:t>средстава</w:t>
      </w:r>
      <w:r w:rsidR="00D3728A" w:rsidRPr="00001F6A">
        <w:t xml:space="preserve"> </w:t>
      </w:r>
      <w:r w:rsidR="00D3728A">
        <w:t>прикупљених</w:t>
      </w:r>
      <w:r w:rsidR="00D3728A" w:rsidRPr="00001F6A">
        <w:t xml:space="preserve"> </w:t>
      </w:r>
      <w:r w:rsidR="00D3728A">
        <w:t>кроз</w:t>
      </w:r>
      <w:r w:rsidR="00D3728A" w:rsidRPr="00001F6A">
        <w:t xml:space="preserve"> </w:t>
      </w:r>
      <w:r w:rsidR="00D3728A">
        <w:t>порез</w:t>
      </w:r>
      <w:r w:rsidR="00D3728A" w:rsidRPr="00001F6A">
        <w:t xml:space="preserve"> </w:t>
      </w:r>
      <w:r w:rsidR="00D3728A">
        <w:t>на</w:t>
      </w:r>
      <w:r w:rsidR="00D3728A" w:rsidRPr="00001F6A">
        <w:t xml:space="preserve"> </w:t>
      </w:r>
      <w:r w:rsidR="00D3728A">
        <w:t>имовину.</w:t>
      </w:r>
    </w:p>
    <w:p w:rsidR="00D3728A" w:rsidRPr="00234ED4" w:rsidRDefault="00D3728A" w:rsidP="00D3728A">
      <w:pPr>
        <w:spacing w:line="276" w:lineRule="auto"/>
        <w:ind w:firstLine="720"/>
        <w:jc w:val="both"/>
      </w:pPr>
      <w:r>
        <w:t>Могуће</w:t>
      </w:r>
      <w:r w:rsidRPr="00234ED4">
        <w:t xml:space="preserve"> </w:t>
      </w:r>
      <w:r>
        <w:t>области</w:t>
      </w:r>
      <w:r w:rsidRPr="00234ED4">
        <w:t xml:space="preserve"> </w:t>
      </w:r>
      <w:r>
        <w:t>општинског</w:t>
      </w:r>
      <w:r w:rsidRPr="00234ED4">
        <w:t xml:space="preserve"> </w:t>
      </w:r>
      <w:r>
        <w:t>деловања</w:t>
      </w:r>
      <w:r w:rsidRPr="00234ED4">
        <w:t xml:space="preserve"> </w:t>
      </w:r>
      <w:r>
        <w:t>у</w:t>
      </w:r>
      <w:r w:rsidRPr="00234ED4">
        <w:t xml:space="preserve"> </w:t>
      </w:r>
      <w:r>
        <w:t>којима</w:t>
      </w:r>
      <w:r w:rsidRPr="00234ED4">
        <w:t xml:space="preserve"> </w:t>
      </w:r>
      <w:r>
        <w:t>је</w:t>
      </w:r>
      <w:r w:rsidRPr="00234ED4">
        <w:t xml:space="preserve"> </w:t>
      </w:r>
      <w:r>
        <w:t>оствариво</w:t>
      </w:r>
      <w:r w:rsidRPr="00234ED4">
        <w:t xml:space="preserve"> </w:t>
      </w:r>
      <w:r>
        <w:t>партнерство</w:t>
      </w:r>
      <w:r w:rsidRPr="00234ED4">
        <w:t xml:space="preserve"> </w:t>
      </w:r>
      <w:r>
        <w:t>су</w:t>
      </w:r>
      <w:r w:rsidRPr="00234ED4">
        <w:t>:</w:t>
      </w:r>
    </w:p>
    <w:p w:rsidR="00D3728A" w:rsidRPr="00234ED4" w:rsidRDefault="00057581" w:rsidP="00D3728A">
      <w:pPr>
        <w:spacing w:line="276" w:lineRule="auto"/>
        <w:ind w:firstLine="720"/>
        <w:jc w:val="both"/>
      </w:pPr>
      <w:r w:rsidRPr="00234ED4">
        <w:t xml:space="preserve"> </w:t>
      </w:r>
      <w:r w:rsidR="00D3728A" w:rsidRPr="00234ED4">
        <w:t xml:space="preserve">- </w:t>
      </w:r>
      <w:proofErr w:type="gramStart"/>
      <w:r w:rsidR="00D3728A">
        <w:t>административне</w:t>
      </w:r>
      <w:proofErr w:type="gramEnd"/>
      <w:r w:rsidR="00D3728A" w:rsidRPr="00234ED4">
        <w:t xml:space="preserve"> </w:t>
      </w:r>
      <w:r w:rsidR="00D3728A">
        <w:t>процедуре</w:t>
      </w:r>
      <w:r w:rsidR="00D3728A" w:rsidRPr="00234ED4">
        <w:t xml:space="preserve">, </w:t>
      </w:r>
    </w:p>
    <w:p w:rsidR="00D3728A" w:rsidRPr="00234ED4" w:rsidRDefault="00D3728A" w:rsidP="00D3728A">
      <w:pPr>
        <w:spacing w:line="276" w:lineRule="auto"/>
        <w:ind w:firstLine="720"/>
        <w:jc w:val="both"/>
      </w:pPr>
      <w:r w:rsidRPr="00234ED4">
        <w:t xml:space="preserve">- </w:t>
      </w:r>
      <w:proofErr w:type="gramStart"/>
      <w:r>
        <w:t>комуналне</w:t>
      </w:r>
      <w:proofErr w:type="gramEnd"/>
      <w:r w:rsidRPr="00234ED4">
        <w:t xml:space="preserve"> </w:t>
      </w:r>
      <w:r>
        <w:t>делатности</w:t>
      </w:r>
      <w:r w:rsidRPr="00234ED4">
        <w:t>,</w:t>
      </w:r>
    </w:p>
    <w:p w:rsidR="00D3728A" w:rsidRPr="00234ED4" w:rsidRDefault="00D3728A" w:rsidP="00D3728A">
      <w:pPr>
        <w:spacing w:line="276" w:lineRule="auto"/>
        <w:ind w:firstLine="720"/>
        <w:jc w:val="both"/>
      </w:pPr>
      <w:r w:rsidRPr="00234ED4">
        <w:t xml:space="preserve">- </w:t>
      </w:r>
      <w:proofErr w:type="gramStart"/>
      <w:r>
        <w:t>објављивање</w:t>
      </w:r>
      <w:proofErr w:type="gramEnd"/>
      <w:r w:rsidRPr="00234ED4">
        <w:t xml:space="preserve"> </w:t>
      </w:r>
      <w:r>
        <w:t>информација</w:t>
      </w:r>
      <w:r w:rsidRPr="00234ED4">
        <w:t xml:space="preserve"> </w:t>
      </w:r>
      <w:r>
        <w:t>и</w:t>
      </w:r>
      <w:r w:rsidRPr="00234ED4">
        <w:t xml:space="preserve"> </w:t>
      </w:r>
      <w:r>
        <w:t>консултације</w:t>
      </w:r>
      <w:r w:rsidRPr="00234ED4">
        <w:t>,</w:t>
      </w:r>
    </w:p>
    <w:p w:rsidR="00D3728A" w:rsidRPr="00234ED4" w:rsidRDefault="00D3728A" w:rsidP="00D3728A">
      <w:pPr>
        <w:spacing w:line="276" w:lineRule="auto"/>
        <w:ind w:firstLine="720"/>
        <w:jc w:val="both"/>
      </w:pPr>
      <w:r w:rsidRPr="00234ED4">
        <w:t xml:space="preserve">- </w:t>
      </w:r>
      <w:proofErr w:type="gramStart"/>
      <w:r>
        <w:t>локални</w:t>
      </w:r>
      <w:proofErr w:type="gramEnd"/>
      <w:r>
        <w:t xml:space="preserve"> економски</w:t>
      </w:r>
      <w:r w:rsidRPr="00234ED4">
        <w:t xml:space="preserve"> </w:t>
      </w:r>
      <w:r>
        <w:t>развој</w:t>
      </w:r>
      <w:r w:rsidRPr="00234ED4">
        <w:t>,</w:t>
      </w:r>
    </w:p>
    <w:p w:rsidR="00D3728A" w:rsidRPr="00234ED4" w:rsidRDefault="00D3728A" w:rsidP="00D3728A">
      <w:pPr>
        <w:spacing w:line="276" w:lineRule="auto"/>
        <w:ind w:firstLine="720"/>
        <w:jc w:val="both"/>
      </w:pPr>
      <w:r w:rsidRPr="00234ED4">
        <w:t xml:space="preserve">- </w:t>
      </w:r>
      <w:proofErr w:type="gramStart"/>
      <w:r>
        <w:t>спровођење</w:t>
      </w:r>
      <w:proofErr w:type="gramEnd"/>
      <w:r w:rsidRPr="00234ED4">
        <w:t xml:space="preserve"> </w:t>
      </w:r>
      <w:r>
        <w:t>социјалне</w:t>
      </w:r>
      <w:r w:rsidRPr="00234ED4">
        <w:t xml:space="preserve"> </w:t>
      </w:r>
      <w:r>
        <w:t>политике</w:t>
      </w:r>
      <w:r w:rsidRPr="00234ED4">
        <w:t>,</w:t>
      </w:r>
    </w:p>
    <w:p w:rsidR="00D3728A" w:rsidRDefault="00D3728A" w:rsidP="00D3728A">
      <w:pPr>
        <w:spacing w:line="276" w:lineRule="auto"/>
        <w:ind w:firstLine="720"/>
        <w:jc w:val="both"/>
      </w:pPr>
      <w:r w:rsidRPr="00234ED4">
        <w:t xml:space="preserve">- </w:t>
      </w:r>
      <w:proofErr w:type="gramStart"/>
      <w:r>
        <w:t>животна</w:t>
      </w:r>
      <w:proofErr w:type="gramEnd"/>
      <w:r w:rsidRPr="00234ED4">
        <w:t xml:space="preserve"> </w:t>
      </w:r>
      <w:r>
        <w:t>средина</w:t>
      </w:r>
      <w:r w:rsidRPr="00234ED4">
        <w:t>.</w:t>
      </w:r>
    </w:p>
    <w:p w:rsidR="00D3728A" w:rsidRPr="003A2F33" w:rsidRDefault="00D3728A" w:rsidP="00D3728A">
      <w:pPr>
        <w:spacing w:line="276" w:lineRule="auto"/>
        <w:ind w:firstLine="720"/>
        <w:jc w:val="both"/>
      </w:pPr>
      <w:r w:rsidRPr="003A2F33">
        <w:t xml:space="preserve">SWOT </w:t>
      </w:r>
      <w:r>
        <w:t>је</w:t>
      </w:r>
      <w:r w:rsidRPr="003A2F33">
        <w:t xml:space="preserve"> </w:t>
      </w:r>
      <w:r>
        <w:t>скраћеница</w:t>
      </w:r>
      <w:r w:rsidRPr="003A2F33">
        <w:t xml:space="preserve"> </w:t>
      </w:r>
      <w:r>
        <w:t>од</w:t>
      </w:r>
      <w:r w:rsidRPr="003A2F33">
        <w:t xml:space="preserve"> </w:t>
      </w:r>
      <w:r>
        <w:t>енглеских</w:t>
      </w:r>
      <w:r w:rsidRPr="003A2F33">
        <w:t xml:space="preserve"> </w:t>
      </w:r>
      <w:r>
        <w:t>речи</w:t>
      </w:r>
      <w:r w:rsidRPr="003A2F33">
        <w:t xml:space="preserve"> Stenghts – </w:t>
      </w:r>
      <w:r>
        <w:t>предности</w:t>
      </w:r>
      <w:r w:rsidRPr="003A2F33">
        <w:t xml:space="preserve">, </w:t>
      </w:r>
      <w:r>
        <w:t>снаге</w:t>
      </w:r>
      <w:r w:rsidRPr="003A2F33">
        <w:t xml:space="preserve">; Weaknesses – </w:t>
      </w:r>
      <w:r>
        <w:rPr>
          <w:lang w:val="sr-Cyrl-RS"/>
        </w:rPr>
        <w:t>слабости</w:t>
      </w:r>
      <w:r w:rsidRPr="003A2F33">
        <w:t xml:space="preserve">; Opportunities – </w:t>
      </w:r>
      <w:r>
        <w:t>могућности</w:t>
      </w:r>
      <w:r w:rsidRPr="003A2F33">
        <w:t xml:space="preserve">, </w:t>
      </w:r>
      <w:r>
        <w:t>прилике</w:t>
      </w:r>
      <w:r w:rsidRPr="003A2F33">
        <w:t xml:space="preserve"> </w:t>
      </w:r>
      <w:r>
        <w:t>и</w:t>
      </w:r>
      <w:r w:rsidRPr="003A2F33">
        <w:t xml:space="preserve"> Threats – </w:t>
      </w:r>
      <w:r>
        <w:t>претње</w:t>
      </w:r>
      <w:r w:rsidRPr="003A2F33">
        <w:t>.</w:t>
      </w:r>
    </w:p>
    <w:p w:rsidR="00D3728A" w:rsidRDefault="00D3728A" w:rsidP="00D3728A">
      <w:pPr>
        <w:spacing w:line="276" w:lineRule="auto"/>
        <w:jc w:val="both"/>
      </w:pPr>
      <w:r>
        <w:t>Анализиране</w:t>
      </w:r>
      <w:r w:rsidRPr="003A2F33">
        <w:t xml:space="preserve"> </w:t>
      </w:r>
      <w:r>
        <w:t>предности</w:t>
      </w:r>
      <w:r w:rsidRPr="003A2F33">
        <w:t xml:space="preserve">, </w:t>
      </w:r>
      <w:r>
        <w:t>слабости</w:t>
      </w:r>
      <w:r w:rsidRPr="003A2F33">
        <w:t xml:space="preserve">, </w:t>
      </w:r>
      <w:r>
        <w:t>могућности</w:t>
      </w:r>
      <w:r w:rsidRPr="003A2F33">
        <w:t xml:space="preserve"> </w:t>
      </w:r>
      <w:r>
        <w:t>и</w:t>
      </w:r>
      <w:r w:rsidRPr="003A2F33">
        <w:t xml:space="preserve"> </w:t>
      </w:r>
      <w:r>
        <w:t>претње</w:t>
      </w:r>
      <w:r w:rsidRPr="003A2F33">
        <w:t xml:space="preserve"> </w:t>
      </w:r>
      <w:r>
        <w:t>у</w:t>
      </w:r>
      <w:r w:rsidRPr="003A2F33">
        <w:t xml:space="preserve"> </w:t>
      </w:r>
      <w:r>
        <w:t>развоју</w:t>
      </w:r>
      <w:r w:rsidRPr="003A2F33">
        <w:t xml:space="preserve"> </w:t>
      </w:r>
      <w:r>
        <w:t>партнерских</w:t>
      </w:r>
      <w:r w:rsidRPr="003A2F33">
        <w:t xml:space="preserve"> </w:t>
      </w:r>
      <w:r>
        <w:t>односа</w:t>
      </w:r>
      <w:r w:rsidRPr="003A2F33">
        <w:t xml:space="preserve"> </w:t>
      </w:r>
      <w:r>
        <w:t>између</w:t>
      </w:r>
      <w:r w:rsidRPr="003A2F33">
        <w:t xml:space="preserve"> </w:t>
      </w:r>
      <w:r>
        <w:t>локалне</w:t>
      </w:r>
      <w:r w:rsidRPr="003A2F33">
        <w:t xml:space="preserve"> </w:t>
      </w:r>
      <w:r>
        <w:t>управе</w:t>
      </w:r>
      <w:r w:rsidRPr="003A2F33">
        <w:t xml:space="preserve"> </w:t>
      </w:r>
      <w:r>
        <w:t>и</w:t>
      </w:r>
      <w:r w:rsidRPr="003A2F33">
        <w:t xml:space="preserve"> </w:t>
      </w:r>
      <w:r>
        <w:t>грађана</w:t>
      </w:r>
      <w:r w:rsidRPr="003A2F33">
        <w:t xml:space="preserve"> </w:t>
      </w:r>
      <w:r>
        <w:t>могу</w:t>
      </w:r>
      <w:r w:rsidRPr="003A2F33">
        <w:t xml:space="preserve"> </w:t>
      </w:r>
      <w:r>
        <w:t>се</w:t>
      </w:r>
      <w:r w:rsidRPr="003A2F33">
        <w:t xml:space="preserve"> </w:t>
      </w:r>
      <w:r>
        <w:t>представити</w:t>
      </w:r>
      <w:r w:rsidRPr="003A2F33">
        <w:t xml:space="preserve"> </w:t>
      </w:r>
      <w:proofErr w:type="gramStart"/>
      <w:r>
        <w:t>следећом</w:t>
      </w:r>
      <w:r w:rsidRPr="003A2F33">
        <w:t xml:space="preserve">  </w:t>
      </w:r>
      <w:r>
        <w:t>С</w:t>
      </w:r>
      <w:r w:rsidRPr="003A2F33">
        <w:t>W</w:t>
      </w:r>
      <w:r>
        <w:t>ОТ</w:t>
      </w:r>
      <w:proofErr w:type="gramEnd"/>
      <w:r w:rsidRPr="003A2F33">
        <w:t xml:space="preserve"> </w:t>
      </w:r>
      <w:r>
        <w:t>матрицом</w:t>
      </w:r>
      <w:r w:rsidRPr="003A2F33">
        <w:t>:</w:t>
      </w:r>
    </w:p>
    <w:p w:rsidR="00BD2F40" w:rsidRDefault="00BD2F40"/>
    <w:p w:rsidR="00057581" w:rsidRDefault="00057581"/>
    <w:p w:rsidR="00057581" w:rsidRDefault="0005758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57581" w:rsidTr="001872AF">
        <w:trPr>
          <w:jc w:val="center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СНАГЕ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СЛАБОСТИ</w:t>
            </w:r>
          </w:p>
        </w:tc>
      </w:tr>
      <w:tr w:rsidR="00057581" w:rsidRPr="008056CD" w:rsidTr="001872AF">
        <w:trPr>
          <w:jc w:val="center"/>
        </w:trPr>
        <w:tc>
          <w:tcPr>
            <w:tcW w:w="4675" w:type="dxa"/>
            <w:shd w:val="clear" w:color="auto" w:fill="E2EFD9" w:themeFill="accent6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</w:tr>
      <w:tr w:rsidR="00057581" w:rsidRPr="008056CD" w:rsidTr="001872AF">
        <w:trPr>
          <w:trHeight w:val="56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Препознавање проблема у ЈЛС (путна и комунална инфраструктура, уређење зелених и јавних површина...).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Недовољна знања о функционисању буџетског система.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Исказана жеља грађана/ки да буду питани о трошењу новца из буџета ЈЛС.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Неслагање о приоритетима у локалној средини, истицањем различити захтева којима је немогуће удовољити истовремено.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Потенцијал за утицање на креирање и спровођење локалних политика у области пољопривреде, туризма и родне равноправности.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Незаинтересованост за учествовање у јавним расправама.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Мотивисаност за наставак сарадње са ЈЛС у оквиру пројекта „Удружимо се“.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Несклад између жеља и могућности.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Поверење грађана/ки да ће њихова одлука бити испоштована (стечено набавком рендген апарата у 2021.години, када је испуњен њихов захтев)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Неповерење да ће активности на укључивању грађана у процес доношења одлука спроводити и унапређивати континуирано.</w:t>
            </w:r>
          </w:p>
        </w:tc>
      </w:tr>
      <w:tr w:rsidR="00057581" w:rsidRPr="008056CD" w:rsidTr="001872AF">
        <w:trPr>
          <w:jc w:val="center"/>
        </w:trPr>
        <w:tc>
          <w:tcPr>
            <w:tcW w:w="4675" w:type="dxa"/>
            <w:shd w:val="clear" w:color="auto" w:fill="FFF2CC" w:themeFill="accent4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</w:tr>
      <w:tr w:rsidR="00057581" w:rsidRPr="008056CD" w:rsidTr="001872AF">
        <w:trPr>
          <w:trHeight w:val="56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Спремност политичког руководства да консултује грађане/ке приликом доношења одлука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На интернет страници ЈЛС не постоје информације о начинима на које грађани могу непосредно учествовати у раду ЈЛС.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Спремност запослених у Општинској управи да повећају ниво знања из области укључивања грађана/ки у процес доношења одлука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Није именовано лице које се бави подстицањем учешћа грађана у раду ЈЛС.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Искуство стечено кроз успешно спроведен пројекат „Удружимо се“.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Истекао мандат Саветима месних заједница.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Добијена позитивна повратна реакција на активности које су до сада спроведене приликом укључивања грађана/ки у процес доношења одлука.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Недовољно искуство у управљањеу процесима укључивања грађана/ки у процес доношења одлука.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Добра посећеност званичног профила општине Љубовија на Фејсбук платформи.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Нису развијени успешни механизми позивања грађана/ки за учешће у јавним расправама.</w:t>
            </w:r>
          </w:p>
        </w:tc>
      </w:tr>
      <w:tr w:rsidR="00057581" w:rsidRPr="00305DE5" w:rsidTr="001872AF">
        <w:trPr>
          <w:jc w:val="center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МОГУЋНОСТИ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ПРЕТЊЕ</w:t>
            </w:r>
          </w:p>
        </w:tc>
      </w:tr>
      <w:tr w:rsidR="00057581" w:rsidRPr="008056CD" w:rsidTr="001872AF">
        <w:trPr>
          <w:jc w:val="center"/>
        </w:trPr>
        <w:tc>
          <w:tcPr>
            <w:tcW w:w="4675" w:type="dxa"/>
            <w:shd w:val="clear" w:color="auto" w:fill="E2EFD9" w:themeFill="accent6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</w:tr>
      <w:tr w:rsidR="00057581" w:rsidRPr="008056CD" w:rsidTr="001872AF">
        <w:trPr>
          <w:trHeight w:val="56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Јавне расправе које у процесу доношења одлука организује ЈЛС.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Грађани/ке у руралним деловима општине немају могућност свеобухватног информисања о активностима које спроводи ЈЛС. 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Јавни позиви ЈЛС и доступна средства за </w:t>
            </w:r>
            <w:r>
              <w:rPr>
                <w:lang w:val="sr-Cyrl-RS"/>
              </w:rPr>
              <w:lastRenderedPageBreak/>
              <w:t>су/финансирање пројеката чији су носиоци групе грађана.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Зависност успеха процеса укључивања </w:t>
            </w:r>
            <w:r>
              <w:rPr>
                <w:lang w:val="sr-Cyrl-RS"/>
              </w:rPr>
              <w:lastRenderedPageBreak/>
              <w:t>грађана од намере политичких чинилаца да их консултују и уваже њихово мишљење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lastRenderedPageBreak/>
              <w:t>Мењања окружења у правцу у ком грађани/ке сматрају да треба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Неусвајање или одступање од спровођења одлука у чијем су доношењу учествовали грађани/ке.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Утицање на креирање, развој и приоритете у спровођењу јавних политика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Непостојање програма и мера за унапређење знања грађана/ки о могућностима и користима њиховог учешћа у раду ЈЛС.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Обавеза укључивања грађана у процес доношења одлука, коју је ЈЛС преузела учествовањем у пројектима са партнерским организацијама (</w:t>
            </w:r>
            <w:r>
              <w:rPr>
                <w:lang w:val="sr-Latn-RS"/>
              </w:rPr>
              <w:t>HELVETAS</w:t>
            </w:r>
            <w:r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SWISS PRO</w:t>
            </w:r>
            <w:r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UNOPS</w:t>
            </w:r>
            <w:r>
              <w:rPr>
                <w:lang w:val="sr-Cyrl-RS"/>
              </w:rPr>
              <w:t>..).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</w:p>
        </w:tc>
      </w:tr>
      <w:tr w:rsidR="00057581" w:rsidRPr="008056CD" w:rsidTr="001872AF">
        <w:trPr>
          <w:jc w:val="center"/>
        </w:trPr>
        <w:tc>
          <w:tcPr>
            <w:tcW w:w="4675" w:type="dxa"/>
            <w:shd w:val="clear" w:color="auto" w:fill="FFF2CC" w:themeFill="accent4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057581" w:rsidRPr="00305DE5" w:rsidRDefault="00057581" w:rsidP="000575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</w:tr>
      <w:tr w:rsidR="00057581" w:rsidRPr="008056CD" w:rsidTr="001872AF">
        <w:trPr>
          <w:trHeight w:val="56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Јавни позиви за учешће ЈЛС у пројектима везаним за учешће грађана/ки доношењу одлука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Ограничен општински буџет.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Законска регулатива (Закон о локалној самоуправи, Закон о буџетском систему, Закон о планском систему...)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Недовољан број службеника у ЈЛС.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22631D" w:rsidRDefault="00057581" w:rsidP="00057581">
            <w:r>
              <w:rPr>
                <w:lang w:val="sr-Cyrl-RS"/>
              </w:rPr>
              <w:t>Обуке за запослене у ЈЛС које организује Национална академија за јавну управу и СКГО</w:t>
            </w:r>
            <w:r>
              <w:t>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Незаинтересованост грађана/ки.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Активности на образовању грађана/ки у циљу разумевања заначаја и користи које могу имати од укључивања у доношење одлука.</w:t>
            </w: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  <w:r>
              <w:rPr>
                <w:lang w:val="sr-Cyrl-RS"/>
              </w:rPr>
              <w:t>Непостојање подршке за функционере и запослене у ЈЛС у циљу унапређивања знања из области учешћа грађана у процесу доношења одлука.</w:t>
            </w:r>
          </w:p>
        </w:tc>
      </w:tr>
      <w:tr w:rsidR="00057581" w:rsidRPr="008056CD" w:rsidTr="001872AF">
        <w:trPr>
          <w:trHeight w:val="52"/>
          <w:jc w:val="center"/>
        </w:trPr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057581" w:rsidRPr="00305DE5" w:rsidRDefault="00057581" w:rsidP="00057581">
            <w:pPr>
              <w:rPr>
                <w:lang w:val="sr-Cyrl-RS"/>
              </w:rPr>
            </w:pPr>
          </w:p>
        </w:tc>
      </w:tr>
    </w:tbl>
    <w:p w:rsidR="00057581" w:rsidRDefault="00057581"/>
    <w:p w:rsidR="00057581" w:rsidRDefault="00057581"/>
    <w:p w:rsidR="001872AF" w:rsidRDefault="001872AF"/>
    <w:p w:rsidR="001872AF" w:rsidRDefault="001872AF"/>
    <w:p w:rsidR="001872AF" w:rsidRDefault="001872AF"/>
    <w:p w:rsidR="00057581" w:rsidRPr="00057581" w:rsidRDefault="001872AF" w:rsidP="001872AF">
      <w:pPr>
        <w:tabs>
          <w:tab w:val="left" w:pos="6209"/>
        </w:tabs>
        <w:suppressAutoHyphens w:val="0"/>
        <w:autoSpaceDE w:val="0"/>
        <w:autoSpaceDN w:val="0"/>
        <w:outlineLvl w:val="0"/>
        <w:rPr>
          <w:rFonts w:ascii="Arial" w:eastAsia="Times New Roman" w:hAnsi="Arial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val="sr-Cyrl-RS" w:eastAsia="en-US" w:bidi="ar-SA"/>
        </w:rPr>
        <w:lastRenderedPageBreak/>
        <w:t xml:space="preserve">                                                                 </w:t>
      </w:r>
      <w:r w:rsidR="00057581" w:rsidRPr="00057581">
        <w:rPr>
          <w:rFonts w:eastAsia="Times New Roman" w:cs="Times New Roman"/>
          <w:b/>
          <w:bCs/>
          <w:kern w:val="0"/>
          <w:sz w:val="32"/>
          <w:szCs w:val="32"/>
          <w:lang w:eastAsia="en-US" w:bidi="ar-SA"/>
        </w:rPr>
        <w:t>План</w:t>
      </w:r>
      <w:r w:rsidR="00057581" w:rsidRPr="00057581">
        <w:rPr>
          <w:rFonts w:eastAsia="Times New Roman" w:cs="Times New Roman"/>
          <w:b/>
          <w:bCs/>
          <w:spacing w:val="-2"/>
          <w:kern w:val="0"/>
          <w:sz w:val="32"/>
          <w:szCs w:val="32"/>
          <w:lang w:eastAsia="en-US" w:bidi="ar-SA"/>
        </w:rPr>
        <w:t xml:space="preserve"> </w:t>
      </w:r>
      <w:r w:rsidR="00057581" w:rsidRPr="00057581">
        <w:rPr>
          <w:rFonts w:eastAsia="Times New Roman" w:cs="Times New Roman"/>
          <w:b/>
          <w:bCs/>
          <w:kern w:val="0"/>
          <w:sz w:val="32"/>
          <w:szCs w:val="32"/>
          <w:lang w:eastAsia="en-US" w:bidi="ar-SA"/>
        </w:rPr>
        <w:t>активности</w:t>
      </w:r>
    </w:p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10"/>
        <w:rPr>
          <w:rFonts w:eastAsia="Times New Roman" w:cs="Times New Roman"/>
          <w:b/>
          <w:kern w:val="0"/>
          <w:sz w:val="12"/>
          <w:lang w:eastAsia="en-US" w:bidi="ar-SA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10336"/>
      </w:tblGrid>
      <w:tr w:rsidR="00057581" w:rsidRPr="00057581" w:rsidTr="00057581">
        <w:trPr>
          <w:trHeight w:val="460"/>
        </w:trPr>
        <w:tc>
          <w:tcPr>
            <w:tcW w:w="34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План активности:</w:t>
            </w:r>
          </w:p>
        </w:tc>
        <w:tc>
          <w:tcPr>
            <w:tcW w:w="1033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1"/>
              <w:ind w:left="107"/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Укључивање грађана у процесе доношења одлука у општини ЉУБОВИЈА 2022-2025</w:t>
            </w:r>
          </w:p>
        </w:tc>
      </w:tr>
      <w:tr w:rsidR="00057581" w:rsidRPr="00057581" w:rsidTr="00057581">
        <w:trPr>
          <w:trHeight w:val="251"/>
        </w:trPr>
        <w:tc>
          <w:tcPr>
            <w:tcW w:w="34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Предлагач:</w:t>
            </w:r>
          </w:p>
        </w:tc>
        <w:tc>
          <w:tcPr>
            <w:tcW w:w="1033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ОПШТИНА ЉУБОВИЈА</w:t>
            </w:r>
          </w:p>
        </w:tc>
      </w:tr>
      <w:tr w:rsidR="00057581" w:rsidRPr="00057581" w:rsidTr="00057581">
        <w:trPr>
          <w:trHeight w:val="508"/>
        </w:trPr>
        <w:tc>
          <w:tcPr>
            <w:tcW w:w="34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Координација и извештавање:</w:t>
            </w:r>
          </w:p>
        </w:tc>
        <w:tc>
          <w:tcPr>
            <w:tcW w:w="1033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52" w:lineRule="exact"/>
              <w:ind w:left="107" w:right="94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 за израду, спровођење и праћење Плана активности за укључивање грађана у процесе доношења одлука у општини ЉУБОВИЈА, 2022-2025 (Надаље: Тим)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11"/>
        <w:rPr>
          <w:rFonts w:eastAsia="Times New Roman" w:cs="Times New Roman"/>
          <w:b/>
          <w:kern w:val="0"/>
          <w:sz w:val="22"/>
          <w:lang w:eastAsia="en-US" w:bidi="ar-SA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1132"/>
        <w:gridCol w:w="1716"/>
        <w:gridCol w:w="1617"/>
        <w:gridCol w:w="1523"/>
        <w:gridCol w:w="1428"/>
        <w:gridCol w:w="1624"/>
      </w:tblGrid>
      <w:tr w:rsidR="00057581" w:rsidRPr="00057581" w:rsidTr="00057581">
        <w:trPr>
          <w:trHeight w:val="505"/>
        </w:trPr>
        <w:tc>
          <w:tcPr>
            <w:tcW w:w="13795" w:type="dxa"/>
            <w:gridSpan w:val="7"/>
            <w:shd w:val="clear" w:color="auto" w:fill="DBE4F0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9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 циљ: Јачање поверења између грађана и локалне самоуправе кроз подршку демократским праксама и креирању услуга локалне самоуправе оријентисаних на грађане.</w:t>
            </w:r>
          </w:p>
        </w:tc>
      </w:tr>
      <w:tr w:rsidR="00057581" w:rsidRPr="00057581" w:rsidTr="00057581">
        <w:trPr>
          <w:trHeight w:val="376"/>
        </w:trPr>
        <w:tc>
          <w:tcPr>
            <w:tcW w:w="13795" w:type="dxa"/>
            <w:gridSpan w:val="7"/>
            <w:shd w:val="clear" w:color="auto" w:fill="DBE4F0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color w:val="212121"/>
                <w:kern w:val="0"/>
                <w:sz w:val="22"/>
                <w:szCs w:val="22"/>
                <w:lang w:eastAsia="en-US" w:bidi="ar-SA"/>
              </w:rPr>
              <w:t>Институција одговорна за праћење и контролу реализације: Општина ЉУБОВИЈА, Тим</w:t>
            </w:r>
          </w:p>
        </w:tc>
      </w:tr>
      <w:tr w:rsidR="00057581" w:rsidRPr="00057581" w:rsidTr="00057581">
        <w:trPr>
          <w:trHeight w:val="1012"/>
        </w:trPr>
        <w:tc>
          <w:tcPr>
            <w:tcW w:w="475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b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Показатељ (и) на нивоу oпштег циља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eфекта)</w:t>
            </w:r>
          </w:p>
        </w:tc>
        <w:tc>
          <w:tcPr>
            <w:tcW w:w="1132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12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71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61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b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9" w:right="63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523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428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</w:t>
            </w:r>
            <w:r w:rsidRPr="00057581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spacing w:val="-14"/>
                <w:kern w:val="0"/>
                <w:sz w:val="22"/>
                <w:szCs w:val="22"/>
                <w:lang w:eastAsia="en-US" w:bidi="ar-SA"/>
              </w:rPr>
              <w:t>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последњој години</w:t>
            </w:r>
            <w:r w:rsidRPr="00057581">
              <w:rPr>
                <w:rFonts w:eastAsia="Times New Roman" w:cs="Times New Roman"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spacing w:val="-9"/>
                <w:kern w:val="0"/>
                <w:sz w:val="22"/>
                <w:szCs w:val="22"/>
                <w:lang w:eastAsia="en-US" w:bidi="ar-SA"/>
              </w:rPr>
              <w:t>АП</w:t>
            </w:r>
          </w:p>
        </w:tc>
        <w:tc>
          <w:tcPr>
            <w:tcW w:w="1624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1" w:right="7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Последња година важења АП</w:t>
            </w:r>
          </w:p>
        </w:tc>
      </w:tr>
      <w:tr w:rsidR="00057581" w:rsidRPr="00057581" w:rsidTr="00057581">
        <w:trPr>
          <w:trHeight w:val="1012"/>
        </w:trPr>
        <w:tc>
          <w:tcPr>
            <w:tcW w:w="475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86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Повећан број грађана који сведочи да је потрошња локалног буџета предмет партиципативног одлучивања.</w:t>
            </w:r>
          </w:p>
        </w:tc>
        <w:tc>
          <w:tcPr>
            <w:tcW w:w="113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71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1" w:right="73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грађана, МЕД 3</w:t>
            </w:r>
          </w:p>
        </w:tc>
        <w:tc>
          <w:tcPr>
            <w:tcW w:w="161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80</w:t>
            </w:r>
          </w:p>
        </w:tc>
        <w:tc>
          <w:tcPr>
            <w:tcW w:w="152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42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 w:right="21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+70% више у односу на почетну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6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вредност</w:t>
            </w:r>
          </w:p>
        </w:tc>
        <w:tc>
          <w:tcPr>
            <w:tcW w:w="162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11"/>
        <w:rPr>
          <w:rFonts w:eastAsia="Times New Roman" w:cs="Times New Roman"/>
          <w:b/>
          <w:kern w:val="0"/>
          <w:sz w:val="22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1443"/>
        <w:gridCol w:w="1366"/>
        <w:gridCol w:w="1746"/>
        <w:gridCol w:w="1657"/>
        <w:gridCol w:w="1532"/>
        <w:gridCol w:w="1427"/>
        <w:gridCol w:w="1542"/>
      </w:tblGrid>
      <w:tr w:rsidR="00057581" w:rsidRPr="00057581" w:rsidTr="00057581">
        <w:trPr>
          <w:trHeight w:val="546"/>
        </w:trPr>
        <w:tc>
          <w:tcPr>
            <w:tcW w:w="13846" w:type="dxa"/>
            <w:gridSpan w:val="8"/>
            <w:shd w:val="clear" w:color="auto" w:fill="FAD3B4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Посебни циљ 1: Унапређење регулаторног, организационог и финансијског оквира за активности у области укључивања грађана у процесе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доношења одлука у општини ЉУБОВИЈА, 2022-2025</w:t>
            </w:r>
          </w:p>
        </w:tc>
      </w:tr>
      <w:tr w:rsidR="00057581" w:rsidRPr="00057581" w:rsidTr="00057581">
        <w:trPr>
          <w:trHeight w:val="544"/>
        </w:trPr>
        <w:tc>
          <w:tcPr>
            <w:tcW w:w="13846" w:type="dxa"/>
            <w:gridSpan w:val="8"/>
            <w:shd w:val="clear" w:color="auto" w:fill="FAD3B4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Институција одговорна за координацију и извештавање: Општина ЉУБОВИЈА, Тим, Начелник Општинске управе</w:t>
            </w:r>
          </w:p>
        </w:tc>
      </w:tr>
      <w:tr w:rsidR="00057581" w:rsidRPr="00057581" w:rsidTr="00A77947">
        <w:trPr>
          <w:trHeight w:val="1094"/>
        </w:trPr>
        <w:tc>
          <w:tcPr>
            <w:tcW w:w="3137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10" w:right="433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Показатељ(и) на нивоу посебног циља </w:t>
            </w: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исхода)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8" w:right="4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8" w:right="48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7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05" w:right="3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години т+1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05" w:right="2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години т+2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4" w:right="3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последњој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2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години АП</w:t>
            </w:r>
          </w:p>
        </w:tc>
      </w:tr>
      <w:tr w:rsidR="00057581" w:rsidRPr="00057581" w:rsidTr="00A77947">
        <w:trPr>
          <w:trHeight w:val="109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9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Унапређен учинак општинске управе ЉУБОВИЈА у области укључивања грађана 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буџетске процесе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Оцена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8" w:right="3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Извештај РГ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057581" w:rsidRPr="00057581" w:rsidTr="00A77947">
        <w:trPr>
          <w:trHeight w:val="1265"/>
        </w:trPr>
        <w:tc>
          <w:tcPr>
            <w:tcW w:w="3137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9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Унапређен учинак општинске управе ЉУБОВИЈА у области укључивања грађана у поступку доношења локалних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9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прописа и јавних политика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Оцена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b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Извештај са Јавних расправа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6"/>
        <w:rPr>
          <w:rFonts w:eastAsia="Times New Roman" w:cs="Times New Roman"/>
          <w:b/>
          <w:kern w:val="0"/>
          <w:sz w:val="22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445"/>
        <w:gridCol w:w="1346"/>
        <w:gridCol w:w="962"/>
        <w:gridCol w:w="768"/>
        <w:gridCol w:w="1670"/>
        <w:gridCol w:w="1504"/>
        <w:gridCol w:w="1538"/>
        <w:gridCol w:w="1420"/>
      </w:tblGrid>
      <w:tr w:rsidR="00057581" w:rsidRPr="00057581" w:rsidTr="00057581">
        <w:trPr>
          <w:trHeight w:val="273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Мера 1.1: Јачање капацитета ЛС за креирање и спровођење механизама за укључивање грађана у локалном одлучивању</w:t>
            </w:r>
          </w:p>
        </w:tc>
      </w:tr>
      <w:tr w:rsidR="00057581" w:rsidRPr="00057581" w:rsidTr="00057581">
        <w:trPr>
          <w:trHeight w:val="299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5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Институција одговорна за реализацију: Општинска управа</w:t>
            </w:r>
          </w:p>
        </w:tc>
      </w:tr>
      <w:tr w:rsidR="00057581" w:rsidRPr="00057581" w:rsidTr="00057581">
        <w:trPr>
          <w:trHeight w:val="299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5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Период спровођења: 2022-2025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5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Тип мере: Институционално управљачко организациона</w:t>
            </w:r>
          </w:p>
        </w:tc>
      </w:tr>
      <w:tr w:rsidR="00057581" w:rsidRPr="00057581" w:rsidTr="00057581">
        <w:trPr>
          <w:trHeight w:val="820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 w:line="256" w:lineRule="auto"/>
              <w:ind w:left="111" w:right="3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Правилник о организацији и систематизацији радних места у општинској управи, стручним службама и посебним организацијама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52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општине ЉУБОВИЈА (Правилник о систематизацији)</w:t>
            </w:r>
          </w:p>
        </w:tc>
      </w:tr>
      <w:tr w:rsidR="00057581" w:rsidRPr="00057581" w:rsidTr="00057581">
        <w:trPr>
          <w:trHeight w:val="1091"/>
        </w:trPr>
        <w:tc>
          <w:tcPr>
            <w:tcW w:w="3149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Показатељ(и) на нивоу мере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10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резултата)</w:t>
            </w:r>
          </w:p>
        </w:tc>
        <w:tc>
          <w:tcPr>
            <w:tcW w:w="144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10" w:right="4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4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8" w:right="4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8" w:right="74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67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04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10" w:right="31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т+1</w:t>
            </w:r>
          </w:p>
        </w:tc>
        <w:tc>
          <w:tcPr>
            <w:tcW w:w="1538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11" w:right="3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т+2</w:t>
            </w:r>
          </w:p>
        </w:tc>
        <w:tc>
          <w:tcPr>
            <w:tcW w:w="142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1" w:right="2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последњој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години АП</w:t>
            </w:r>
          </w:p>
        </w:tc>
      </w:tr>
      <w:tr w:rsidR="00057581" w:rsidRPr="00057581" w:rsidTr="00057581">
        <w:trPr>
          <w:trHeight w:val="1365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2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.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Људски ресурси општинске управе задужени за 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креирање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 спровођење механизама за укључивање грађана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локалном</w:t>
            </w:r>
            <w:r w:rsidRPr="00057581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одлучивању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запослених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9" w:lineRule="auto"/>
              <w:ind w:left="108" w:right="16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систематиз ација радних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места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57581" w:rsidRPr="00057581" w:rsidTr="00057581">
        <w:trPr>
          <w:trHeight w:val="1365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7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Знање и вештина запослених општинске управе за 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креирање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 спровођење механизама за укључивање грађана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локалном</w:t>
            </w:r>
            <w:r w:rsidRPr="00057581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одлучивању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 обука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6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057581" w:rsidRPr="00057581" w:rsidTr="00057581">
        <w:trPr>
          <w:trHeight w:val="506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2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Квалитет извештаја са јавних расправа о локалном буџету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Оцена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lang w:eastAsia="en-US" w:bidi="ar-SA"/>
        </w:rPr>
        <w:sectPr w:rsidR="00057581" w:rsidRPr="00057581">
          <w:headerReference w:type="default" r:id="rId8"/>
          <w:pgSz w:w="16840" w:h="11910" w:orient="landscape"/>
          <w:pgMar w:top="1420" w:right="1260" w:bottom="960" w:left="1300" w:header="448" w:footer="765" w:gutter="0"/>
          <w:pgNumType w:start="14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445"/>
        <w:gridCol w:w="1346"/>
        <w:gridCol w:w="1730"/>
        <w:gridCol w:w="1670"/>
        <w:gridCol w:w="1504"/>
        <w:gridCol w:w="1538"/>
        <w:gridCol w:w="1420"/>
      </w:tblGrid>
      <w:tr w:rsidR="00057581" w:rsidRPr="00057581" w:rsidTr="00057581">
        <w:trPr>
          <w:trHeight w:val="1012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51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Изграђени и унапређени механизми за укључивање грађана у одлучивање 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7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нивоу ЛС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10" w:right="29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 аката, других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механизама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 МЕД 3</w:t>
            </w: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b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57581" w:rsidRPr="00057581" w:rsidTr="00057581">
        <w:trPr>
          <w:trHeight w:val="820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51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Изграђени и унапређени механизми за укључивање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грађана на нивоу МЗ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29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 аката, других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механизама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57581" w:rsidRPr="00057581" w:rsidTr="00057581">
        <w:trPr>
          <w:trHeight w:val="1243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9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Изграђени у унапређени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6" w:lineRule="auto"/>
              <w:ind w:left="110" w:right="48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механизми за укључивање осетљивих група грађана 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одлучивање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3" w:line="256" w:lineRule="auto"/>
              <w:ind w:left="110" w:right="29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 аката, других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механизама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3" w:line="259" w:lineRule="auto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 МЕД 3</w:t>
            </w: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57581" w:rsidRPr="00057581" w:rsidTr="00057581">
        <w:trPr>
          <w:trHeight w:val="2023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4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Дефинисана и усвојена буџетска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CS" w:eastAsia="en-US" w:bidi="ar-SA"/>
              </w:rPr>
              <w:t xml:space="preserve">издвајања (кроз засебну буџетску линију), за финансирање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Локалног програма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CS" w:eastAsia="en-US" w:bidi="ar-SA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b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32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proofErr w:type="gramStart"/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финансијска</w:t>
            </w:r>
            <w:proofErr w:type="gramEnd"/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средства у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000 дин.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</w:t>
            </w: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500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1.000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1.200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1.500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8"/>
        <w:rPr>
          <w:rFonts w:eastAsia="Times New Roman" w:cs="Times New Roman"/>
          <w:b/>
          <w:kern w:val="0"/>
          <w:sz w:val="22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2780"/>
        <w:gridCol w:w="1865"/>
        <w:gridCol w:w="1865"/>
        <w:gridCol w:w="1866"/>
        <w:gridCol w:w="1865"/>
      </w:tblGrid>
      <w:tr w:rsidR="00057581" w:rsidRPr="00057581" w:rsidTr="00057581">
        <w:trPr>
          <w:trHeight w:val="273"/>
        </w:trPr>
        <w:tc>
          <w:tcPr>
            <w:tcW w:w="3665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4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финансирања мере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2780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програмским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буџетом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7461" w:type="dxa"/>
            <w:gridSpan w:val="4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у 000 дин.</w:t>
            </w:r>
          </w:p>
        </w:tc>
      </w:tr>
      <w:tr w:rsidR="00057581" w:rsidRPr="00057581" w:rsidTr="00057581">
        <w:trPr>
          <w:trHeight w:val="270"/>
        </w:trPr>
        <w:tc>
          <w:tcPr>
            <w:tcW w:w="3665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0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0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866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0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0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</w:tr>
      <w:tr w:rsidR="00057581" w:rsidRPr="00057581" w:rsidTr="00057581">
        <w:trPr>
          <w:trHeight w:val="547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Приходи из буџета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Нов пројекат у оквиру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9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програма 1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1.000</w:t>
            </w: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1.200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1.500</w:t>
            </w:r>
          </w:p>
        </w:tc>
      </w:tr>
      <w:tr w:rsidR="00057581" w:rsidRPr="00057581" w:rsidTr="00057581">
        <w:trPr>
          <w:trHeight w:val="546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Финансијска подршка донаторских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програма, МЕД 3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Нов пројекат у оквиру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програма 1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10"/>
        <w:rPr>
          <w:rFonts w:eastAsia="Times New Roman" w:cs="Times New Roman"/>
          <w:b/>
          <w:kern w:val="0"/>
          <w:sz w:val="29"/>
          <w:lang w:eastAsia="en-US" w:bidi="ar-SA"/>
        </w:rPr>
      </w:pPr>
      <w:r w:rsidRPr="00057581">
        <w:rPr>
          <w:rFonts w:eastAsia="Times New Roman" w:cs="Times New Roman"/>
          <w:noProof/>
          <w:kern w:val="0"/>
          <w:lang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DD65AE" wp14:editId="3292B461">
                <wp:simplePos x="0" y="0"/>
                <wp:positionH relativeFrom="page">
                  <wp:posOffset>899160</wp:posOffset>
                </wp:positionH>
                <wp:positionV relativeFrom="paragraph">
                  <wp:posOffset>243205</wp:posOffset>
                </wp:positionV>
                <wp:extent cx="1828800" cy="8890"/>
                <wp:effectExtent l="3810" t="0" r="0" b="444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36BB" id="Rectangle 3" o:spid="_x0000_s1026" style="position:absolute;margin-left:70.8pt;margin-top:19.1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57581" w:rsidRPr="00057581" w:rsidRDefault="00057581" w:rsidP="00057581">
      <w:pPr>
        <w:suppressAutoHyphens w:val="0"/>
        <w:autoSpaceDE w:val="0"/>
        <w:autoSpaceDN w:val="0"/>
        <w:spacing w:before="73"/>
        <w:ind w:left="115" w:right="431"/>
        <w:rPr>
          <w:rFonts w:eastAsia="Times New Roman" w:cs="Times New Roman"/>
          <w:kern w:val="0"/>
          <w:sz w:val="20"/>
          <w:szCs w:val="22"/>
          <w:lang w:eastAsia="en-US" w:bidi="ar-SA"/>
        </w:rPr>
      </w:pPr>
      <w:r w:rsidRPr="00057581">
        <w:rPr>
          <w:rFonts w:ascii="Carlito" w:eastAsia="Times New Roman" w:hAnsi="Carlito" w:cs="Times New Roman"/>
          <w:kern w:val="0"/>
          <w:sz w:val="20"/>
          <w:szCs w:val="22"/>
          <w:vertAlign w:val="superscript"/>
          <w:lang w:eastAsia="en-US" w:bidi="ar-SA"/>
        </w:rPr>
        <w:t>1</w:t>
      </w:r>
      <w:r w:rsidRPr="00057581">
        <w:rPr>
          <w:rFonts w:ascii="Carlito" w:eastAsia="Times New Roman" w:hAnsi="Carlito" w:cs="Times New Roman"/>
          <w:kern w:val="0"/>
          <w:sz w:val="20"/>
          <w:szCs w:val="22"/>
          <w:lang w:eastAsia="en-US" w:bidi="ar-SA"/>
        </w:rPr>
        <w:t xml:space="preserve"> </w:t>
      </w:r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Навести један од извора </w:t>
      </w:r>
      <w:proofErr w:type="gramStart"/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>финансирања :</w:t>
      </w:r>
      <w:proofErr w:type="gramEnd"/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буџетска средства, из кредита, донаторска средства, ИПА, итд. У случају донаторских средстава, обавезно је навођење конкрентног донатора.</w:t>
      </w:r>
    </w:p>
    <w:p w:rsidR="00057581" w:rsidRPr="00057581" w:rsidRDefault="00057581" w:rsidP="00057581">
      <w:pPr>
        <w:suppressAutoHyphens w:val="0"/>
        <w:autoSpaceDE w:val="0"/>
        <w:autoSpaceDN w:val="0"/>
        <w:spacing w:line="228" w:lineRule="exact"/>
        <w:ind w:left="115"/>
        <w:rPr>
          <w:rFonts w:eastAsia="Times New Roman" w:cs="Times New Roman"/>
          <w:kern w:val="0"/>
          <w:sz w:val="20"/>
          <w:szCs w:val="22"/>
          <w:lang w:eastAsia="en-US" w:bidi="ar-SA"/>
        </w:rPr>
      </w:pPr>
      <w:r w:rsidRPr="00057581">
        <w:rPr>
          <w:rFonts w:eastAsia="Times New Roman" w:cs="Times New Roman"/>
          <w:kern w:val="0"/>
          <w:sz w:val="20"/>
          <w:szCs w:val="22"/>
          <w:vertAlign w:val="superscript"/>
          <w:lang w:eastAsia="en-US" w:bidi="ar-SA"/>
        </w:rPr>
        <w:t>2</w:t>
      </w:r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Шифра програма и програмске активности или пројекта у оквиру ког се обезбеђују средства</w:t>
      </w:r>
    </w:p>
    <w:p w:rsidR="00057581" w:rsidRPr="00057581" w:rsidRDefault="00057581" w:rsidP="00057581">
      <w:pPr>
        <w:suppressAutoHyphens w:val="0"/>
        <w:autoSpaceDE w:val="0"/>
        <w:autoSpaceDN w:val="0"/>
        <w:spacing w:line="228" w:lineRule="exact"/>
        <w:rPr>
          <w:rFonts w:eastAsia="Times New Roman" w:cs="Times New Roman"/>
          <w:kern w:val="0"/>
          <w:sz w:val="20"/>
          <w:szCs w:val="22"/>
          <w:lang w:eastAsia="en-US" w:bidi="ar-SA"/>
        </w:rPr>
        <w:sectPr w:rsidR="00057581" w:rsidRPr="00057581">
          <w:pgSz w:w="16840" w:h="11910" w:orient="landscape"/>
          <w:pgMar w:top="1420" w:right="1260" w:bottom="960" w:left="1300" w:header="448" w:footer="76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1254"/>
        <w:gridCol w:w="1354"/>
        <w:gridCol w:w="1268"/>
        <w:gridCol w:w="1720"/>
        <w:gridCol w:w="1266"/>
        <w:gridCol w:w="1538"/>
        <w:gridCol w:w="1449"/>
        <w:gridCol w:w="1535"/>
      </w:tblGrid>
      <w:tr w:rsidR="00057581" w:rsidRPr="00057581" w:rsidTr="00057581">
        <w:trPr>
          <w:trHeight w:val="546"/>
        </w:trPr>
        <w:tc>
          <w:tcPr>
            <w:tcW w:w="2619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4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Назив активности:</w:t>
            </w:r>
          </w:p>
        </w:tc>
        <w:tc>
          <w:tcPr>
            <w:tcW w:w="1254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 w:line="259" w:lineRule="auto"/>
              <w:ind w:left="110" w:right="8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Орган који спроводи активност</w:t>
            </w:r>
          </w:p>
        </w:tc>
        <w:tc>
          <w:tcPr>
            <w:tcW w:w="1354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7" w:right="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Oргани партнери у спровођењу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активности</w:t>
            </w:r>
          </w:p>
        </w:tc>
        <w:tc>
          <w:tcPr>
            <w:tcW w:w="1268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4" w:lineRule="exact"/>
              <w:ind w:left="106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Рок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74" w:lineRule="exact"/>
              <w:ind w:left="106" w:right="18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завршетак активност и</w:t>
            </w:r>
          </w:p>
        </w:tc>
        <w:tc>
          <w:tcPr>
            <w:tcW w:w="172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266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4" w:right="15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 им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буџетом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4</w:t>
            </w:r>
          </w:p>
        </w:tc>
        <w:tc>
          <w:tcPr>
            <w:tcW w:w="4522" w:type="dxa"/>
            <w:gridSpan w:val="3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6" w:lineRule="auto"/>
              <w:ind w:left="103" w:right="22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Укупна процењена финансијска средства по изворима у 000 дин.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5</w:t>
            </w:r>
          </w:p>
        </w:tc>
      </w:tr>
      <w:tr w:rsidR="00057581" w:rsidRPr="00057581" w:rsidTr="00057581">
        <w:trPr>
          <w:trHeight w:val="537"/>
        </w:trPr>
        <w:tc>
          <w:tcPr>
            <w:tcW w:w="2619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8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т+1</w:t>
            </w:r>
          </w:p>
        </w:tc>
        <w:tc>
          <w:tcPr>
            <w:tcW w:w="1449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т+2</w:t>
            </w:r>
          </w:p>
        </w:tc>
        <w:tc>
          <w:tcPr>
            <w:tcW w:w="1535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т+3</w:t>
            </w:r>
          </w:p>
        </w:tc>
      </w:tr>
      <w:tr w:rsidR="00057581" w:rsidRPr="00057581" w:rsidTr="00057581">
        <w:trPr>
          <w:trHeight w:val="2728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1.1.1 Формирање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9" w:lineRule="auto"/>
              <w:ind w:left="110" w:right="45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Тима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за израду, спровођење и праћење Плана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активности за укључивање грађана у процесе доношења одлука у општини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ЉУБОВИЈА,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6" w:lineRule="auto"/>
              <w:ind w:left="107" w:right="8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Председник општине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3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11.04.2022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3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2025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2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1.1.2 Дефинисан и усвојен акт ЈЛС којим се усваја План активности за укључивање грађана у процесе доношења одлука у општини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ЉУБОВИЈА,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7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0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 w:right="8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Тим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О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пштинско веће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7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7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818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12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1.1.3 Ревизија и усвајање Правилника о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систематизацији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 о веће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Начелник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1" w:line="256" w:lineRule="auto"/>
              <w:ind w:left="107" w:right="18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општинске управе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 w:line="259" w:lineRule="auto"/>
              <w:ind w:left="106" w:right="214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07.06.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2.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1012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7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1.1.4 Обуке за запослене у области унапређења извештавања са јавних расправа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9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2" w:lineRule="auto"/>
              <w:ind w:left="107" w:right="63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Тим,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8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Одељење за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 w:right="28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Октобар,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3"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0602-0001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7"/>
        <w:rPr>
          <w:rFonts w:eastAsia="Times New Roman" w:cs="Times New Roman"/>
          <w:kern w:val="0"/>
          <w:sz w:val="21"/>
          <w:lang w:eastAsia="en-US" w:bidi="ar-SA"/>
        </w:rPr>
      </w:pPr>
      <w:r w:rsidRPr="00057581">
        <w:rPr>
          <w:rFonts w:eastAsia="Times New Roman" w:cs="Times New Roman"/>
          <w:noProof/>
          <w:kern w:val="0"/>
          <w:lang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1EC3EE" wp14:editId="544F615E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8890"/>
                <wp:effectExtent l="3810" t="0" r="0" b="444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1DF7" id="Rectangle 4" o:spid="_x0000_s1026" style="position:absolute;margin-left:70.8pt;margin-top:14.4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0PWGm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57581" w:rsidRPr="00057581" w:rsidRDefault="00057581" w:rsidP="00057581">
      <w:pPr>
        <w:suppressAutoHyphens w:val="0"/>
        <w:autoSpaceDE w:val="0"/>
        <w:autoSpaceDN w:val="0"/>
        <w:spacing w:before="72"/>
        <w:ind w:left="115" w:right="427"/>
        <w:rPr>
          <w:rFonts w:eastAsia="Times New Roman" w:cs="Times New Roman"/>
          <w:kern w:val="0"/>
          <w:sz w:val="20"/>
          <w:szCs w:val="22"/>
          <w:lang w:eastAsia="en-US" w:bidi="ar-SA"/>
        </w:rPr>
      </w:pPr>
      <w:r w:rsidRPr="00057581">
        <w:rPr>
          <w:rFonts w:eastAsia="Times New Roman" w:cs="Times New Roman"/>
          <w:kern w:val="0"/>
          <w:sz w:val="20"/>
          <w:szCs w:val="22"/>
          <w:vertAlign w:val="superscript"/>
          <w:lang w:eastAsia="en-US" w:bidi="ar-SA"/>
        </w:rPr>
        <w:t>3</w:t>
      </w:r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Навести један од извора </w:t>
      </w:r>
      <w:proofErr w:type="gramStart"/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>финансирања :</w:t>
      </w:r>
      <w:proofErr w:type="gramEnd"/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буџетска средства, из кредита, донаторска средства, ИПА, итд. У случају донаторских средстава, обавезно је навођење конкрентног донатора.</w:t>
      </w:r>
    </w:p>
    <w:p w:rsidR="00057581" w:rsidRPr="00057581" w:rsidRDefault="00057581" w:rsidP="00057581">
      <w:pPr>
        <w:suppressAutoHyphens w:val="0"/>
        <w:autoSpaceDE w:val="0"/>
        <w:autoSpaceDN w:val="0"/>
        <w:spacing w:before="1" w:line="229" w:lineRule="exact"/>
        <w:ind w:left="115"/>
        <w:rPr>
          <w:rFonts w:eastAsia="Times New Roman" w:cs="Times New Roman"/>
          <w:kern w:val="0"/>
          <w:sz w:val="20"/>
          <w:szCs w:val="22"/>
          <w:lang w:eastAsia="en-US" w:bidi="ar-SA"/>
        </w:rPr>
      </w:pPr>
      <w:r w:rsidRPr="00057581">
        <w:rPr>
          <w:rFonts w:eastAsia="Times New Roman" w:cs="Times New Roman"/>
          <w:kern w:val="0"/>
          <w:sz w:val="20"/>
          <w:szCs w:val="22"/>
          <w:vertAlign w:val="superscript"/>
          <w:lang w:eastAsia="en-US" w:bidi="ar-SA"/>
        </w:rPr>
        <w:t>4</w:t>
      </w:r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Шифра програма и програмске активности или пројекта у оквиру ког се обезбеђују средства</w:t>
      </w:r>
    </w:p>
    <w:p w:rsidR="00057581" w:rsidRPr="00057581" w:rsidRDefault="00057581" w:rsidP="00057581">
      <w:pPr>
        <w:suppressAutoHyphens w:val="0"/>
        <w:autoSpaceDE w:val="0"/>
        <w:autoSpaceDN w:val="0"/>
        <w:spacing w:line="229" w:lineRule="exact"/>
        <w:ind w:left="115"/>
        <w:rPr>
          <w:rFonts w:eastAsia="Times New Roman" w:cs="Times New Roman"/>
          <w:kern w:val="0"/>
          <w:sz w:val="20"/>
          <w:szCs w:val="22"/>
          <w:lang w:eastAsia="en-US" w:bidi="ar-SA"/>
        </w:rPr>
      </w:pPr>
      <w:r w:rsidRPr="00057581">
        <w:rPr>
          <w:rFonts w:eastAsia="Times New Roman" w:cs="Times New Roman"/>
          <w:kern w:val="0"/>
          <w:sz w:val="20"/>
          <w:szCs w:val="22"/>
          <w:vertAlign w:val="superscript"/>
          <w:lang w:eastAsia="en-US" w:bidi="ar-SA"/>
        </w:rPr>
        <w:t>5</w:t>
      </w:r>
      <w:r w:rsidRPr="00057581">
        <w:rPr>
          <w:rFonts w:eastAsia="Times New Roman" w:cs="Times New Roman"/>
          <w:kern w:val="0"/>
          <w:sz w:val="20"/>
          <w:szCs w:val="22"/>
          <w:lang w:eastAsia="en-US" w:bidi="ar-SA"/>
        </w:rPr>
        <w:t xml:space="preserve"> Са звездицом су означена средства која нису у потпуности обезбеђена</w:t>
      </w:r>
    </w:p>
    <w:p w:rsidR="00057581" w:rsidRPr="00057581" w:rsidRDefault="00057581" w:rsidP="00057581">
      <w:pPr>
        <w:suppressAutoHyphens w:val="0"/>
        <w:autoSpaceDE w:val="0"/>
        <w:autoSpaceDN w:val="0"/>
        <w:spacing w:line="229" w:lineRule="exact"/>
        <w:rPr>
          <w:rFonts w:eastAsia="Times New Roman" w:cs="Times New Roman"/>
          <w:kern w:val="0"/>
          <w:sz w:val="20"/>
          <w:szCs w:val="22"/>
          <w:lang w:eastAsia="en-US" w:bidi="ar-SA"/>
        </w:rPr>
        <w:sectPr w:rsidR="00057581" w:rsidRPr="00057581">
          <w:pgSz w:w="16840" w:h="11910" w:orient="landscape"/>
          <w:pgMar w:top="1420" w:right="1260" w:bottom="960" w:left="1300" w:header="448" w:footer="76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1304"/>
        <w:gridCol w:w="1354"/>
        <w:gridCol w:w="1268"/>
        <w:gridCol w:w="1720"/>
        <w:gridCol w:w="1266"/>
        <w:gridCol w:w="1538"/>
        <w:gridCol w:w="1449"/>
        <w:gridCol w:w="1535"/>
      </w:tblGrid>
      <w:tr w:rsidR="00057581" w:rsidRPr="00057581" w:rsidTr="00C93BF5">
        <w:trPr>
          <w:trHeight w:val="505"/>
        </w:trPr>
        <w:tc>
          <w:tcPr>
            <w:tcW w:w="256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52" w:lineRule="exact"/>
              <w:ind w:left="107" w:right="16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друштвене делатности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1911"/>
        </w:trPr>
        <w:tc>
          <w:tcPr>
            <w:tcW w:w="256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53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1.1.5 Дефинисан и усвојен акт ЈЛС који посебно прописује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18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 укључивање осетљивих група у јавне расправе и друге облике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партиципације гађана</w:t>
            </w:r>
          </w:p>
        </w:tc>
        <w:tc>
          <w:tcPr>
            <w:tcW w:w="13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Хелветас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7" w:right="2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Тим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, корисници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06" w:right="2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2277"/>
        </w:trPr>
        <w:tc>
          <w:tcPr>
            <w:tcW w:w="256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65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1.1.6 Дефинисана и усвојена 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2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издвајања (кроз засебну буџетску линију), за финансирање Локалног програма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 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6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3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Одељење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99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буџет и финансије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 w:right="15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Децембар,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8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буџет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и донатори + учешће грађана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 w:right="1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Нов пројекат у оквиру програма 1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1.000 </w:t>
            </w: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1.200 </w:t>
            </w: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1.500 </w:t>
            </w:r>
          </w:p>
        </w:tc>
      </w:tr>
      <w:tr w:rsidR="00057581" w:rsidRPr="00057581" w:rsidTr="00C93BF5">
        <w:trPr>
          <w:trHeight w:val="1516"/>
        </w:trPr>
        <w:tc>
          <w:tcPr>
            <w:tcW w:w="256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8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1.1.7 Дефинисан и усвојен акт (одлука) ЈЛС, о Локалном програму за финансирање пројеката 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3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JЛС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Хелветас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 w:right="8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 и општинско веће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Март, 2023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2458"/>
        </w:trPr>
        <w:tc>
          <w:tcPr>
            <w:tcW w:w="256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12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1.1.8 Дефинисано и усвојено Упутство за МЗ о начину активног укључивања грађана током припреме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7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спровођења развојних програма и финансијских планова МЗ, као и 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јавне расправе и друге</w:t>
            </w:r>
          </w:p>
        </w:tc>
        <w:tc>
          <w:tcPr>
            <w:tcW w:w="13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07" w:right="17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Тим, и општинско веће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6" w:lineRule="auto"/>
              <w:ind w:left="106" w:right="46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Мај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, 2023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22"/>
          <w:lang w:eastAsia="en-US" w:bidi="ar-SA"/>
        </w:rPr>
        <w:sectPr w:rsidR="00057581" w:rsidRPr="00057581">
          <w:pgSz w:w="16840" w:h="11910" w:orient="landscape"/>
          <w:pgMar w:top="1400" w:right="1260" w:bottom="960" w:left="1300" w:header="448" w:footer="76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1254"/>
        <w:gridCol w:w="1354"/>
        <w:gridCol w:w="1268"/>
        <w:gridCol w:w="1720"/>
        <w:gridCol w:w="1266"/>
        <w:gridCol w:w="1538"/>
        <w:gridCol w:w="1449"/>
        <w:gridCol w:w="1535"/>
      </w:tblGrid>
      <w:tr w:rsidR="00057581" w:rsidRPr="00057581" w:rsidTr="00057581">
        <w:trPr>
          <w:trHeight w:val="546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облике партиципације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грађана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1091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9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2.2.4 Унапређено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9" w:lineRule="auto"/>
              <w:ind w:left="110" w:right="33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извештавање са јавних расправа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9" w:lineRule="auto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 а управа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9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3" w:line="259" w:lineRule="auto"/>
              <w:ind w:left="106" w:right="2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Новембар буџетске године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3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 w:line="259" w:lineRule="auto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 w:val="20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1474"/>
        <w:gridCol w:w="1375"/>
        <w:gridCol w:w="569"/>
        <w:gridCol w:w="1203"/>
        <w:gridCol w:w="1707"/>
        <w:gridCol w:w="1537"/>
        <w:gridCol w:w="1575"/>
        <w:gridCol w:w="1268"/>
      </w:tblGrid>
      <w:tr w:rsidR="00057581" w:rsidRPr="00057581" w:rsidTr="00057581">
        <w:trPr>
          <w:trHeight w:val="506"/>
        </w:trPr>
        <w:tc>
          <w:tcPr>
            <w:tcW w:w="13929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4" w:lineRule="exact"/>
              <w:ind w:left="110" w:right="17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Мера 1.2: Развој система за праћење и партиципативну процену ефеката плана активности за укључивање грађана у процесе доношења одлука у општини ЉУБОВИЈА 2022-2025</w:t>
            </w:r>
          </w:p>
        </w:tc>
      </w:tr>
      <w:tr w:rsidR="00057581" w:rsidRPr="00057581" w:rsidTr="00057581">
        <w:trPr>
          <w:trHeight w:val="295"/>
        </w:trPr>
        <w:tc>
          <w:tcPr>
            <w:tcW w:w="13929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color w:val="212121"/>
                <w:kern w:val="0"/>
                <w:sz w:val="22"/>
                <w:szCs w:val="22"/>
                <w:lang w:eastAsia="en-US" w:bidi="ar-SA"/>
              </w:rPr>
              <w:t>Институција одговорна за реализацију: Општинска управа, Тим и Начелник Општинске управе</w:t>
            </w:r>
          </w:p>
        </w:tc>
      </w:tr>
      <w:tr w:rsidR="00057581" w:rsidRPr="00057581" w:rsidTr="00057581">
        <w:trPr>
          <w:trHeight w:val="299"/>
        </w:trPr>
        <w:tc>
          <w:tcPr>
            <w:tcW w:w="6639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Период спровођења: 2022-2025</w:t>
            </w:r>
          </w:p>
        </w:tc>
        <w:tc>
          <w:tcPr>
            <w:tcW w:w="729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Тип мере: Институционално управљачко организациона</w:t>
            </w:r>
          </w:p>
        </w:tc>
      </w:tr>
      <w:tr w:rsidR="00057581" w:rsidRPr="00057581" w:rsidTr="00057581">
        <w:trPr>
          <w:trHeight w:val="297"/>
        </w:trPr>
        <w:tc>
          <w:tcPr>
            <w:tcW w:w="6639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Прописи које је потребно изменити/усвојити за спровођење мере:</w:t>
            </w:r>
          </w:p>
        </w:tc>
        <w:tc>
          <w:tcPr>
            <w:tcW w:w="729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План активности и пратећа акта</w:t>
            </w:r>
          </w:p>
        </w:tc>
      </w:tr>
      <w:tr w:rsidR="00057581" w:rsidRPr="00057581" w:rsidTr="00057581">
        <w:trPr>
          <w:trHeight w:val="1012"/>
        </w:trPr>
        <w:tc>
          <w:tcPr>
            <w:tcW w:w="3221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Показатељ(и) на нивоу мере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3" w:lineRule="exact"/>
              <w:ind w:left="110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резултата)</w:t>
            </w:r>
          </w:p>
        </w:tc>
        <w:tc>
          <w:tcPr>
            <w:tcW w:w="1474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7" w:right="47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7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49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72" w:type="dxa"/>
            <w:gridSpan w:val="2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78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70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3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7" w:right="34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т+1</w:t>
            </w:r>
          </w:p>
        </w:tc>
        <w:tc>
          <w:tcPr>
            <w:tcW w:w="157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9" w:right="38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т+2</w:t>
            </w:r>
          </w:p>
        </w:tc>
        <w:tc>
          <w:tcPr>
            <w:tcW w:w="1268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</w:t>
            </w:r>
            <w:r w:rsidRPr="00057581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spacing w:val="-13"/>
                <w:kern w:val="0"/>
                <w:sz w:val="22"/>
                <w:szCs w:val="22"/>
                <w:lang w:eastAsia="en-US" w:bidi="ar-SA"/>
              </w:rPr>
              <w:t>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 w:line="252" w:lineRule="exact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последњој години</w:t>
            </w:r>
            <w:r w:rsidRPr="00057581">
              <w:rPr>
                <w:rFonts w:eastAsia="Times New Roman" w:cs="Times New Roman"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spacing w:val="-9"/>
                <w:kern w:val="0"/>
                <w:sz w:val="22"/>
                <w:szCs w:val="22"/>
                <w:lang w:eastAsia="en-US" w:bidi="ar-SA"/>
              </w:rPr>
              <w:t>АП</w:t>
            </w:r>
          </w:p>
        </w:tc>
      </w:tr>
      <w:tr w:rsidR="00057581" w:rsidRPr="00057581" w:rsidTr="00057581">
        <w:trPr>
          <w:trHeight w:val="2023"/>
        </w:trPr>
        <w:tc>
          <w:tcPr>
            <w:tcW w:w="3221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3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 укључени грађани / представници грађана у тело за праћење и партиципативну процену ефеката плана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36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активности за укључивање грађана у процесе доношења одлука у општини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Љубовија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, 2022-2025</w:t>
            </w:r>
          </w:p>
        </w:tc>
        <w:tc>
          <w:tcPr>
            <w:tcW w:w="147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7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37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 МЕД 3</w:t>
            </w:r>
          </w:p>
        </w:tc>
        <w:tc>
          <w:tcPr>
            <w:tcW w:w="1772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70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7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6"/>
        <w:rPr>
          <w:rFonts w:eastAsia="Times New Roman" w:cs="Times New Roman"/>
          <w:kern w:val="0"/>
          <w:sz w:val="16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2780"/>
        <w:gridCol w:w="1537"/>
        <w:gridCol w:w="1537"/>
        <w:gridCol w:w="1170"/>
        <w:gridCol w:w="1173"/>
        <w:gridCol w:w="1026"/>
        <w:gridCol w:w="1024"/>
      </w:tblGrid>
      <w:tr w:rsidR="00057581" w:rsidRPr="00057581" w:rsidTr="00057581">
        <w:trPr>
          <w:trHeight w:val="270"/>
        </w:trPr>
        <w:tc>
          <w:tcPr>
            <w:tcW w:w="3665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47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финансирања мере</w:t>
            </w:r>
          </w:p>
        </w:tc>
        <w:tc>
          <w:tcPr>
            <w:tcW w:w="2780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 w:right="6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програмским буџетом</w:t>
            </w:r>
          </w:p>
        </w:tc>
        <w:tc>
          <w:tcPr>
            <w:tcW w:w="7467" w:type="dxa"/>
            <w:gridSpan w:val="6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у 000 дин.</w:t>
            </w:r>
          </w:p>
        </w:tc>
      </w:tr>
      <w:tr w:rsidR="00057581" w:rsidRPr="00057581" w:rsidTr="00057581">
        <w:trPr>
          <w:trHeight w:val="270"/>
        </w:trPr>
        <w:tc>
          <w:tcPr>
            <w:tcW w:w="3665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7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7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170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173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026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2026</w:t>
            </w:r>
          </w:p>
        </w:tc>
        <w:tc>
          <w:tcPr>
            <w:tcW w:w="1024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2027</w:t>
            </w:r>
          </w:p>
        </w:tc>
      </w:tr>
      <w:tr w:rsidR="00057581" w:rsidRPr="00057581" w:rsidTr="00057581">
        <w:trPr>
          <w:trHeight w:val="251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Приходи из буџета</w:t>
            </w:r>
          </w:p>
        </w:tc>
        <w:tc>
          <w:tcPr>
            <w:tcW w:w="2780" w:type="dxa"/>
            <w:vMerge w:val="restart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9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 планирају се средства</w:t>
            </w:r>
          </w:p>
        </w:tc>
        <w:tc>
          <w:tcPr>
            <w:tcW w:w="15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15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11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117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102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102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414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Финансијска помоћ ЕУ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1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17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02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02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22"/>
          <w:lang w:eastAsia="en-US" w:bidi="ar-SA"/>
        </w:rPr>
        <w:sectPr w:rsidR="00057581" w:rsidRPr="00057581">
          <w:pgSz w:w="16840" w:h="11910" w:orient="landscape"/>
          <w:pgMar w:top="1420" w:right="1260" w:bottom="960" w:left="1300" w:header="448" w:footer="765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440"/>
        <w:gridCol w:w="1398"/>
        <w:gridCol w:w="1268"/>
        <w:gridCol w:w="1720"/>
        <w:gridCol w:w="1266"/>
        <w:gridCol w:w="1538"/>
        <w:gridCol w:w="1449"/>
        <w:gridCol w:w="1535"/>
      </w:tblGrid>
      <w:tr w:rsidR="00057581" w:rsidRPr="00057581" w:rsidTr="00C93BF5">
        <w:trPr>
          <w:trHeight w:val="505"/>
          <w:jc w:val="center"/>
        </w:trPr>
        <w:tc>
          <w:tcPr>
            <w:tcW w:w="2389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Назив активности:</w:t>
            </w:r>
          </w:p>
        </w:tc>
        <w:tc>
          <w:tcPr>
            <w:tcW w:w="144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8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Орган који спроводи активност</w:t>
            </w:r>
          </w:p>
        </w:tc>
        <w:tc>
          <w:tcPr>
            <w:tcW w:w="1398" w:type="dxa"/>
            <w:vMerge w:val="restart"/>
            <w:shd w:val="clear" w:color="auto" w:fill="E4DFEB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125"/>
              <w:ind w:left="107" w:right="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Oргани партнери у спровођењу активности</w:t>
            </w:r>
          </w:p>
        </w:tc>
        <w:tc>
          <w:tcPr>
            <w:tcW w:w="1268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6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Рок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/>
              <w:ind w:left="106" w:right="18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завршетак активност и</w:t>
            </w:r>
          </w:p>
        </w:tc>
        <w:tc>
          <w:tcPr>
            <w:tcW w:w="172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финансирања</w:t>
            </w:r>
          </w:p>
        </w:tc>
        <w:tc>
          <w:tcPr>
            <w:tcW w:w="1266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4" w:right="15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 им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буџетом</w:t>
            </w:r>
          </w:p>
        </w:tc>
        <w:tc>
          <w:tcPr>
            <w:tcW w:w="4522" w:type="dxa"/>
            <w:gridSpan w:val="3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52" w:lineRule="exact"/>
              <w:ind w:left="103" w:right="22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по изворима у 000 дин.</w:t>
            </w:r>
          </w:p>
        </w:tc>
      </w:tr>
      <w:tr w:rsidR="00057581" w:rsidRPr="00057581" w:rsidTr="00C93BF5">
        <w:trPr>
          <w:trHeight w:val="748"/>
          <w:jc w:val="center"/>
        </w:trPr>
        <w:tc>
          <w:tcPr>
            <w:tcW w:w="2389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8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т+1</w:t>
            </w:r>
          </w:p>
        </w:tc>
        <w:tc>
          <w:tcPr>
            <w:tcW w:w="1449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т+2</w:t>
            </w:r>
          </w:p>
        </w:tc>
        <w:tc>
          <w:tcPr>
            <w:tcW w:w="1535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т+3</w:t>
            </w:r>
          </w:p>
        </w:tc>
      </w:tr>
      <w:tr w:rsidR="00057581" w:rsidRPr="00057581" w:rsidTr="00C93BF5">
        <w:trPr>
          <w:trHeight w:val="2529"/>
          <w:jc w:val="center"/>
        </w:trPr>
        <w:tc>
          <w:tcPr>
            <w:tcW w:w="238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2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1.2.1 Обуке за 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запослене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 израду и</w:t>
            </w:r>
            <w:r w:rsidRPr="00057581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примену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55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алата/механизма </w:t>
            </w:r>
            <w:r w:rsidRPr="00057581">
              <w:rPr>
                <w:rFonts w:eastAsia="Times New Roman" w:cs="Times New Roman"/>
                <w:spacing w:val="-4"/>
                <w:kern w:val="0"/>
                <w:sz w:val="22"/>
                <w:szCs w:val="22"/>
                <w:lang w:eastAsia="en-US" w:bidi="ar-SA"/>
              </w:rPr>
              <w:t xml:space="preserve">за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праћење и процену ефеката спровођења Плана активности</w:t>
            </w:r>
            <w:r w:rsidRPr="00057581">
              <w:rPr>
                <w:rFonts w:eastAsia="Times New Roman" w:cs="Times New Roman"/>
                <w:spacing w:val="-4"/>
                <w:kern w:val="0"/>
                <w:sz w:val="22"/>
                <w:szCs w:val="22"/>
                <w:lang w:eastAsia="en-US" w:bidi="ar-SA"/>
              </w:rPr>
              <w:t xml:space="preserve">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укључивање грађана у процесе доношења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19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одлука у општини 2022- 2025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Хелветас</w:t>
            </w:r>
          </w:p>
        </w:tc>
        <w:tc>
          <w:tcPr>
            <w:tcW w:w="1398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1"/>
              <w:ind w:left="107" w:right="8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 и Одељење за</w:t>
            </w:r>
          </w:p>
          <w:p w:rsidR="00057581" w:rsidRPr="00057581" w:rsidRDefault="00C93BF5" w:rsidP="00C93BF5">
            <w:pPr>
              <w:suppressAutoHyphens w:val="0"/>
              <w:autoSpaceDE w:val="0"/>
              <w:autoSpaceDN w:val="0"/>
              <w:ind w:left="107" w:right="18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друштвене делатности 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1"/>
              <w:ind w:left="106" w:right="2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6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0602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6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6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6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57581" w:rsidRPr="00057581" w:rsidTr="00C93BF5">
        <w:trPr>
          <w:trHeight w:val="2530"/>
          <w:jc w:val="center"/>
        </w:trPr>
        <w:tc>
          <w:tcPr>
            <w:tcW w:w="238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1.2.2 Израда и усвајање алата/механизма за праћење и процену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ефеката Плана активности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укључивање грађана у процесе доношења одлука у општини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ЉУБОВИЈА,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</w:t>
            </w:r>
          </w:p>
          <w:p w:rsidR="00057581" w:rsidRPr="00057581" w:rsidRDefault="00C93BF5" w:rsidP="00057581">
            <w:pPr>
              <w:suppressAutoHyphens w:val="0"/>
              <w:autoSpaceDE w:val="0"/>
              <w:autoSpaceDN w:val="0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</w:t>
            </w:r>
            <w:r w:rsidR="00057581"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 веће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Хелветас</w:t>
            </w:r>
          </w:p>
        </w:tc>
        <w:tc>
          <w:tcPr>
            <w:tcW w:w="1398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6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right="104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6" w:right="2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2532"/>
          <w:jc w:val="center"/>
        </w:trPr>
        <w:tc>
          <w:tcPr>
            <w:tcW w:w="238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1.2.3 Примена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 w:right="695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алата/механизма </w:t>
            </w:r>
            <w:r w:rsidRPr="00057581">
              <w:rPr>
                <w:rFonts w:eastAsia="Times New Roman" w:cs="Times New Roman"/>
                <w:spacing w:val="-11"/>
                <w:kern w:val="0"/>
                <w:sz w:val="22"/>
                <w:szCs w:val="22"/>
                <w:lang w:eastAsia="en-US" w:bidi="ar-SA"/>
              </w:rPr>
              <w:t xml:space="preserve">за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праћење и процену ефеката Плана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активности за укључивање грађана у процесе доношења одлука у општини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ЉУБОВИЈА,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 и извештавање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ЈЛС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 о веће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Хелветас</w:t>
            </w:r>
          </w:p>
        </w:tc>
        <w:tc>
          <w:tcPr>
            <w:tcW w:w="1398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7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right="104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Март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 w:right="15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буџетске године за претходну годину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83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2025"/>
          <w:jc w:val="center"/>
        </w:trPr>
        <w:tc>
          <w:tcPr>
            <w:tcW w:w="238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1.2.4 Израда и усвајање алата/механизма за праћење и процену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79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ефеката Локалног програма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 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9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440" w:type="dxa"/>
          </w:tcPr>
          <w:p w:rsidR="00057581" w:rsidRPr="00057581" w:rsidRDefault="00C93BF5" w:rsidP="00057581">
            <w:pPr>
              <w:suppressAutoHyphens w:val="0"/>
              <w:autoSpaceDE w:val="0"/>
              <w:autoSpaceDN w:val="0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</w:t>
            </w:r>
            <w:r w:rsidR="00057581"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 веће</w:t>
            </w:r>
          </w:p>
        </w:tc>
        <w:tc>
          <w:tcPr>
            <w:tcW w:w="1398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2"/>
              <w:ind w:left="106" w:right="2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2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2023"/>
          <w:jc w:val="center"/>
        </w:trPr>
        <w:tc>
          <w:tcPr>
            <w:tcW w:w="238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6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1.2.5 Примена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1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алата/механизма за партиципативну процена ефеката Локалног програма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 идентификованих кроз</w:t>
            </w:r>
          </w:p>
          <w:p w:rsidR="00057581" w:rsidRDefault="00057581" w:rsidP="00057581">
            <w:pPr>
              <w:suppressAutoHyphens w:val="0"/>
              <w:autoSpaceDE w:val="0"/>
              <w:autoSpaceDN w:val="0"/>
              <w:spacing w:before="1"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  <w:p w:rsidR="00C93BF5" w:rsidRPr="00057581" w:rsidRDefault="00C93BF5" w:rsidP="00057581">
            <w:pPr>
              <w:suppressAutoHyphens w:val="0"/>
              <w:autoSpaceDE w:val="0"/>
              <w:autoSpaceDN w:val="0"/>
              <w:spacing w:before="1"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56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398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left="107" w:right="1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Сви корисници и Одељења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Март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 w:right="15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буџетске године за претходну годину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нема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spacing w:before="8"/>
        <w:rPr>
          <w:rFonts w:eastAsia="Times New Roman" w:cs="Times New Roman"/>
          <w:kern w:val="0"/>
          <w:sz w:val="22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1443"/>
        <w:gridCol w:w="1366"/>
        <w:gridCol w:w="1746"/>
        <w:gridCol w:w="1657"/>
        <w:gridCol w:w="1532"/>
        <w:gridCol w:w="1427"/>
        <w:gridCol w:w="1542"/>
      </w:tblGrid>
      <w:tr w:rsidR="00057581" w:rsidRPr="00057581" w:rsidTr="00057581">
        <w:trPr>
          <w:trHeight w:val="506"/>
        </w:trPr>
        <w:tc>
          <w:tcPr>
            <w:tcW w:w="13850" w:type="dxa"/>
            <w:gridSpan w:val="8"/>
            <w:shd w:val="clear" w:color="auto" w:fill="FAD3B4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75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Посебни циљ 2: Информисање, консултовање и активно укључивање грађана у локалном одлучивању кроз јавне расправе и друге облике партиципације грађана</w:t>
            </w:r>
          </w:p>
        </w:tc>
      </w:tr>
      <w:tr w:rsidR="00057581" w:rsidRPr="00057581" w:rsidTr="00057581">
        <w:trPr>
          <w:trHeight w:val="318"/>
        </w:trPr>
        <w:tc>
          <w:tcPr>
            <w:tcW w:w="13850" w:type="dxa"/>
            <w:gridSpan w:val="8"/>
            <w:shd w:val="clear" w:color="auto" w:fill="FAD3B4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color w:val="212121"/>
                <w:kern w:val="0"/>
                <w:sz w:val="22"/>
                <w:szCs w:val="22"/>
                <w:lang w:eastAsia="en-US" w:bidi="ar-SA"/>
              </w:rPr>
              <w:t>Институција одговорна за координацију и извештавање: Општина ЉУБОВИЈА, Тим и Начелник општинске управе, 2022-2025</w:t>
            </w:r>
          </w:p>
        </w:tc>
      </w:tr>
      <w:tr w:rsidR="00057581" w:rsidRPr="00057581" w:rsidTr="00057581">
        <w:trPr>
          <w:trHeight w:val="1012"/>
        </w:trPr>
        <w:tc>
          <w:tcPr>
            <w:tcW w:w="313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433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Показатељ(и) на нивоу посебног циља </w:t>
            </w: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исхода)</w:t>
            </w:r>
          </w:p>
        </w:tc>
        <w:tc>
          <w:tcPr>
            <w:tcW w:w="1443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4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6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48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4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7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65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32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5" w:right="3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години т+1</w:t>
            </w:r>
          </w:p>
        </w:tc>
        <w:tc>
          <w:tcPr>
            <w:tcW w:w="1427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5" w:right="2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години т+2</w:t>
            </w:r>
          </w:p>
        </w:tc>
        <w:tc>
          <w:tcPr>
            <w:tcW w:w="1542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 w:right="39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Циљaна вредност у последњој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години АП</w:t>
            </w:r>
          </w:p>
        </w:tc>
      </w:tr>
      <w:tr w:rsidR="00057581" w:rsidRPr="00057581" w:rsidTr="00057581">
        <w:trPr>
          <w:trHeight w:val="1519"/>
        </w:trPr>
        <w:tc>
          <w:tcPr>
            <w:tcW w:w="31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86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Грађани који имају директну корист од буџетске подршке кроз Програме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79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 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6" w:lineRule="exact"/>
              <w:ind w:left="11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44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36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МЕД 3</w:t>
            </w:r>
          </w:p>
        </w:tc>
        <w:tc>
          <w:tcPr>
            <w:tcW w:w="17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30</w:t>
            </w:r>
          </w:p>
        </w:tc>
        <w:tc>
          <w:tcPr>
            <w:tcW w:w="165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142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80</w:t>
            </w:r>
          </w:p>
        </w:tc>
        <w:tc>
          <w:tcPr>
            <w:tcW w:w="154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00</w:t>
            </w:r>
          </w:p>
        </w:tc>
      </w:tr>
      <w:tr w:rsidR="00057581" w:rsidRPr="00057581" w:rsidTr="00057581">
        <w:trPr>
          <w:trHeight w:val="1010"/>
        </w:trPr>
        <w:tc>
          <w:tcPr>
            <w:tcW w:w="31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0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Грађанке које имају директну корист од буџетске подршке кроз Програме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</w:t>
            </w:r>
          </w:p>
        </w:tc>
        <w:tc>
          <w:tcPr>
            <w:tcW w:w="144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36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МЕД 3</w:t>
            </w:r>
          </w:p>
        </w:tc>
        <w:tc>
          <w:tcPr>
            <w:tcW w:w="17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65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142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4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130</w:t>
            </w:r>
          </w:p>
        </w:tc>
      </w:tr>
      <w:tr w:rsidR="00057581" w:rsidRPr="00057581" w:rsidTr="00057581">
        <w:trPr>
          <w:trHeight w:val="505"/>
        </w:trPr>
        <w:tc>
          <w:tcPr>
            <w:tcW w:w="31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44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65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2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4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1519"/>
        </w:trPr>
        <w:tc>
          <w:tcPr>
            <w:tcW w:w="313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Осетљиве групе које имају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6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директну корист од буџетске подршке кроз Програме за финансирање пројеката идентификованих 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443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36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МЕД 3</w:t>
            </w:r>
          </w:p>
        </w:tc>
        <w:tc>
          <w:tcPr>
            <w:tcW w:w="17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65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3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427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42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10" w:after="1"/>
        <w:rPr>
          <w:rFonts w:eastAsia="Times New Roman" w:cs="Times New Roman"/>
          <w:kern w:val="0"/>
          <w:sz w:val="16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445"/>
        <w:gridCol w:w="1346"/>
        <w:gridCol w:w="962"/>
        <w:gridCol w:w="768"/>
        <w:gridCol w:w="1670"/>
        <w:gridCol w:w="1504"/>
        <w:gridCol w:w="1538"/>
        <w:gridCol w:w="1420"/>
      </w:tblGrid>
      <w:tr w:rsidR="00057581" w:rsidRPr="00057581" w:rsidTr="00057581">
        <w:trPr>
          <w:trHeight w:val="506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Мера 2.1: Спровођење механизама за активно информисање грађана и приступ информацијама од значаја за учешће грађана у локалном одлучивању.</w:t>
            </w:r>
          </w:p>
        </w:tc>
      </w:tr>
      <w:tr w:rsidR="00057581" w:rsidRPr="00057581" w:rsidTr="00057581">
        <w:trPr>
          <w:trHeight w:val="297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color w:val="212121"/>
                <w:kern w:val="0"/>
                <w:sz w:val="22"/>
                <w:szCs w:val="22"/>
                <w:lang w:eastAsia="en-US" w:bidi="ar-SA"/>
              </w:rPr>
              <w:t>Институција одговорна за реализацију: Општинска управа, Начелник општинске управе</w:t>
            </w:r>
          </w:p>
        </w:tc>
      </w:tr>
      <w:tr w:rsidR="00057581" w:rsidRPr="00057581" w:rsidTr="00057581">
        <w:trPr>
          <w:trHeight w:val="301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Период спровођења: 2022-2025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Тип мере: Институционално управљачко организациона</w:t>
            </w:r>
          </w:p>
        </w:tc>
      </w:tr>
      <w:tr w:rsidR="00057581" w:rsidRPr="00057581" w:rsidTr="00057581">
        <w:trPr>
          <w:trHeight w:val="299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План активности и пратећа акта</w:t>
            </w:r>
          </w:p>
        </w:tc>
      </w:tr>
      <w:tr w:rsidR="00057581" w:rsidRPr="00057581" w:rsidTr="00057581">
        <w:trPr>
          <w:trHeight w:val="1012"/>
        </w:trPr>
        <w:tc>
          <w:tcPr>
            <w:tcW w:w="3149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Показатељ(и) на нивоу мере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резултата)</w:t>
            </w:r>
          </w:p>
        </w:tc>
        <w:tc>
          <w:tcPr>
            <w:tcW w:w="144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0" w:right="4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4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4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74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67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04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0" w:right="31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т+1</w:t>
            </w:r>
          </w:p>
        </w:tc>
        <w:tc>
          <w:tcPr>
            <w:tcW w:w="1538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11" w:right="3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т+2</w:t>
            </w:r>
          </w:p>
        </w:tc>
        <w:tc>
          <w:tcPr>
            <w:tcW w:w="142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 w:right="2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последњој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5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години АП</w:t>
            </w:r>
          </w:p>
        </w:tc>
      </w:tr>
      <w:tr w:rsidR="00057581" w:rsidRPr="00057581" w:rsidTr="00057581">
        <w:trPr>
          <w:trHeight w:val="1010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Задовољство грађана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48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квалитетом информација о локалном буџету (родна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анализа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</w:tr>
      <w:tr w:rsidR="00057581" w:rsidRPr="00057581" w:rsidTr="00057581">
        <w:trPr>
          <w:trHeight w:val="1267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Задовољство грађана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квалитетом информација у поступку доношења локалних прописа и јавних политика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(родна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анализа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6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</w:tr>
      <w:tr w:rsidR="00057581" w:rsidRPr="00057581" w:rsidTr="00057581">
        <w:trPr>
          <w:trHeight w:val="1516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Задовољство грађана 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3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најмање две МЗ квалитетом информација о изради развојних и финансијских планова МЗ (родна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</w:tr>
      <w:tr w:rsidR="00057581" w:rsidRPr="00057581" w:rsidTr="00057581">
        <w:trPr>
          <w:trHeight w:val="1012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19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Канали информисања грађана о локалном буџету и поступку доношења локалних прописа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7" w:lineRule="exact"/>
              <w:ind w:left="11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јавних политика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1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9"/>
        <w:rPr>
          <w:rFonts w:eastAsia="Times New Roman" w:cs="Times New Roman"/>
          <w:kern w:val="0"/>
          <w:sz w:val="23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2780"/>
        <w:gridCol w:w="1865"/>
        <w:gridCol w:w="1865"/>
        <w:gridCol w:w="1866"/>
        <w:gridCol w:w="1865"/>
      </w:tblGrid>
      <w:tr w:rsidR="00057581" w:rsidRPr="00057581" w:rsidTr="00057581">
        <w:trPr>
          <w:trHeight w:val="270"/>
        </w:trPr>
        <w:tc>
          <w:tcPr>
            <w:tcW w:w="3665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4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финансирања мере</w:t>
            </w:r>
          </w:p>
        </w:tc>
        <w:tc>
          <w:tcPr>
            <w:tcW w:w="2780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 w:right="6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програмским буџетом</w:t>
            </w:r>
          </w:p>
        </w:tc>
        <w:tc>
          <w:tcPr>
            <w:tcW w:w="7461" w:type="dxa"/>
            <w:gridSpan w:val="4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у 000 дин.</w:t>
            </w:r>
          </w:p>
        </w:tc>
      </w:tr>
      <w:tr w:rsidR="00057581" w:rsidRPr="00057581" w:rsidTr="00057581">
        <w:trPr>
          <w:trHeight w:val="271"/>
        </w:trPr>
        <w:tc>
          <w:tcPr>
            <w:tcW w:w="3665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866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</w:tr>
      <w:tr w:rsidR="00057581" w:rsidRPr="00057581" w:rsidTr="00057581">
        <w:trPr>
          <w:trHeight w:val="251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Приходи из буџета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0602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2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</w:tr>
      <w:tr w:rsidR="00057581" w:rsidRPr="00057581" w:rsidTr="00057581">
        <w:trPr>
          <w:trHeight w:val="506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4" w:lineRule="exact"/>
              <w:ind w:left="110" w:right="2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Финансијска подршка донаторских програма, МЕД 3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0602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5"/>
        <w:rPr>
          <w:rFonts w:eastAsia="Times New Roman" w:cs="Times New Roman"/>
          <w:kern w:val="0"/>
          <w:sz w:val="20"/>
          <w:lang w:eastAsia="en-US" w:bidi="ar-SA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394"/>
        <w:gridCol w:w="1354"/>
        <w:gridCol w:w="1268"/>
        <w:gridCol w:w="1720"/>
        <w:gridCol w:w="1266"/>
        <w:gridCol w:w="1538"/>
        <w:gridCol w:w="1449"/>
        <w:gridCol w:w="1535"/>
      </w:tblGrid>
      <w:tr w:rsidR="00057581" w:rsidRPr="00057581" w:rsidTr="00C93BF5">
        <w:trPr>
          <w:trHeight w:val="505"/>
        </w:trPr>
        <w:tc>
          <w:tcPr>
            <w:tcW w:w="2479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Назив активности:</w:t>
            </w:r>
          </w:p>
        </w:tc>
        <w:tc>
          <w:tcPr>
            <w:tcW w:w="1394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8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Орган који спроводи активност</w:t>
            </w:r>
          </w:p>
        </w:tc>
        <w:tc>
          <w:tcPr>
            <w:tcW w:w="1354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 w:right="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Oргани партнери</w:t>
            </w:r>
            <w:r w:rsidRPr="00057581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3" w:line="252" w:lineRule="exact"/>
              <w:ind w:left="107" w:right="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спровођењу активности</w:t>
            </w:r>
          </w:p>
        </w:tc>
        <w:tc>
          <w:tcPr>
            <w:tcW w:w="1268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06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Рок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 w:line="252" w:lineRule="exact"/>
              <w:ind w:left="106" w:right="18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завршетак активност и</w:t>
            </w:r>
          </w:p>
        </w:tc>
        <w:tc>
          <w:tcPr>
            <w:tcW w:w="172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3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3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финансирања</w:t>
            </w:r>
          </w:p>
        </w:tc>
        <w:tc>
          <w:tcPr>
            <w:tcW w:w="1266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 w:right="15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 им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5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буџетом</w:t>
            </w:r>
          </w:p>
        </w:tc>
        <w:tc>
          <w:tcPr>
            <w:tcW w:w="4522" w:type="dxa"/>
            <w:gridSpan w:val="3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4" w:lineRule="exact"/>
              <w:ind w:left="103" w:right="22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по изворима у 000 дин.</w:t>
            </w:r>
          </w:p>
        </w:tc>
      </w:tr>
      <w:tr w:rsidR="00057581" w:rsidRPr="00057581" w:rsidTr="00C93BF5">
        <w:trPr>
          <w:trHeight w:val="494"/>
        </w:trPr>
        <w:tc>
          <w:tcPr>
            <w:tcW w:w="2479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8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т+1</w:t>
            </w:r>
          </w:p>
        </w:tc>
        <w:tc>
          <w:tcPr>
            <w:tcW w:w="1449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т+2</w:t>
            </w:r>
          </w:p>
        </w:tc>
        <w:tc>
          <w:tcPr>
            <w:tcW w:w="1535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т+3</w:t>
            </w:r>
          </w:p>
        </w:tc>
      </w:tr>
      <w:tr w:rsidR="00057581" w:rsidRPr="00057581" w:rsidTr="00C93BF5">
        <w:trPr>
          <w:trHeight w:val="817"/>
        </w:trPr>
        <w:tc>
          <w:tcPr>
            <w:tcW w:w="247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2.1.1 Обуке за запослене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70" w:lineRule="atLeast"/>
              <w:ind w:left="110" w:right="2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области информисања грађана</w:t>
            </w:r>
          </w:p>
        </w:tc>
        <w:tc>
          <w:tcPr>
            <w:tcW w:w="1394" w:type="dxa"/>
          </w:tcPr>
          <w:p w:rsidR="00057581" w:rsidRPr="00057581" w:rsidRDefault="00057581" w:rsidP="00C93BF5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Општинска управа и Хелветас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07" w:right="35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МЕД 3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37" w:line="259" w:lineRule="auto"/>
              <w:ind w:left="106" w:right="28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Октобар,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4" w:line="270" w:lineRule="atLeast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</w:tr>
      <w:tr w:rsidR="00057581" w:rsidRPr="00057581" w:rsidTr="00C93BF5">
        <w:trPr>
          <w:trHeight w:val="2529"/>
        </w:trPr>
        <w:tc>
          <w:tcPr>
            <w:tcW w:w="247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3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2.1.2 Израда плана информисања грађана о јавним расправама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2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другим облицима укључивања грађана, информисања грађана на нивоу МЗ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9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информисања осетљивих категорија грађана,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39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Општинска управа, Општинско веће и Хелветас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7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right="104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7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Јун, 2023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28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1267"/>
        </w:trPr>
        <w:tc>
          <w:tcPr>
            <w:tcW w:w="247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 w:right="246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2.1.3 Спровођење плана информисања грађана о јавним расправама и</w:t>
            </w: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before="3" w:line="252" w:lineRule="exact"/>
              <w:ind w:left="110" w:right="49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другим облицима укључивања грађана,</w:t>
            </w:r>
          </w:p>
        </w:tc>
        <w:tc>
          <w:tcPr>
            <w:tcW w:w="139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3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56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right="104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Мај, 2025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8" w:right="6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 средства - Текући трошкови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22"/>
          <w:lang w:eastAsia="en-US" w:bidi="ar-SA"/>
        </w:rPr>
        <w:sectPr w:rsidR="00057581" w:rsidRPr="00057581">
          <w:pgSz w:w="16840" w:h="11910" w:orient="landscape"/>
          <w:pgMar w:top="1420" w:right="1260" w:bottom="960" w:left="1300" w:header="448" w:footer="76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1254"/>
        <w:gridCol w:w="1354"/>
        <w:gridCol w:w="1268"/>
        <w:gridCol w:w="1720"/>
        <w:gridCol w:w="1266"/>
        <w:gridCol w:w="1538"/>
        <w:gridCol w:w="1449"/>
        <w:gridCol w:w="1535"/>
      </w:tblGrid>
      <w:tr w:rsidR="00057581" w:rsidRPr="00057581" w:rsidTr="00057581">
        <w:trPr>
          <w:trHeight w:val="1266"/>
        </w:trPr>
        <w:tc>
          <w:tcPr>
            <w:tcW w:w="261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2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информисања грађана на нивоу МЗ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9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информисања осетљивих категорија грађана, 2022-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0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12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9" w:after="1"/>
        <w:rPr>
          <w:rFonts w:eastAsia="Times New Roman" w:cs="Times New Roman"/>
          <w:kern w:val="0"/>
          <w:sz w:val="19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445"/>
        <w:gridCol w:w="1346"/>
        <w:gridCol w:w="962"/>
        <w:gridCol w:w="768"/>
        <w:gridCol w:w="1670"/>
        <w:gridCol w:w="1504"/>
        <w:gridCol w:w="1538"/>
        <w:gridCol w:w="1420"/>
      </w:tblGrid>
      <w:tr w:rsidR="00057581" w:rsidRPr="00057581" w:rsidTr="00057581">
        <w:trPr>
          <w:trHeight w:val="506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4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Мера 2.2: Спровођење механизама за консултовање и активно укључивање грађана у одлучивање о локалном буџету и поступку доношења локалних прописа и јавних политика.</w:t>
            </w:r>
          </w:p>
        </w:tc>
      </w:tr>
      <w:tr w:rsidR="00057581" w:rsidRPr="00057581" w:rsidTr="00057581">
        <w:trPr>
          <w:trHeight w:val="297"/>
        </w:trPr>
        <w:tc>
          <w:tcPr>
            <w:tcW w:w="13802" w:type="dxa"/>
            <w:gridSpan w:val="9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color w:val="212121"/>
                <w:kern w:val="0"/>
                <w:sz w:val="22"/>
                <w:szCs w:val="22"/>
                <w:lang w:eastAsia="en-US" w:bidi="ar-SA"/>
              </w:rPr>
              <w:t>Институција одговорна за реализацију: Општинска управа</w:t>
            </w:r>
          </w:p>
        </w:tc>
      </w:tr>
      <w:tr w:rsidR="00057581" w:rsidRPr="00057581" w:rsidTr="00057581">
        <w:trPr>
          <w:trHeight w:val="302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Период спровођења: 2022-2025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Тип мере: Подстицајна</w:t>
            </w:r>
          </w:p>
        </w:tc>
      </w:tr>
      <w:tr w:rsidR="00057581" w:rsidRPr="00057581" w:rsidTr="00057581">
        <w:trPr>
          <w:trHeight w:val="299"/>
        </w:trPr>
        <w:tc>
          <w:tcPr>
            <w:tcW w:w="6902" w:type="dxa"/>
            <w:gridSpan w:val="4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0" w:type="dxa"/>
            <w:gridSpan w:val="5"/>
            <w:shd w:val="clear" w:color="auto" w:fill="E4B8B7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План активности и пратећа акта</w:t>
            </w:r>
          </w:p>
        </w:tc>
      </w:tr>
      <w:tr w:rsidR="00057581" w:rsidRPr="00057581" w:rsidTr="00057581">
        <w:trPr>
          <w:trHeight w:val="1012"/>
        </w:trPr>
        <w:tc>
          <w:tcPr>
            <w:tcW w:w="3149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Показатељ(и) на нивоу мере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(показатељ резултата)</w:t>
            </w:r>
          </w:p>
        </w:tc>
        <w:tc>
          <w:tcPr>
            <w:tcW w:w="1445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4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Jединица мере</w:t>
            </w:r>
          </w:p>
        </w:tc>
        <w:tc>
          <w:tcPr>
            <w:tcW w:w="1346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46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провере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74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Почетна вредност</w:t>
            </w:r>
          </w:p>
        </w:tc>
        <w:tc>
          <w:tcPr>
            <w:tcW w:w="167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Базна година</w:t>
            </w:r>
          </w:p>
        </w:tc>
        <w:tc>
          <w:tcPr>
            <w:tcW w:w="1504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31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т+1</w:t>
            </w:r>
          </w:p>
        </w:tc>
        <w:tc>
          <w:tcPr>
            <w:tcW w:w="1538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1" w:right="34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години т+2</w:t>
            </w:r>
          </w:p>
        </w:tc>
        <w:tc>
          <w:tcPr>
            <w:tcW w:w="1420" w:type="dxa"/>
            <w:shd w:val="clear" w:color="auto" w:fill="D9D9D9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 w:right="2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Циљана вредност у последњој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5" w:lineRule="exact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години АП</w:t>
            </w:r>
          </w:p>
        </w:tc>
      </w:tr>
      <w:tr w:rsidR="00057581" w:rsidRPr="00057581" w:rsidTr="00057581">
        <w:trPr>
          <w:trHeight w:val="1516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Задовољство грађана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39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квалитетом консултативног процеса и активном укључивању у одлукама о локалном буџету (родна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анализа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</w:tr>
      <w:tr w:rsidR="00057581" w:rsidRPr="00057581" w:rsidTr="00057581">
        <w:trPr>
          <w:trHeight w:val="1771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Задовољство грађана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 w:right="39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квалитетом консултативног процеса и активном укључивању у поступку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доношења локалних прописа и јавних политика (родна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33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анализа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08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</w:tr>
      <w:tr w:rsidR="00057581" w:rsidRPr="00057581" w:rsidTr="00057581">
        <w:trPr>
          <w:trHeight w:val="1267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Задовољство грађана 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10" w:right="3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најмање две МЗ квалитетом консултативног процеса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 w:line="252" w:lineRule="exact"/>
              <w:ind w:left="110" w:right="71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активном укључивању у израду развојних и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08" w:right="3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Анкета о учешћу грађана, МЕД 3</w:t>
            </w:r>
          </w:p>
        </w:tc>
        <w:tc>
          <w:tcPr>
            <w:tcW w:w="1730" w:type="dxa"/>
            <w:gridSpan w:val="2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4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lang w:eastAsia="en-US" w:bidi="ar-SA"/>
        </w:rPr>
        <w:sectPr w:rsidR="00057581" w:rsidRPr="00057581">
          <w:pgSz w:w="16840" w:h="11910" w:orient="landscape"/>
          <w:pgMar w:top="1420" w:right="1260" w:bottom="960" w:left="1300" w:header="448" w:footer="765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445"/>
        <w:gridCol w:w="1346"/>
        <w:gridCol w:w="1730"/>
        <w:gridCol w:w="1670"/>
        <w:gridCol w:w="1504"/>
        <w:gridCol w:w="1538"/>
        <w:gridCol w:w="1420"/>
      </w:tblGrid>
      <w:tr w:rsidR="00057581" w:rsidRPr="00057581" w:rsidTr="00057581">
        <w:trPr>
          <w:trHeight w:val="505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финансијских планова МЗ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(родна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анализа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1519"/>
        </w:trPr>
        <w:tc>
          <w:tcPr>
            <w:tcW w:w="31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4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Механизми консултовања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16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активног укључивања грађана у одлучивање о локалном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4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буџету и поступку доношења локалних прописа и јавних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38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политика</w:t>
            </w:r>
          </w:p>
        </w:tc>
        <w:tc>
          <w:tcPr>
            <w:tcW w:w="144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Број</w:t>
            </w:r>
          </w:p>
        </w:tc>
        <w:tc>
          <w:tcPr>
            <w:tcW w:w="134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34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Интерно, ЛИПА - МЕД 3</w:t>
            </w:r>
          </w:p>
        </w:tc>
        <w:tc>
          <w:tcPr>
            <w:tcW w:w="173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7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504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1"/>
              <w:rPr>
                <w:rFonts w:eastAsia="Times New Roman" w:cs="Times New Roman"/>
                <w:kern w:val="0"/>
                <w:sz w:val="22"/>
                <w:szCs w:val="22"/>
                <w:lang w:val="sr-Latn-RS"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9"/>
        <w:rPr>
          <w:rFonts w:eastAsia="Times New Roman" w:cs="Times New Roman"/>
          <w:kern w:val="0"/>
          <w:sz w:val="23"/>
          <w:lang w:eastAsia="en-US" w:bidi="ar-S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2780"/>
        <w:gridCol w:w="1865"/>
        <w:gridCol w:w="1865"/>
        <w:gridCol w:w="1866"/>
        <w:gridCol w:w="1865"/>
      </w:tblGrid>
      <w:tr w:rsidR="00057581" w:rsidRPr="00057581" w:rsidTr="00057581">
        <w:trPr>
          <w:trHeight w:val="270"/>
        </w:trPr>
        <w:tc>
          <w:tcPr>
            <w:tcW w:w="3665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47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 финансирања мере</w:t>
            </w:r>
          </w:p>
        </w:tc>
        <w:tc>
          <w:tcPr>
            <w:tcW w:w="2780" w:type="dxa"/>
            <w:vMerge w:val="restart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2"/>
              <w:ind w:left="110" w:right="66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програмским буџетом</w:t>
            </w:r>
          </w:p>
        </w:tc>
        <w:tc>
          <w:tcPr>
            <w:tcW w:w="7461" w:type="dxa"/>
            <w:gridSpan w:val="4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у 000 дин.</w:t>
            </w:r>
          </w:p>
        </w:tc>
      </w:tr>
      <w:tr w:rsidR="00057581" w:rsidRPr="00057581" w:rsidTr="00057581">
        <w:trPr>
          <w:trHeight w:val="270"/>
        </w:trPr>
        <w:tc>
          <w:tcPr>
            <w:tcW w:w="3665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866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865" w:type="dxa"/>
            <w:shd w:val="clear" w:color="auto" w:fill="F9BE8F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 w:line="24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2025</w:t>
            </w:r>
          </w:p>
        </w:tc>
      </w:tr>
      <w:tr w:rsidR="00057581" w:rsidRPr="00057581" w:rsidTr="00057581">
        <w:trPr>
          <w:trHeight w:val="506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3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Приходи из буџета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24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Није потребно планирати средства</w:t>
            </w: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057581">
        <w:trPr>
          <w:trHeight w:val="506"/>
        </w:trPr>
        <w:tc>
          <w:tcPr>
            <w:tcW w:w="36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" w:line="252" w:lineRule="exact"/>
              <w:ind w:left="110" w:right="2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Финансијска подршка донаторских програма, МЕД 3</w:t>
            </w:r>
          </w:p>
        </w:tc>
        <w:tc>
          <w:tcPr>
            <w:tcW w:w="278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86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spacing w:before="3"/>
        <w:rPr>
          <w:rFonts w:eastAsia="Times New Roman" w:cs="Times New Roman"/>
          <w:kern w:val="0"/>
          <w:sz w:val="20"/>
          <w:lang w:eastAsia="en-US" w:bidi="ar-SA"/>
        </w:rPr>
      </w:pPr>
    </w:p>
    <w:tbl>
      <w:tblPr>
        <w:tblW w:w="140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440"/>
        <w:gridCol w:w="1308"/>
        <w:gridCol w:w="1268"/>
        <w:gridCol w:w="1720"/>
        <w:gridCol w:w="1266"/>
        <w:gridCol w:w="1538"/>
        <w:gridCol w:w="1449"/>
        <w:gridCol w:w="1535"/>
      </w:tblGrid>
      <w:tr w:rsidR="00057581" w:rsidRPr="00057581" w:rsidTr="00C93BF5">
        <w:trPr>
          <w:trHeight w:val="506"/>
        </w:trPr>
        <w:tc>
          <w:tcPr>
            <w:tcW w:w="2479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Назив активности:</w:t>
            </w:r>
          </w:p>
        </w:tc>
        <w:tc>
          <w:tcPr>
            <w:tcW w:w="144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25"/>
              <w:ind w:left="110" w:right="8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Орган који спроводи активност</w:t>
            </w:r>
          </w:p>
        </w:tc>
        <w:tc>
          <w:tcPr>
            <w:tcW w:w="1308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 w:right="9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Oргани партнери у спровођењу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активности</w:t>
            </w:r>
          </w:p>
        </w:tc>
        <w:tc>
          <w:tcPr>
            <w:tcW w:w="1268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Рок 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 w:right="16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завршетак активност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33" w:lineRule="exact"/>
              <w:ind w:left="10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</w:t>
            </w:r>
          </w:p>
        </w:tc>
        <w:tc>
          <w:tcPr>
            <w:tcW w:w="1720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Извор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финансирања</w:t>
            </w:r>
          </w:p>
        </w:tc>
        <w:tc>
          <w:tcPr>
            <w:tcW w:w="1266" w:type="dxa"/>
            <w:vMerge w:val="restart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4" w:right="15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Веза са програмск им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3" w:lineRule="exact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буџетом</w:t>
            </w:r>
          </w:p>
        </w:tc>
        <w:tc>
          <w:tcPr>
            <w:tcW w:w="4522" w:type="dxa"/>
            <w:gridSpan w:val="3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4" w:lineRule="exact"/>
              <w:ind w:left="103" w:right="22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Укупна процењена финансијска средства по изворима у 000 дин.</w:t>
            </w:r>
          </w:p>
        </w:tc>
      </w:tr>
      <w:tr w:rsidR="00057581" w:rsidRPr="00057581" w:rsidTr="00C93BF5">
        <w:trPr>
          <w:trHeight w:val="494"/>
        </w:trPr>
        <w:tc>
          <w:tcPr>
            <w:tcW w:w="2479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eastAsia="en-US" w:bidi="ar-SA"/>
              </w:rPr>
            </w:pPr>
          </w:p>
        </w:tc>
        <w:tc>
          <w:tcPr>
            <w:tcW w:w="1538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т+1</w:t>
            </w:r>
          </w:p>
        </w:tc>
        <w:tc>
          <w:tcPr>
            <w:tcW w:w="1449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т+2</w:t>
            </w:r>
          </w:p>
        </w:tc>
        <w:tc>
          <w:tcPr>
            <w:tcW w:w="1535" w:type="dxa"/>
            <w:shd w:val="clear" w:color="auto" w:fill="E4DFEB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19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 години т+3</w:t>
            </w:r>
          </w:p>
        </w:tc>
      </w:tr>
      <w:tr w:rsidR="00057581" w:rsidRPr="00057581" w:rsidTr="00C93BF5">
        <w:trPr>
          <w:trHeight w:val="1639"/>
        </w:trPr>
        <w:tc>
          <w:tcPr>
            <w:tcW w:w="247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9" w:lineRule="auto"/>
              <w:ind w:left="110" w:right="17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2.2.1 Обуке за запослене у области консултовања и активног укључивања грађана у јавне расправе и друге облике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2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укључивања грађана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spacing w:line="256" w:lineRule="auto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Општинска управа</w:t>
            </w:r>
          </w:p>
        </w:tc>
        <w:tc>
          <w:tcPr>
            <w:tcW w:w="130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3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6" w:lineRule="auto"/>
              <w:ind w:left="106" w:right="155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Децембар, 2022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21" w:line="256" w:lineRule="auto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0602</w:t>
            </w: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3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35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0,00*</w:t>
            </w:r>
          </w:p>
        </w:tc>
      </w:tr>
      <w:tr w:rsidR="00057581" w:rsidRPr="00057581" w:rsidTr="00C93BF5">
        <w:trPr>
          <w:trHeight w:val="1264"/>
        </w:trPr>
        <w:tc>
          <w:tcPr>
            <w:tcW w:w="247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2.2.2 Спровођење Локалног програма</w:t>
            </w:r>
            <w:r w:rsidRPr="00057581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en-US" w:bidi="ar-SA"/>
              </w:rPr>
              <w:t>за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10" w:right="256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финансирање пројеката идентификованих</w:t>
            </w:r>
            <w:r w:rsidRPr="00057581">
              <w:rPr>
                <w:rFonts w:eastAsia="Times New Roman" w:cs="Times New Roman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кроз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34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„учешће грађана“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9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C93BF5">
            <w:pPr>
              <w:suppressAutoHyphens w:val="0"/>
              <w:autoSpaceDE w:val="0"/>
              <w:autoSpaceDN w:val="0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Општинска управа</w:t>
            </w:r>
          </w:p>
        </w:tc>
        <w:tc>
          <w:tcPr>
            <w:tcW w:w="130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7" w:right="10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Тим, МЕД 3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6" w:right="2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Децембар буџетске године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8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/>
              <w:ind w:left="108" w:right="179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средства, МЕД 3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057581" w:rsidRPr="00057581" w:rsidTr="00C93BF5">
        <w:trPr>
          <w:trHeight w:val="1266"/>
        </w:trPr>
        <w:tc>
          <w:tcPr>
            <w:tcW w:w="2479" w:type="dxa"/>
          </w:tcPr>
          <w:p w:rsidR="00057581" w:rsidRPr="00057581" w:rsidRDefault="00C93BF5" w:rsidP="00057581">
            <w:pPr>
              <w:suppressAutoHyphens w:val="0"/>
              <w:autoSpaceDE w:val="0"/>
              <w:autoSpaceDN w:val="0"/>
              <w:ind w:left="110" w:right="704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sz w:val="20"/>
                <w:szCs w:val="22"/>
                <w:lang w:eastAsia="en-US" w:bidi="ar-SA"/>
              </w:rPr>
              <w:lastRenderedPageBreak/>
              <w:tab/>
            </w:r>
            <w:r w:rsidR="00057581"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2.2.3 Консултације грађана у вези са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line="251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капиталним пројектима и</w:t>
            </w: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1" w:line="252" w:lineRule="exact"/>
              <w:ind w:left="110" w:right="35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јавним политикама и општинским одлукама</w:t>
            </w:r>
          </w:p>
        </w:tc>
        <w:tc>
          <w:tcPr>
            <w:tcW w:w="144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C93BF5" w:rsidP="00057581">
            <w:pPr>
              <w:suppressAutoHyphens w:val="0"/>
              <w:autoSpaceDE w:val="0"/>
              <w:autoSpaceDN w:val="0"/>
              <w:ind w:left="110" w:right="1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Општинск</w:t>
            </w:r>
            <w:r w:rsidR="00057581"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а управа</w:t>
            </w:r>
          </w:p>
        </w:tc>
        <w:tc>
          <w:tcPr>
            <w:tcW w:w="130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5"/>
              <w:rPr>
                <w:rFonts w:eastAsia="Times New Roman" w:cs="Times New Roman"/>
                <w:kern w:val="0"/>
                <w:sz w:val="19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7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МЕД 3</w:t>
            </w:r>
          </w:p>
        </w:tc>
        <w:tc>
          <w:tcPr>
            <w:tcW w:w="126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6"/>
              <w:rPr>
                <w:rFonts w:eastAsia="Times New Roman" w:cs="Times New Roman"/>
                <w:kern w:val="0"/>
                <w:sz w:val="21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6" w:right="20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Новембар буџетске године</w:t>
            </w:r>
          </w:p>
        </w:tc>
        <w:tc>
          <w:tcPr>
            <w:tcW w:w="1720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spacing w:before="7"/>
              <w:rPr>
                <w:rFonts w:eastAsia="Times New Roman" w:cs="Times New Roman"/>
                <w:kern w:val="0"/>
                <w:sz w:val="32"/>
                <w:szCs w:val="22"/>
                <w:lang w:eastAsia="en-US" w:bidi="ar-SA"/>
              </w:rPr>
            </w:pPr>
          </w:p>
          <w:p w:rsidR="00057581" w:rsidRPr="00057581" w:rsidRDefault="00057581" w:rsidP="00057581">
            <w:pPr>
              <w:suppressAutoHyphens w:val="0"/>
              <w:autoSpaceDE w:val="0"/>
              <w:autoSpaceDN w:val="0"/>
              <w:ind w:left="108" w:right="731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5758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Буџетска средства</w:t>
            </w:r>
          </w:p>
        </w:tc>
        <w:tc>
          <w:tcPr>
            <w:tcW w:w="1266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38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9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35" w:type="dxa"/>
          </w:tcPr>
          <w:p w:rsidR="00057581" w:rsidRPr="00057581" w:rsidRDefault="00057581" w:rsidP="0005758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lang w:eastAsia="en-US" w:bidi="ar-SA"/>
        </w:rPr>
      </w:pPr>
    </w:p>
    <w:p w:rsidR="00057581" w:rsidRPr="00057581" w:rsidRDefault="00057581" w:rsidP="00057581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57581" w:rsidRDefault="00057581"/>
    <w:p w:rsidR="00A77947" w:rsidRPr="00A77947" w:rsidRDefault="00A77947" w:rsidP="00A77947">
      <w:pPr>
        <w:jc w:val="center"/>
        <w:rPr>
          <w:b/>
          <w:lang w:val="sr-Cyrl-RS"/>
        </w:rPr>
      </w:pPr>
      <w:r w:rsidRPr="00A77947">
        <w:rPr>
          <w:b/>
          <w:lang w:val="sr-Cyrl-RS"/>
        </w:rPr>
        <w:t>ОПШТИНСКО ВЕЋЕ ОПШТИНЕ ЉУБОВИЈА</w:t>
      </w:r>
    </w:p>
    <w:p w:rsidR="00A77947" w:rsidRDefault="00A77947"/>
    <w:p w:rsidR="00A77947" w:rsidRDefault="00A77947">
      <w:pPr>
        <w:rPr>
          <w:lang w:val="sr-Cyrl-RS"/>
        </w:rPr>
      </w:pPr>
      <w:r>
        <w:rPr>
          <w:lang w:val="sr-Cyrl-RS"/>
        </w:rPr>
        <w:t>Број:</w:t>
      </w:r>
      <w:r w:rsidR="00FC0D51">
        <w:rPr>
          <w:lang w:val="sr-Cyrl-RS"/>
        </w:rPr>
        <w:t xml:space="preserve"> 06-2013/2022-02</w:t>
      </w:r>
    </w:p>
    <w:p w:rsidR="00A77947" w:rsidRDefault="00A77947">
      <w:pPr>
        <w:rPr>
          <w:lang w:val="sr-Cyrl-RS"/>
        </w:rPr>
      </w:pPr>
      <w:r>
        <w:rPr>
          <w:lang w:val="sr-Cyrl-RS"/>
        </w:rPr>
        <w:t>Датум:</w:t>
      </w:r>
      <w:r w:rsidR="00FC0D51">
        <w:rPr>
          <w:lang w:val="sr-Cyrl-RS"/>
        </w:rPr>
        <w:t xml:space="preserve"> 06.09.2022.године</w:t>
      </w:r>
    </w:p>
    <w:p w:rsidR="00A77947" w:rsidRPr="00A77947" w:rsidRDefault="00A77947" w:rsidP="00A77947">
      <w:pPr>
        <w:ind w:left="9360" w:firstLine="720"/>
        <w:rPr>
          <w:b/>
          <w:lang w:val="sr-Cyrl-RS"/>
        </w:rPr>
      </w:pPr>
      <w:r>
        <w:rPr>
          <w:lang w:val="sr-Cyrl-RS"/>
        </w:rPr>
        <w:t xml:space="preserve">            </w:t>
      </w:r>
      <w:r w:rsidRPr="00A77947">
        <w:rPr>
          <w:b/>
          <w:lang w:val="sr-Cyrl-RS"/>
        </w:rPr>
        <w:t>ПРЕДСЕДНИК</w:t>
      </w:r>
    </w:p>
    <w:p w:rsidR="00A77947" w:rsidRDefault="00A77947" w:rsidP="00A77947">
      <w:pPr>
        <w:jc w:val="right"/>
        <w:rPr>
          <w:b/>
          <w:lang w:val="sr-Cyrl-RS"/>
        </w:rPr>
      </w:pP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</w:r>
      <w:r w:rsidRPr="00A77947">
        <w:rPr>
          <w:b/>
          <w:lang w:val="sr-Cyrl-RS"/>
        </w:rPr>
        <w:tab/>
        <w:t xml:space="preserve">     ОПШТИНСКОГ ВЕЋА</w:t>
      </w:r>
    </w:p>
    <w:p w:rsidR="00A77947" w:rsidRPr="00A77947" w:rsidRDefault="00C93BF5" w:rsidP="00A77947">
      <w:pPr>
        <w:ind w:left="9360" w:firstLine="720"/>
        <w:rPr>
          <w:b/>
          <w:lang w:val="sr-Cyrl-RS"/>
        </w:rPr>
      </w:pPr>
      <w:r>
        <w:rPr>
          <w:b/>
          <w:lang w:val="sr-Cyrl-RS"/>
        </w:rPr>
        <w:t xml:space="preserve">        </w:t>
      </w:r>
      <w:bookmarkStart w:id="1" w:name="_GoBack"/>
      <w:bookmarkEnd w:id="1"/>
      <w:r w:rsidR="00A77947">
        <w:rPr>
          <w:b/>
          <w:lang w:val="sr-Cyrl-RS"/>
        </w:rPr>
        <w:t>Милан Јовановић</w:t>
      </w:r>
      <w:r>
        <w:rPr>
          <w:b/>
          <w:lang w:val="sr-Cyrl-RS"/>
        </w:rPr>
        <w:t>,</w:t>
      </w:r>
      <w:r w:rsidRPr="00C93BF5">
        <w:rPr>
          <w:lang w:val="sr-Cyrl-RS"/>
        </w:rPr>
        <w:t>с.р.</w:t>
      </w:r>
    </w:p>
    <w:sectPr w:rsidR="00A77947" w:rsidRPr="00A77947" w:rsidSect="00057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09" w:rsidRDefault="00463509">
      <w:r>
        <w:separator/>
      </w:r>
    </w:p>
  </w:endnote>
  <w:endnote w:type="continuationSeparator" w:id="0">
    <w:p w:rsidR="00463509" w:rsidRDefault="0046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09" w:rsidRDefault="00463509">
      <w:r>
        <w:separator/>
      </w:r>
    </w:p>
  </w:footnote>
  <w:footnote w:type="continuationSeparator" w:id="0">
    <w:p w:rsidR="00463509" w:rsidRDefault="0046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51" w:rsidRDefault="00FC0D5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1996B0B"/>
    <w:multiLevelType w:val="multilevel"/>
    <w:tmpl w:val="79E6FDB2"/>
    <w:lvl w:ilvl="0">
      <w:start w:val="6"/>
      <w:numFmt w:val="decimal"/>
      <w:lvlText w:val="%1"/>
      <w:lvlJc w:val="left"/>
      <w:pPr>
        <w:ind w:left="718" w:hanging="600"/>
        <w:jc w:val="left"/>
      </w:pPr>
      <w:rPr>
        <w:rFonts w:hint="default"/>
        <w:lang w:eastAsia="en-US" w:bidi="ar-SA"/>
      </w:rPr>
    </w:lvl>
    <w:lvl w:ilvl="1">
      <w:numFmt w:val="decimalZero"/>
      <w:lvlText w:val="%1.%2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2">
      <w:numFmt w:val="bullet"/>
      <w:lvlText w:val=""/>
      <w:lvlJc w:val="left"/>
      <w:pPr>
        <w:ind w:left="2948" w:hanging="485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5459" w:hanging="48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719" w:hanging="48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979" w:hanging="48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9239" w:hanging="48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498" w:hanging="48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758" w:hanging="485"/>
      </w:pPr>
      <w:rPr>
        <w:rFonts w:hint="default"/>
        <w:lang w:eastAsia="en-US" w:bidi="ar-SA"/>
      </w:rPr>
    </w:lvl>
  </w:abstractNum>
  <w:abstractNum w:abstractNumId="2">
    <w:nsid w:val="112900C5"/>
    <w:multiLevelType w:val="multilevel"/>
    <w:tmpl w:val="54E08E3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A945A29"/>
    <w:multiLevelType w:val="hybridMultilevel"/>
    <w:tmpl w:val="136C6BB6"/>
    <w:lvl w:ilvl="0" w:tplc="DB8C13EE">
      <w:start w:val="1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0526"/>
    <w:multiLevelType w:val="hybridMultilevel"/>
    <w:tmpl w:val="79B46604"/>
    <w:lvl w:ilvl="0" w:tplc="033A0548">
      <w:start w:val="1"/>
      <w:numFmt w:val="decimal"/>
      <w:lvlText w:val="%1."/>
      <w:lvlJc w:val="left"/>
      <w:pPr>
        <w:ind w:left="6731" w:hanging="360"/>
        <w:jc w:val="right"/>
      </w:pPr>
      <w:rPr>
        <w:rFonts w:hint="default"/>
        <w:b/>
        <w:bCs/>
        <w:spacing w:val="0"/>
        <w:w w:val="99"/>
        <w:lang w:eastAsia="en-US" w:bidi="ar-SA"/>
      </w:rPr>
    </w:lvl>
    <w:lvl w:ilvl="1" w:tplc="FDA0AF82">
      <w:numFmt w:val="bullet"/>
      <w:lvlText w:val="•"/>
      <w:lvlJc w:val="left"/>
      <w:pPr>
        <w:ind w:left="7503" w:hanging="360"/>
      </w:pPr>
      <w:rPr>
        <w:rFonts w:hint="default"/>
        <w:lang w:eastAsia="en-US" w:bidi="ar-SA"/>
      </w:rPr>
    </w:lvl>
    <w:lvl w:ilvl="2" w:tplc="8F1A40FE">
      <w:numFmt w:val="bullet"/>
      <w:lvlText w:val="•"/>
      <w:lvlJc w:val="left"/>
      <w:pPr>
        <w:ind w:left="8266" w:hanging="360"/>
      </w:pPr>
      <w:rPr>
        <w:rFonts w:hint="default"/>
        <w:lang w:eastAsia="en-US" w:bidi="ar-SA"/>
      </w:rPr>
    </w:lvl>
    <w:lvl w:ilvl="3" w:tplc="E47C1B5A">
      <w:numFmt w:val="bullet"/>
      <w:lvlText w:val="•"/>
      <w:lvlJc w:val="left"/>
      <w:pPr>
        <w:ind w:left="9029" w:hanging="360"/>
      </w:pPr>
      <w:rPr>
        <w:rFonts w:hint="default"/>
        <w:lang w:eastAsia="en-US" w:bidi="ar-SA"/>
      </w:rPr>
    </w:lvl>
    <w:lvl w:ilvl="4" w:tplc="A68E41AC">
      <w:numFmt w:val="bullet"/>
      <w:lvlText w:val="•"/>
      <w:lvlJc w:val="left"/>
      <w:pPr>
        <w:ind w:left="9792" w:hanging="360"/>
      </w:pPr>
      <w:rPr>
        <w:rFonts w:hint="default"/>
        <w:lang w:eastAsia="en-US" w:bidi="ar-SA"/>
      </w:rPr>
    </w:lvl>
    <w:lvl w:ilvl="5" w:tplc="CB80A0EE">
      <w:numFmt w:val="bullet"/>
      <w:lvlText w:val="•"/>
      <w:lvlJc w:val="left"/>
      <w:pPr>
        <w:ind w:left="10555" w:hanging="360"/>
      </w:pPr>
      <w:rPr>
        <w:rFonts w:hint="default"/>
        <w:lang w:eastAsia="en-US" w:bidi="ar-SA"/>
      </w:rPr>
    </w:lvl>
    <w:lvl w:ilvl="6" w:tplc="3326B67A">
      <w:numFmt w:val="bullet"/>
      <w:lvlText w:val="•"/>
      <w:lvlJc w:val="left"/>
      <w:pPr>
        <w:ind w:left="11318" w:hanging="360"/>
      </w:pPr>
      <w:rPr>
        <w:rFonts w:hint="default"/>
        <w:lang w:eastAsia="en-US" w:bidi="ar-SA"/>
      </w:rPr>
    </w:lvl>
    <w:lvl w:ilvl="7" w:tplc="F72E3D9C">
      <w:numFmt w:val="bullet"/>
      <w:lvlText w:val="•"/>
      <w:lvlJc w:val="left"/>
      <w:pPr>
        <w:ind w:left="12081" w:hanging="360"/>
      </w:pPr>
      <w:rPr>
        <w:rFonts w:hint="default"/>
        <w:lang w:eastAsia="en-US" w:bidi="ar-SA"/>
      </w:rPr>
    </w:lvl>
    <w:lvl w:ilvl="8" w:tplc="17404A96">
      <w:numFmt w:val="bullet"/>
      <w:lvlText w:val="•"/>
      <w:lvlJc w:val="left"/>
      <w:pPr>
        <w:ind w:left="12844" w:hanging="360"/>
      </w:pPr>
      <w:rPr>
        <w:rFonts w:hint="default"/>
        <w:lang w:eastAsia="en-US" w:bidi="ar-SA"/>
      </w:rPr>
    </w:lvl>
  </w:abstractNum>
  <w:abstractNum w:abstractNumId="5">
    <w:nsid w:val="3A9D5571"/>
    <w:multiLevelType w:val="hybridMultilevel"/>
    <w:tmpl w:val="40E03C58"/>
    <w:lvl w:ilvl="0" w:tplc="83446F08">
      <w:numFmt w:val="bullet"/>
      <w:lvlText w:val="-"/>
      <w:lvlJc w:val="left"/>
      <w:pPr>
        <w:ind w:left="1537" w:hanging="72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02B2BD2E">
      <w:numFmt w:val="bullet"/>
      <w:lvlText w:val="•"/>
      <w:lvlJc w:val="left"/>
      <w:pPr>
        <w:ind w:left="2813" w:hanging="720"/>
      </w:pPr>
      <w:rPr>
        <w:rFonts w:hint="default"/>
        <w:lang w:eastAsia="en-US" w:bidi="ar-SA"/>
      </w:rPr>
    </w:lvl>
    <w:lvl w:ilvl="2" w:tplc="0CEC2E40">
      <w:numFmt w:val="bullet"/>
      <w:lvlText w:val="•"/>
      <w:lvlJc w:val="left"/>
      <w:pPr>
        <w:ind w:left="4087" w:hanging="720"/>
      </w:pPr>
      <w:rPr>
        <w:rFonts w:hint="default"/>
        <w:lang w:eastAsia="en-US" w:bidi="ar-SA"/>
      </w:rPr>
    </w:lvl>
    <w:lvl w:ilvl="3" w:tplc="D12AE240">
      <w:numFmt w:val="bullet"/>
      <w:lvlText w:val="•"/>
      <w:lvlJc w:val="left"/>
      <w:pPr>
        <w:ind w:left="5361" w:hanging="720"/>
      </w:pPr>
      <w:rPr>
        <w:rFonts w:hint="default"/>
        <w:lang w:eastAsia="en-US" w:bidi="ar-SA"/>
      </w:rPr>
    </w:lvl>
    <w:lvl w:ilvl="4" w:tplc="74B024F8">
      <w:numFmt w:val="bullet"/>
      <w:lvlText w:val="•"/>
      <w:lvlJc w:val="left"/>
      <w:pPr>
        <w:ind w:left="6635" w:hanging="720"/>
      </w:pPr>
      <w:rPr>
        <w:rFonts w:hint="default"/>
        <w:lang w:eastAsia="en-US" w:bidi="ar-SA"/>
      </w:rPr>
    </w:lvl>
    <w:lvl w:ilvl="5" w:tplc="ABEAE590">
      <w:numFmt w:val="bullet"/>
      <w:lvlText w:val="•"/>
      <w:lvlJc w:val="left"/>
      <w:pPr>
        <w:ind w:left="7909" w:hanging="720"/>
      </w:pPr>
      <w:rPr>
        <w:rFonts w:hint="default"/>
        <w:lang w:eastAsia="en-US" w:bidi="ar-SA"/>
      </w:rPr>
    </w:lvl>
    <w:lvl w:ilvl="6" w:tplc="74042E08">
      <w:numFmt w:val="bullet"/>
      <w:lvlText w:val="•"/>
      <w:lvlJc w:val="left"/>
      <w:pPr>
        <w:ind w:left="9183" w:hanging="720"/>
      </w:pPr>
      <w:rPr>
        <w:rFonts w:hint="default"/>
        <w:lang w:eastAsia="en-US" w:bidi="ar-SA"/>
      </w:rPr>
    </w:lvl>
    <w:lvl w:ilvl="7" w:tplc="44087972">
      <w:numFmt w:val="bullet"/>
      <w:lvlText w:val="•"/>
      <w:lvlJc w:val="left"/>
      <w:pPr>
        <w:ind w:left="10456" w:hanging="720"/>
      </w:pPr>
      <w:rPr>
        <w:rFonts w:hint="default"/>
        <w:lang w:eastAsia="en-US" w:bidi="ar-SA"/>
      </w:rPr>
    </w:lvl>
    <w:lvl w:ilvl="8" w:tplc="9A02B7CC">
      <w:numFmt w:val="bullet"/>
      <w:lvlText w:val="•"/>
      <w:lvlJc w:val="left"/>
      <w:pPr>
        <w:ind w:left="11730" w:hanging="720"/>
      </w:pPr>
      <w:rPr>
        <w:rFonts w:hint="default"/>
        <w:lang w:eastAsia="en-US" w:bidi="ar-SA"/>
      </w:rPr>
    </w:lvl>
  </w:abstractNum>
  <w:abstractNum w:abstractNumId="6">
    <w:nsid w:val="579C34BC"/>
    <w:multiLevelType w:val="multilevel"/>
    <w:tmpl w:val="1B7A9418"/>
    <w:lvl w:ilvl="0">
      <w:start w:val="5"/>
      <w:numFmt w:val="decimal"/>
      <w:lvlText w:val="%1."/>
      <w:lvlJc w:val="left"/>
      <w:pPr>
        <w:ind w:left="558" w:hanging="440"/>
        <w:jc w:val="left"/>
      </w:pPr>
      <w:rPr>
        <w:rFonts w:hint="default"/>
        <w:b/>
        <w:bCs/>
        <w:spacing w:val="-1"/>
        <w:w w:val="99"/>
        <w:lang w:eastAsia="en-US" w:bidi="ar-SA"/>
      </w:rPr>
    </w:lvl>
    <w:lvl w:ilvl="1">
      <w:start w:val="1"/>
      <w:numFmt w:val="decimal"/>
      <w:lvlText w:val="%1.%2"/>
      <w:lvlJc w:val="left"/>
      <w:pPr>
        <w:ind w:left="999" w:hanging="660"/>
        <w:jc w:val="left"/>
      </w:pPr>
      <w:rPr>
        <w:rFonts w:ascii="Carlito" w:eastAsia="Carlito" w:hAnsi="Carlito" w:cs="Carlito" w:hint="default"/>
        <w:b/>
        <w:bCs/>
        <w:i/>
        <w:spacing w:val="-1"/>
        <w:w w:val="99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85" w:hanging="6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56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4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428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9913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399" w:hanging="660"/>
      </w:pPr>
      <w:rPr>
        <w:rFonts w:hint="default"/>
        <w:lang w:eastAsia="en-US" w:bidi="ar-SA"/>
      </w:rPr>
    </w:lvl>
  </w:abstractNum>
  <w:abstractNum w:abstractNumId="7">
    <w:nsid w:val="57EF44EE"/>
    <w:multiLevelType w:val="hybridMultilevel"/>
    <w:tmpl w:val="53B0DBDA"/>
    <w:lvl w:ilvl="0" w:tplc="DDF6DE86">
      <w:numFmt w:val="bullet"/>
      <w:lvlText w:val=""/>
      <w:lvlJc w:val="left"/>
      <w:pPr>
        <w:ind w:left="817" w:hanging="857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35267056">
      <w:numFmt w:val="bullet"/>
      <w:lvlText w:val="•"/>
      <w:lvlJc w:val="left"/>
      <w:pPr>
        <w:ind w:left="2165" w:hanging="857"/>
      </w:pPr>
      <w:rPr>
        <w:rFonts w:hint="default"/>
        <w:lang w:eastAsia="en-US" w:bidi="ar-SA"/>
      </w:rPr>
    </w:lvl>
    <w:lvl w:ilvl="2" w:tplc="085894AE">
      <w:numFmt w:val="bullet"/>
      <w:lvlText w:val="•"/>
      <w:lvlJc w:val="left"/>
      <w:pPr>
        <w:ind w:left="3511" w:hanging="857"/>
      </w:pPr>
      <w:rPr>
        <w:rFonts w:hint="default"/>
        <w:lang w:eastAsia="en-US" w:bidi="ar-SA"/>
      </w:rPr>
    </w:lvl>
    <w:lvl w:ilvl="3" w:tplc="44CA8180">
      <w:numFmt w:val="bullet"/>
      <w:lvlText w:val="•"/>
      <w:lvlJc w:val="left"/>
      <w:pPr>
        <w:ind w:left="4857" w:hanging="857"/>
      </w:pPr>
      <w:rPr>
        <w:rFonts w:hint="default"/>
        <w:lang w:eastAsia="en-US" w:bidi="ar-SA"/>
      </w:rPr>
    </w:lvl>
    <w:lvl w:ilvl="4" w:tplc="A92C6F3C">
      <w:numFmt w:val="bullet"/>
      <w:lvlText w:val="•"/>
      <w:lvlJc w:val="left"/>
      <w:pPr>
        <w:ind w:left="6203" w:hanging="857"/>
      </w:pPr>
      <w:rPr>
        <w:rFonts w:hint="default"/>
        <w:lang w:eastAsia="en-US" w:bidi="ar-SA"/>
      </w:rPr>
    </w:lvl>
    <w:lvl w:ilvl="5" w:tplc="EF9848BC">
      <w:numFmt w:val="bullet"/>
      <w:lvlText w:val="•"/>
      <w:lvlJc w:val="left"/>
      <w:pPr>
        <w:ind w:left="7549" w:hanging="857"/>
      </w:pPr>
      <w:rPr>
        <w:rFonts w:hint="default"/>
        <w:lang w:eastAsia="en-US" w:bidi="ar-SA"/>
      </w:rPr>
    </w:lvl>
    <w:lvl w:ilvl="6" w:tplc="E7AAFAB0">
      <w:numFmt w:val="bullet"/>
      <w:lvlText w:val="•"/>
      <w:lvlJc w:val="left"/>
      <w:pPr>
        <w:ind w:left="8895" w:hanging="857"/>
      </w:pPr>
      <w:rPr>
        <w:rFonts w:hint="default"/>
        <w:lang w:eastAsia="en-US" w:bidi="ar-SA"/>
      </w:rPr>
    </w:lvl>
    <w:lvl w:ilvl="7" w:tplc="DD06DC0C">
      <w:numFmt w:val="bullet"/>
      <w:lvlText w:val="•"/>
      <w:lvlJc w:val="left"/>
      <w:pPr>
        <w:ind w:left="10240" w:hanging="857"/>
      </w:pPr>
      <w:rPr>
        <w:rFonts w:hint="default"/>
        <w:lang w:eastAsia="en-US" w:bidi="ar-SA"/>
      </w:rPr>
    </w:lvl>
    <w:lvl w:ilvl="8" w:tplc="58E82350">
      <w:numFmt w:val="bullet"/>
      <w:lvlText w:val="•"/>
      <w:lvlJc w:val="left"/>
      <w:pPr>
        <w:ind w:left="11586" w:hanging="857"/>
      </w:pPr>
      <w:rPr>
        <w:rFonts w:hint="default"/>
        <w:lang w:eastAsia="en-US" w:bidi="ar-SA"/>
      </w:rPr>
    </w:lvl>
  </w:abstractNum>
  <w:abstractNum w:abstractNumId="8">
    <w:nsid w:val="6300493D"/>
    <w:multiLevelType w:val="hybridMultilevel"/>
    <w:tmpl w:val="CAF475CA"/>
    <w:lvl w:ilvl="0" w:tplc="308861BC">
      <w:start w:val="1"/>
      <w:numFmt w:val="decimal"/>
      <w:lvlText w:val="%1)"/>
      <w:lvlJc w:val="left"/>
      <w:pPr>
        <w:ind w:left="2240" w:hanging="3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1" w:tplc="F5E033B0">
      <w:numFmt w:val="bullet"/>
      <w:lvlText w:val="•"/>
      <w:lvlJc w:val="left"/>
      <w:pPr>
        <w:ind w:left="3443" w:hanging="377"/>
      </w:pPr>
      <w:rPr>
        <w:rFonts w:hint="default"/>
        <w:lang w:eastAsia="en-US" w:bidi="ar-SA"/>
      </w:rPr>
    </w:lvl>
    <w:lvl w:ilvl="2" w:tplc="6C5A3B24">
      <w:numFmt w:val="bullet"/>
      <w:lvlText w:val="•"/>
      <w:lvlJc w:val="left"/>
      <w:pPr>
        <w:ind w:left="4647" w:hanging="377"/>
      </w:pPr>
      <w:rPr>
        <w:rFonts w:hint="default"/>
        <w:lang w:eastAsia="en-US" w:bidi="ar-SA"/>
      </w:rPr>
    </w:lvl>
    <w:lvl w:ilvl="3" w:tplc="5DE0B15E">
      <w:numFmt w:val="bullet"/>
      <w:lvlText w:val="•"/>
      <w:lvlJc w:val="left"/>
      <w:pPr>
        <w:ind w:left="5851" w:hanging="377"/>
      </w:pPr>
      <w:rPr>
        <w:rFonts w:hint="default"/>
        <w:lang w:eastAsia="en-US" w:bidi="ar-SA"/>
      </w:rPr>
    </w:lvl>
    <w:lvl w:ilvl="4" w:tplc="0F04611C">
      <w:numFmt w:val="bullet"/>
      <w:lvlText w:val="•"/>
      <w:lvlJc w:val="left"/>
      <w:pPr>
        <w:ind w:left="7055" w:hanging="377"/>
      </w:pPr>
      <w:rPr>
        <w:rFonts w:hint="default"/>
        <w:lang w:eastAsia="en-US" w:bidi="ar-SA"/>
      </w:rPr>
    </w:lvl>
    <w:lvl w:ilvl="5" w:tplc="06DC8FCC">
      <w:numFmt w:val="bullet"/>
      <w:lvlText w:val="•"/>
      <w:lvlJc w:val="left"/>
      <w:pPr>
        <w:ind w:left="8259" w:hanging="377"/>
      </w:pPr>
      <w:rPr>
        <w:rFonts w:hint="default"/>
        <w:lang w:eastAsia="en-US" w:bidi="ar-SA"/>
      </w:rPr>
    </w:lvl>
    <w:lvl w:ilvl="6" w:tplc="F7DC5874">
      <w:numFmt w:val="bullet"/>
      <w:lvlText w:val="•"/>
      <w:lvlJc w:val="left"/>
      <w:pPr>
        <w:ind w:left="9463" w:hanging="377"/>
      </w:pPr>
      <w:rPr>
        <w:rFonts w:hint="default"/>
        <w:lang w:eastAsia="en-US" w:bidi="ar-SA"/>
      </w:rPr>
    </w:lvl>
    <w:lvl w:ilvl="7" w:tplc="C6486CF4">
      <w:numFmt w:val="bullet"/>
      <w:lvlText w:val="•"/>
      <w:lvlJc w:val="left"/>
      <w:pPr>
        <w:ind w:left="10666" w:hanging="377"/>
      </w:pPr>
      <w:rPr>
        <w:rFonts w:hint="default"/>
        <w:lang w:eastAsia="en-US" w:bidi="ar-SA"/>
      </w:rPr>
    </w:lvl>
    <w:lvl w:ilvl="8" w:tplc="538807BA">
      <w:numFmt w:val="bullet"/>
      <w:lvlText w:val="•"/>
      <w:lvlJc w:val="left"/>
      <w:pPr>
        <w:ind w:left="11870" w:hanging="37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8A"/>
    <w:rsid w:val="00057581"/>
    <w:rsid w:val="001872AF"/>
    <w:rsid w:val="00463509"/>
    <w:rsid w:val="009D4D4C"/>
    <w:rsid w:val="00A60B00"/>
    <w:rsid w:val="00A77947"/>
    <w:rsid w:val="00BD2F40"/>
    <w:rsid w:val="00C93BF5"/>
    <w:rsid w:val="00D3728A"/>
    <w:rsid w:val="00E97576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1DCA-B325-4EE6-ABC8-B586DC7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8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728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Heading2">
    <w:name w:val="heading 2"/>
    <w:basedOn w:val="Normal"/>
    <w:link w:val="Heading2Char"/>
    <w:uiPriority w:val="1"/>
    <w:qFormat/>
    <w:rsid w:val="00057581"/>
    <w:pPr>
      <w:suppressAutoHyphens w:val="0"/>
      <w:autoSpaceDE w:val="0"/>
      <w:autoSpaceDN w:val="0"/>
      <w:spacing w:before="78"/>
      <w:ind w:left="571"/>
      <w:jc w:val="center"/>
      <w:outlineLvl w:val="1"/>
    </w:pPr>
    <w:rPr>
      <w:rFonts w:eastAsia="Times New Roman" w:cs="Times New Roman"/>
      <w:b/>
      <w:bCs/>
      <w:i/>
      <w:kern w:val="0"/>
      <w:sz w:val="28"/>
      <w:szCs w:val="28"/>
      <w:u w:val="single" w:color="000000"/>
      <w:lang w:eastAsia="en-US" w:bidi="ar-SA"/>
    </w:rPr>
  </w:style>
  <w:style w:type="paragraph" w:styleId="Heading3">
    <w:name w:val="heading 3"/>
    <w:basedOn w:val="Normal"/>
    <w:link w:val="Heading3Char"/>
    <w:uiPriority w:val="1"/>
    <w:qFormat/>
    <w:rsid w:val="00057581"/>
    <w:pPr>
      <w:suppressAutoHyphens w:val="0"/>
      <w:autoSpaceDE w:val="0"/>
      <w:autoSpaceDN w:val="0"/>
      <w:ind w:left="115" w:firstLine="566"/>
      <w:outlineLvl w:val="2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728A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paragraph" w:customStyle="1" w:styleId="TableContents">
    <w:name w:val="Table Contents"/>
    <w:basedOn w:val="Normal"/>
    <w:rsid w:val="00D3728A"/>
    <w:pPr>
      <w:suppressLineNumbers/>
    </w:pPr>
  </w:style>
  <w:style w:type="paragraph" w:styleId="ListParagraph">
    <w:name w:val="List Paragraph"/>
    <w:basedOn w:val="Normal"/>
    <w:uiPriority w:val="1"/>
    <w:qFormat/>
    <w:rsid w:val="00D3728A"/>
    <w:pPr>
      <w:ind w:left="720"/>
    </w:pPr>
    <w:rPr>
      <w:rFonts w:cs="Mangal"/>
      <w:szCs w:val="21"/>
    </w:rPr>
  </w:style>
  <w:style w:type="paragraph" w:customStyle="1" w:styleId="Normal1">
    <w:name w:val="Normal1"/>
    <w:basedOn w:val="Normal"/>
    <w:rsid w:val="00D372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D3728A"/>
  </w:style>
  <w:style w:type="table" w:styleId="TableGrid">
    <w:name w:val="Table Grid"/>
    <w:basedOn w:val="TableNormal"/>
    <w:uiPriority w:val="39"/>
    <w:rsid w:val="0005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57581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05758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57581"/>
  </w:style>
  <w:style w:type="paragraph" w:styleId="TOC1">
    <w:name w:val="toc 1"/>
    <w:basedOn w:val="Normal"/>
    <w:uiPriority w:val="1"/>
    <w:qFormat/>
    <w:rsid w:val="00057581"/>
    <w:pPr>
      <w:suppressAutoHyphens w:val="0"/>
      <w:autoSpaceDE w:val="0"/>
      <w:autoSpaceDN w:val="0"/>
      <w:spacing w:before="277"/>
      <w:ind w:left="558" w:hanging="441"/>
    </w:pPr>
    <w:rPr>
      <w:rFonts w:ascii="Carlito" w:eastAsia="Carlito" w:hAnsi="Carlito" w:cs="Carlito"/>
      <w:b/>
      <w:bCs/>
      <w:kern w:val="0"/>
      <w:sz w:val="20"/>
      <w:szCs w:val="20"/>
      <w:lang w:eastAsia="en-US" w:bidi="ar-SA"/>
    </w:rPr>
  </w:style>
  <w:style w:type="paragraph" w:styleId="TOC2">
    <w:name w:val="toc 2"/>
    <w:basedOn w:val="Normal"/>
    <w:uiPriority w:val="1"/>
    <w:qFormat/>
    <w:rsid w:val="00057581"/>
    <w:pPr>
      <w:suppressAutoHyphens w:val="0"/>
      <w:autoSpaceDE w:val="0"/>
      <w:autoSpaceDN w:val="0"/>
      <w:spacing w:before="277"/>
      <w:ind w:left="118"/>
    </w:pPr>
    <w:rPr>
      <w:rFonts w:eastAsia="Times New Roman" w:cs="Times New Roman"/>
      <w:b/>
      <w:bCs/>
      <w:i/>
      <w:kern w:val="0"/>
      <w:sz w:val="20"/>
      <w:szCs w:val="20"/>
      <w:lang w:eastAsia="en-US" w:bidi="ar-SA"/>
    </w:rPr>
  </w:style>
  <w:style w:type="paragraph" w:styleId="TOC3">
    <w:name w:val="toc 3"/>
    <w:basedOn w:val="Normal"/>
    <w:uiPriority w:val="1"/>
    <w:qFormat/>
    <w:rsid w:val="00057581"/>
    <w:pPr>
      <w:suppressAutoHyphens w:val="0"/>
      <w:autoSpaceDE w:val="0"/>
      <w:autoSpaceDN w:val="0"/>
      <w:spacing w:before="157"/>
      <w:ind w:left="999" w:hanging="661"/>
    </w:pPr>
    <w:rPr>
      <w:rFonts w:ascii="Carlito" w:eastAsia="Carlito" w:hAnsi="Carlito" w:cs="Carlito"/>
      <w:b/>
      <w:bCs/>
      <w:i/>
      <w:kern w:val="0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057581"/>
    <w:pPr>
      <w:suppressAutoHyphens w:val="0"/>
      <w:autoSpaceDE w:val="0"/>
      <w:autoSpaceDN w:val="0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75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57581"/>
    <w:pPr>
      <w:suppressAutoHyphens w:val="0"/>
      <w:autoSpaceDE w:val="0"/>
      <w:autoSpaceDN w:val="0"/>
      <w:spacing w:before="257"/>
      <w:ind w:left="3717" w:right="3716"/>
      <w:jc w:val="center"/>
    </w:pPr>
    <w:rPr>
      <w:rFonts w:ascii="Arial" w:eastAsia="Arial" w:hAnsi="Arial" w:cs="Arial"/>
      <w:b/>
      <w:bCs/>
      <w:i/>
      <w:kern w:val="0"/>
      <w:sz w:val="44"/>
      <w:szCs w:val="44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057581"/>
    <w:rPr>
      <w:rFonts w:ascii="Arial" w:eastAsia="Arial" w:hAnsi="Arial" w:cs="Arial"/>
      <w:b/>
      <w:bCs/>
      <w:i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057581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57581"/>
    <w:pPr>
      <w:tabs>
        <w:tab w:val="center" w:pos="4680"/>
        <w:tab w:val="right" w:pos="9360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575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7581"/>
    <w:pPr>
      <w:tabs>
        <w:tab w:val="center" w:pos="4680"/>
        <w:tab w:val="right" w:pos="9360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58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81"/>
    <w:pPr>
      <w:suppressAutoHyphens w:val="0"/>
      <w:autoSpaceDE w:val="0"/>
      <w:autoSpaceDN w:val="0"/>
    </w:pPr>
    <w:rPr>
      <w:rFonts w:ascii="Segoe UI" w:eastAsia="Times New Roman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2022-09-07T09:22:00Z</cp:lastPrinted>
  <dcterms:created xsi:type="dcterms:W3CDTF">2022-09-06T08:40:00Z</dcterms:created>
  <dcterms:modified xsi:type="dcterms:W3CDTF">2022-09-14T09:40:00Z</dcterms:modified>
</cp:coreProperties>
</file>