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5D6596"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0061BD" w:rsidRPr="00310A1A" w:rsidRDefault="00307200" w:rsidP="00FA5233">
      <w:pPr>
        <w:pStyle w:val="ListParagraph"/>
        <w:numPr>
          <w:ilvl w:val="0"/>
          <w:numId w:val="25"/>
        </w:numPr>
        <w:jc w:val="center"/>
        <w:rPr>
          <w:b/>
          <w:i/>
          <w:sz w:val="26"/>
          <w:szCs w:val="26"/>
          <w:lang w:val="sr-Cyrl-CS"/>
        </w:rPr>
      </w:pPr>
      <w:r w:rsidRPr="00307200">
        <w:rPr>
          <w:b/>
          <w:i/>
          <w:sz w:val="28"/>
          <w:szCs w:val="28"/>
          <w:lang w:val="sr-Cyrl-CS"/>
        </w:rPr>
        <w:t>Израда идејног решења за изградњу котларнице на сечку са топловодом у ОШ „Петар Враголић</w:t>
      </w:r>
      <w:r>
        <w:rPr>
          <w:lang w:val="sr-Cyrl-CS"/>
        </w:rPr>
        <w:t>“</w:t>
      </w:r>
      <w:r>
        <w:rPr>
          <w:lang w:val="en-US"/>
        </w:rPr>
        <w:t xml:space="preserve"> </w:t>
      </w:r>
    </w:p>
    <w:p w:rsidR="00414341" w:rsidRPr="000358BB" w:rsidRDefault="00414341" w:rsidP="00FA5233">
      <w:pPr>
        <w:jc w:val="center"/>
        <w:rPr>
          <w:b/>
          <w:i/>
          <w:lang w:val="sr-Cyrl-CS"/>
        </w:rPr>
      </w:pPr>
    </w:p>
    <w:p w:rsidR="000061BD" w:rsidRPr="00CB0934" w:rsidRDefault="000061BD" w:rsidP="00CB0934">
      <w:pPr>
        <w:rPr>
          <w:b/>
          <w:i/>
          <w:sz w:val="28"/>
          <w:lang w:val="en-US"/>
        </w:rPr>
      </w:pPr>
    </w:p>
    <w:p w:rsidR="000061BD" w:rsidRPr="00307200" w:rsidRDefault="006507F0" w:rsidP="000061BD">
      <w:pPr>
        <w:jc w:val="center"/>
        <w:rPr>
          <w:b/>
          <w:sz w:val="28"/>
        </w:rPr>
      </w:pPr>
      <w:r>
        <w:rPr>
          <w:b/>
          <w:sz w:val="28"/>
          <w:lang w:val="sr-Cyrl-CS"/>
        </w:rPr>
        <w:t>ЈАВНА НАБАВКА број: ЈН</w:t>
      </w:r>
      <w:r w:rsidR="000B0E59">
        <w:rPr>
          <w:b/>
          <w:sz w:val="28"/>
          <w:lang w:val="en-US"/>
        </w:rPr>
        <w:t xml:space="preserve"> </w:t>
      </w:r>
      <w:r w:rsidR="000B0E59">
        <w:rPr>
          <w:b/>
          <w:sz w:val="28"/>
        </w:rPr>
        <w:t>5</w:t>
      </w:r>
      <w:r w:rsidR="00307200">
        <w:rPr>
          <w:b/>
          <w:sz w:val="28"/>
        </w:rPr>
        <w:t>/2020</w:t>
      </w:r>
    </w:p>
    <w:p w:rsidR="000061BD" w:rsidRPr="00FC46AD" w:rsidRDefault="00BC6009" w:rsidP="000061BD">
      <w:pPr>
        <w:jc w:val="center"/>
        <w:rPr>
          <w:b/>
          <w:sz w:val="28"/>
          <w:lang w:val="sr-Cyrl-CS"/>
        </w:rPr>
      </w:pPr>
      <w:r>
        <w:rPr>
          <w:b/>
          <w:sz w:val="28"/>
          <w:lang w:val="sr-Cyrl-CS"/>
        </w:rPr>
        <w:t>404-</w:t>
      </w:r>
      <w:r w:rsidR="000B0E59">
        <w:rPr>
          <w:b/>
          <w:sz w:val="28"/>
        </w:rPr>
        <w:t>6</w:t>
      </w:r>
      <w:r w:rsidR="00307200">
        <w:rPr>
          <w:b/>
          <w:sz w:val="28"/>
          <w:lang w:val="sr-Cyrl-CS"/>
        </w:rPr>
        <w:t>/2020</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rPr>
      </w:pPr>
    </w:p>
    <w:p w:rsidR="006507F0" w:rsidRDefault="006507F0" w:rsidP="000061BD">
      <w:pPr>
        <w:pStyle w:val="Default"/>
        <w:ind w:right="-392"/>
        <w:rPr>
          <w:rFonts w:ascii="Times New Roman" w:hAnsi="Times New Roman"/>
          <w:bCs/>
          <w:iCs/>
          <w:sz w:val="22"/>
          <w:szCs w:val="22"/>
        </w:rPr>
      </w:pPr>
    </w:p>
    <w:p w:rsidR="006507F0" w:rsidRDefault="006507F0" w:rsidP="000061BD">
      <w:pPr>
        <w:pStyle w:val="Default"/>
        <w:ind w:right="-392"/>
        <w:rPr>
          <w:rFonts w:ascii="Times New Roman" w:hAnsi="Times New Roman"/>
          <w:bCs/>
          <w:iCs/>
          <w:sz w:val="22"/>
          <w:szCs w:val="22"/>
        </w:rPr>
      </w:pPr>
    </w:p>
    <w:p w:rsidR="006507F0" w:rsidRDefault="006507F0" w:rsidP="000061BD">
      <w:pPr>
        <w:pStyle w:val="Default"/>
        <w:ind w:right="-392"/>
        <w:rPr>
          <w:rFonts w:ascii="Times New Roman" w:hAnsi="Times New Roman"/>
          <w:bCs/>
          <w:iCs/>
          <w:sz w:val="22"/>
          <w:szCs w:val="22"/>
        </w:rPr>
      </w:pPr>
    </w:p>
    <w:p w:rsidR="006507F0" w:rsidRDefault="006507F0" w:rsidP="000061BD">
      <w:pPr>
        <w:pStyle w:val="Default"/>
        <w:ind w:right="-392"/>
        <w:rPr>
          <w:rFonts w:ascii="Times New Roman" w:hAnsi="Times New Roman"/>
          <w:bCs/>
          <w:iCs/>
          <w:sz w:val="22"/>
          <w:szCs w:val="22"/>
        </w:rPr>
      </w:pPr>
    </w:p>
    <w:p w:rsidR="006507F0" w:rsidRDefault="006507F0" w:rsidP="000061BD">
      <w:pPr>
        <w:pStyle w:val="Default"/>
        <w:ind w:right="-392"/>
        <w:rPr>
          <w:rFonts w:ascii="Times New Roman" w:hAnsi="Times New Roman"/>
          <w:bCs/>
          <w:iCs/>
          <w:sz w:val="22"/>
          <w:szCs w:val="22"/>
        </w:rPr>
      </w:pPr>
    </w:p>
    <w:p w:rsidR="006507F0" w:rsidRPr="006507F0" w:rsidRDefault="006507F0" w:rsidP="000061BD">
      <w:pPr>
        <w:pStyle w:val="Default"/>
        <w:ind w:right="-392"/>
        <w:rPr>
          <w:rFonts w:ascii="Times New Roman" w:hAnsi="Times New Roman"/>
          <w:bCs/>
          <w:iCs/>
          <w:sz w:val="22"/>
          <w:szCs w:val="22"/>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ЉУБОВИЈА,</w:t>
      </w:r>
      <w:r w:rsidR="00735E14">
        <w:rPr>
          <w:rFonts w:ascii="Times New Roman" w:hAnsi="Times New Roman"/>
          <w:b/>
          <w:i/>
          <w:lang w:val="sr-Cyrl-CS"/>
        </w:rPr>
        <w:t xml:space="preserve"> </w:t>
      </w:r>
      <w:r>
        <w:rPr>
          <w:rFonts w:ascii="Times New Roman" w:hAnsi="Times New Roman"/>
          <w:b/>
          <w:i/>
          <w:lang w:val="sr-Cyrl-CS"/>
        </w:rPr>
        <w:t xml:space="preserve"> </w:t>
      </w:r>
      <w:r w:rsidR="00406FDB">
        <w:rPr>
          <w:rFonts w:ascii="Times New Roman" w:hAnsi="Times New Roman"/>
          <w:b/>
          <w:i/>
        </w:rPr>
        <w:t>januar</w:t>
      </w:r>
      <w:r w:rsidR="00735E14">
        <w:rPr>
          <w:rFonts w:ascii="Times New Roman" w:hAnsi="Times New Roman"/>
          <w:b/>
          <w:i/>
        </w:rPr>
        <w:t xml:space="preserve"> </w:t>
      </w:r>
      <w:r w:rsidR="00307200">
        <w:rPr>
          <w:rFonts w:ascii="Times New Roman" w:hAnsi="Times New Roman"/>
          <w:b/>
          <w:i/>
          <w:lang w:val="sr-Cyrl-CS"/>
        </w:rPr>
        <w:t>2020</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Pr="00C57281" w:rsidRDefault="008B6922" w:rsidP="000061BD">
      <w:pPr>
        <w:pStyle w:val="Default"/>
        <w:ind w:right="-392"/>
        <w:rPr>
          <w:rFonts w:ascii="Times New Roman" w:hAnsi="Times New Roman"/>
          <w:b/>
          <w:bCs/>
          <w:lang w:val="sr-Cyrl-CS"/>
        </w:rPr>
      </w:pPr>
      <w:r w:rsidRPr="00C57281">
        <w:rPr>
          <w:rFonts w:ascii="Times New Roman" w:hAnsi="Times New Roman"/>
          <w:b/>
          <w:bCs/>
          <w:lang w:val="sr-Cyrl-CS"/>
        </w:rPr>
        <w:t>Комисија за јавну набавку</w:t>
      </w:r>
    </w:p>
    <w:p w:rsidR="00F373E0"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0B0E59">
        <w:rPr>
          <w:rFonts w:ascii="Times New Roman" w:hAnsi="Times New Roman"/>
        </w:rPr>
        <w:t>6</w:t>
      </w:r>
      <w:r w:rsidR="00307200">
        <w:rPr>
          <w:rFonts w:ascii="Times New Roman" w:hAnsi="Times New Roman"/>
        </w:rPr>
        <w:t>/2020</w:t>
      </w:r>
      <w:r>
        <w:rPr>
          <w:rFonts w:ascii="Times New Roman" w:hAnsi="Times New Roman"/>
        </w:rPr>
        <w:t>-0</w:t>
      </w:r>
      <w:r>
        <w:rPr>
          <w:rFonts w:ascii="Times New Roman" w:hAnsi="Times New Roman"/>
          <w:lang w:val="sr-Cyrl-CS"/>
        </w:rPr>
        <w:t>4</w:t>
      </w:r>
    </w:p>
    <w:p w:rsidR="000061BD" w:rsidRDefault="00F246CE" w:rsidP="000061BD">
      <w:pPr>
        <w:pStyle w:val="Default"/>
        <w:ind w:right="-392"/>
        <w:rPr>
          <w:rFonts w:ascii="Times New Roman" w:hAnsi="Times New Roman"/>
          <w:lang w:val="sr-Cyrl-CS"/>
        </w:rPr>
      </w:pPr>
      <w:r>
        <w:rPr>
          <w:rFonts w:ascii="Times New Roman" w:hAnsi="Times New Roman"/>
        </w:rPr>
        <w:t>31.01</w:t>
      </w:r>
      <w:r w:rsidR="00266A88">
        <w:rPr>
          <w:rFonts w:ascii="Times New Roman" w:hAnsi="Times New Roman"/>
        </w:rPr>
        <w:t>.</w:t>
      </w:r>
      <w:r w:rsidR="00307200">
        <w:rPr>
          <w:rFonts w:ascii="Times New Roman" w:hAnsi="Times New Roman"/>
          <w:lang w:val="sr-Cyrl-CS"/>
        </w:rPr>
        <w:t>2020</w:t>
      </w:r>
      <w:r w:rsidR="000061BD" w:rsidRPr="009B66F5">
        <w:rPr>
          <w:rFonts w:ascii="Times New Roman" w:hAnsi="Times New Roman"/>
          <w:lang w:val="sr-Cyrl-CS"/>
        </w:rPr>
        <w:t xml:space="preserve">. </w:t>
      </w:r>
      <w:proofErr w:type="gramStart"/>
      <w:r w:rsidR="000061BD" w:rsidRPr="009B66F5">
        <w:rPr>
          <w:rFonts w:ascii="Times New Roman" w:hAnsi="Times New Roman"/>
          <w:lang w:val="sr-Cyrl-CS"/>
        </w:rPr>
        <w:t>године</w:t>
      </w:r>
      <w:proofErr w:type="gramEnd"/>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C6CC1">
      <w:pPr>
        <w:pStyle w:val="Default"/>
        <w:spacing w:after="120"/>
        <w:ind w:right="-392"/>
        <w:rPr>
          <w:rFonts w:ascii="Times New Roman" w:hAnsi="Times New Roman"/>
        </w:rPr>
      </w:pPr>
      <w:r>
        <w:rPr>
          <w:rFonts w:ascii="Times New Roman" w:hAnsi="Times New Roman"/>
        </w:rPr>
        <w:t>Љ у б о в и ј а</w:t>
      </w:r>
    </w:p>
    <w:p w:rsidR="000061BD" w:rsidRDefault="000061BD" w:rsidP="009A2320">
      <w:pPr>
        <w:pStyle w:val="Default"/>
        <w:spacing w:after="240"/>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1126BA">
        <w:rPr>
          <w:rFonts w:ascii="Times New Roman" w:hAnsi="Times New Roman"/>
        </w:rPr>
        <w:t xml:space="preserve"> и 41/2019</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0B0E59">
        <w:rPr>
          <w:rFonts w:ascii="Times New Roman" w:hAnsi="Times New Roman"/>
        </w:rPr>
        <w:t>6</w:t>
      </w:r>
      <w:r w:rsidR="00307200">
        <w:rPr>
          <w:rFonts w:ascii="Times New Roman" w:hAnsi="Times New Roman"/>
          <w:lang w:val="sr-Cyrl-CS"/>
        </w:rPr>
        <w:t>/2020</w:t>
      </w:r>
      <w:r>
        <w:rPr>
          <w:rFonts w:ascii="Times New Roman" w:hAnsi="Times New Roman"/>
          <w:lang w:val="sr-Cyrl-CS"/>
        </w:rPr>
        <w:t>-04 од</w:t>
      </w:r>
      <w:r w:rsidR="00925582">
        <w:rPr>
          <w:rFonts w:ascii="Times New Roman" w:hAnsi="Times New Roman"/>
          <w:lang w:val="sr-Cyrl-CS"/>
        </w:rPr>
        <w:t xml:space="preserve"> </w:t>
      </w:r>
      <w:r w:rsidR="00222B20">
        <w:rPr>
          <w:rFonts w:ascii="Times New Roman" w:hAnsi="Times New Roman"/>
        </w:rPr>
        <w:t>30</w:t>
      </w:r>
      <w:r w:rsidR="001F1C20">
        <w:rPr>
          <w:rFonts w:ascii="Times New Roman" w:hAnsi="Times New Roman"/>
        </w:rPr>
        <w:t>.01</w:t>
      </w:r>
      <w:r w:rsidR="00925582">
        <w:rPr>
          <w:rFonts w:ascii="Times New Roman" w:hAnsi="Times New Roman"/>
          <w:lang w:val="sr-Cyrl-CS"/>
        </w:rPr>
        <w:t>.</w:t>
      </w:r>
      <w:r w:rsidR="00307200">
        <w:rPr>
          <w:rFonts w:ascii="Times New Roman" w:hAnsi="Times New Roman"/>
          <w:lang w:val="sr-Cyrl-CS"/>
        </w:rPr>
        <w:t>2020</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абавку број</w:t>
      </w:r>
      <w:r w:rsidR="001126BA">
        <w:rPr>
          <w:rFonts w:ascii="Times New Roman" w:hAnsi="Times New Roman"/>
          <w:lang w:val="sr-Cyrl-CS"/>
        </w:rPr>
        <w:t>:</w:t>
      </w:r>
      <w:r w:rsidR="00B64D5F">
        <w:rPr>
          <w:rFonts w:ascii="Times New Roman" w:hAnsi="Times New Roman"/>
          <w:lang w:val="sr-Cyrl-CS"/>
        </w:rPr>
        <w:t xml:space="preserve"> 404-</w:t>
      </w:r>
      <w:r w:rsidR="000B0E59">
        <w:rPr>
          <w:rFonts w:ascii="Times New Roman" w:hAnsi="Times New Roman"/>
        </w:rPr>
        <w:t>6</w:t>
      </w:r>
      <w:r w:rsidR="00307200">
        <w:rPr>
          <w:rFonts w:ascii="Times New Roman" w:hAnsi="Times New Roman"/>
          <w:lang w:val="sr-Cyrl-CS"/>
        </w:rPr>
        <w:t>/2020</w:t>
      </w:r>
      <w:r>
        <w:rPr>
          <w:rFonts w:ascii="Times New Roman" w:hAnsi="Times New Roman"/>
          <w:lang w:val="sr-Cyrl-CS"/>
        </w:rPr>
        <w:t xml:space="preserve">-04 од </w:t>
      </w:r>
      <w:r w:rsidR="00222B20">
        <w:rPr>
          <w:rFonts w:ascii="Times New Roman" w:hAnsi="Times New Roman"/>
        </w:rPr>
        <w:t>30</w:t>
      </w:r>
      <w:r w:rsidR="001F1C20">
        <w:rPr>
          <w:rFonts w:ascii="Times New Roman" w:hAnsi="Times New Roman"/>
        </w:rPr>
        <w:t>.01.</w:t>
      </w:r>
      <w:r w:rsidR="00307200">
        <w:rPr>
          <w:rFonts w:ascii="Times New Roman" w:hAnsi="Times New Roman"/>
          <w:lang w:val="sr-Cyrl-CS"/>
        </w:rPr>
        <w:t>2020</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D21ACE" w:rsidRPr="00307200" w:rsidRDefault="000061BD" w:rsidP="00307200">
      <w:pPr>
        <w:jc w:val="center"/>
        <w:rPr>
          <w:b/>
          <w:lang w:val="sr-Cyrl-CS"/>
        </w:rPr>
      </w:pPr>
      <w:proofErr w:type="gramStart"/>
      <w:r w:rsidRPr="00061179">
        <w:rPr>
          <w:b/>
          <w:bCs/>
          <w:shadow/>
          <w:color w:val="000000"/>
          <w:szCs w:val="22"/>
        </w:rPr>
        <w:t>за</w:t>
      </w:r>
      <w:proofErr w:type="gramEnd"/>
      <w:r w:rsidRPr="00061179">
        <w:rPr>
          <w:b/>
          <w:bCs/>
          <w:shadow/>
          <w:color w:val="000000"/>
          <w:szCs w:val="22"/>
        </w:rPr>
        <w:t xml:space="preserve">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67EC7" w:rsidRPr="00061179">
        <w:rPr>
          <w:b/>
          <w:bCs/>
          <w:shadow/>
          <w:color w:val="000000"/>
          <w:szCs w:val="22"/>
          <w:lang w:val="sr-Cyrl-CS"/>
        </w:rPr>
        <w:t xml:space="preserve"> </w:t>
      </w:r>
      <w:r w:rsidR="00A00630">
        <w:rPr>
          <w:b/>
          <w:bCs/>
          <w:shadow/>
          <w:color w:val="000000"/>
          <w:szCs w:val="22"/>
          <w:lang w:val="sr-Cyrl-CS"/>
        </w:rPr>
        <w:t xml:space="preserve"> </w:t>
      </w:r>
      <w:r w:rsidR="00307200" w:rsidRPr="00307200">
        <w:rPr>
          <w:b/>
          <w:lang w:val="sr-Cyrl-CS"/>
        </w:rPr>
        <w:t>Израда идејног решења за изградњу котларнице на сечку са топловодом у ОШ „Петар Враголић“</w:t>
      </w:r>
      <w:r w:rsidR="00307200">
        <w:rPr>
          <w:lang w:val="sr-Cyrl-CS"/>
        </w:rPr>
        <w:t xml:space="preserve"> </w:t>
      </w:r>
      <w:r w:rsidR="00307200" w:rsidRPr="00307200">
        <w:rPr>
          <w:b/>
          <w:lang w:val="sr-Cyrl-CS"/>
        </w:rPr>
        <w:t>Љубовија</w:t>
      </w:r>
    </w:p>
    <w:p w:rsidR="0077737D" w:rsidRPr="0077737D" w:rsidRDefault="009568C9" w:rsidP="007F52B9">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0B0E59">
        <w:rPr>
          <w:b/>
          <w:shadow/>
          <w:szCs w:val="22"/>
        </w:rPr>
        <w:t>5</w:t>
      </w:r>
      <w:r w:rsidR="006D07A4" w:rsidRPr="00061179">
        <w:rPr>
          <w:b/>
          <w:shadow/>
          <w:szCs w:val="22"/>
          <w:lang w:val="sr-Cyrl-CS"/>
        </w:rPr>
        <w:t>/20</w:t>
      </w:r>
      <w:r w:rsidR="000B0E59">
        <w:rPr>
          <w:b/>
          <w:shadow/>
          <w:szCs w:val="22"/>
          <w:lang w:val="sr-Cyrl-CS"/>
        </w:rPr>
        <w:t>20</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C36762" w:rsidP="004254B9">
            <w:pPr>
              <w:snapToGrid w:val="0"/>
              <w:jc w:val="center"/>
              <w:rPr>
                <w:rFonts w:eastAsia="TimesNewRomanPSMT"/>
                <w:sz w:val="22"/>
                <w:szCs w:val="22"/>
              </w:rPr>
            </w:pPr>
            <w:r>
              <w:rPr>
                <w:rFonts w:eastAsia="TimesNewRomanPSMT"/>
                <w:sz w:val="22"/>
                <w:szCs w:val="22"/>
                <w:lang w:val="sr-Cyrl-CS"/>
              </w:rPr>
              <w:t>3</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C36762" w:rsidRDefault="00C36762" w:rsidP="004254B9">
            <w:pPr>
              <w:snapToGrid w:val="0"/>
              <w:jc w:val="center"/>
              <w:rPr>
                <w:rFonts w:eastAsia="TimesNewRomanPSMT"/>
                <w:sz w:val="22"/>
                <w:szCs w:val="22"/>
              </w:rPr>
            </w:pPr>
            <w:r>
              <w:rPr>
                <w:rFonts w:eastAsia="TimesNewRomanPSMT"/>
                <w:sz w:val="22"/>
                <w:szCs w:val="22"/>
                <w:lang w:val="sr-Cyrl-CS"/>
              </w:rPr>
              <w:t>6</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C36762" w:rsidP="004254B9">
            <w:pPr>
              <w:snapToGrid w:val="0"/>
              <w:jc w:val="center"/>
              <w:rPr>
                <w:rFonts w:eastAsia="TimesNewRomanPSMT"/>
                <w:sz w:val="22"/>
                <w:szCs w:val="22"/>
              </w:rPr>
            </w:pPr>
            <w:r>
              <w:rPr>
                <w:rFonts w:eastAsia="TimesNewRomanPSMT"/>
                <w:sz w:val="22"/>
                <w:szCs w:val="22"/>
                <w:lang w:val="sr-Cyrl-CS"/>
              </w:rPr>
              <w:t>8</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A0C8B" w:rsidRDefault="00C36762" w:rsidP="0098071D">
            <w:pPr>
              <w:snapToGrid w:val="0"/>
              <w:jc w:val="center"/>
              <w:rPr>
                <w:rFonts w:eastAsia="TimesNewRomanPSMT"/>
                <w:sz w:val="22"/>
                <w:szCs w:val="22"/>
              </w:rPr>
            </w:pPr>
            <w:r>
              <w:rPr>
                <w:rFonts w:eastAsia="TimesNewRomanPSMT"/>
                <w:sz w:val="22"/>
                <w:szCs w:val="22"/>
                <w:lang w:val="sr-Cyrl-CS"/>
              </w:rPr>
              <w:t>1</w:t>
            </w:r>
            <w:r w:rsidR="00543DF8">
              <w:rPr>
                <w:rFonts w:eastAsia="TimesNewRomanPSMT"/>
                <w:sz w:val="22"/>
                <w:szCs w:val="22"/>
                <w:lang w:val="sr-Cyrl-CS"/>
              </w:rPr>
              <w:t>7</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C36762" w:rsidP="004254B9">
            <w:pPr>
              <w:snapToGrid w:val="0"/>
              <w:jc w:val="center"/>
              <w:rPr>
                <w:rFonts w:eastAsia="TimesNewRomanPSMT"/>
                <w:sz w:val="22"/>
                <w:szCs w:val="22"/>
              </w:rPr>
            </w:pPr>
            <w:r>
              <w:rPr>
                <w:rFonts w:eastAsia="TimesNewRomanPSMT"/>
                <w:sz w:val="22"/>
                <w:szCs w:val="22"/>
                <w:lang w:val="sr-Cyrl-CS"/>
              </w:rPr>
              <w:t>2</w:t>
            </w:r>
            <w:r w:rsidR="00543DF8">
              <w:rPr>
                <w:rFonts w:eastAsia="TimesNewRomanPSMT"/>
                <w:sz w:val="22"/>
                <w:szCs w:val="22"/>
                <w:lang w:val="sr-Cyrl-CS"/>
              </w:rPr>
              <w:t>2</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C36762" w:rsidP="004254B9">
            <w:pPr>
              <w:snapToGrid w:val="0"/>
              <w:jc w:val="center"/>
              <w:rPr>
                <w:rFonts w:eastAsia="TimesNewRomanPSMT"/>
                <w:sz w:val="22"/>
                <w:szCs w:val="22"/>
              </w:rPr>
            </w:pPr>
            <w:r>
              <w:rPr>
                <w:rFonts w:eastAsia="TimesNewRomanPSMT"/>
                <w:sz w:val="22"/>
                <w:szCs w:val="22"/>
                <w:lang w:val="sr-Cyrl-CS"/>
              </w:rPr>
              <w:t>2</w:t>
            </w:r>
            <w:r w:rsidR="00543DF8">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B30A4" w:rsidRDefault="00C36762" w:rsidP="004254B9">
            <w:pPr>
              <w:snapToGrid w:val="0"/>
              <w:jc w:val="center"/>
              <w:rPr>
                <w:rFonts w:eastAsia="TimesNewRomanPSMT"/>
                <w:sz w:val="22"/>
                <w:szCs w:val="22"/>
              </w:rPr>
            </w:pPr>
            <w:r>
              <w:rPr>
                <w:rFonts w:eastAsia="TimesNewRomanPSMT"/>
                <w:sz w:val="22"/>
                <w:szCs w:val="22"/>
                <w:lang w:val="sr-Cyrl-CS"/>
              </w:rPr>
              <w:t>2</w:t>
            </w:r>
            <w:r w:rsidR="00543DF8">
              <w:rPr>
                <w:rFonts w:eastAsia="TimesNewRomanPSMT"/>
                <w:sz w:val="22"/>
                <w:szCs w:val="22"/>
                <w:lang w:val="sr-Cyrl-CS"/>
              </w:rPr>
              <w:t>4</w:t>
            </w:r>
          </w:p>
        </w:tc>
      </w:tr>
      <w:tr w:rsidR="00E35ADD" w:rsidRPr="000D120A" w:rsidTr="000D120A">
        <w:tc>
          <w:tcPr>
            <w:tcW w:w="1383" w:type="dxa"/>
            <w:tcBorders>
              <w:top w:val="single" w:sz="4" w:space="0" w:color="000000"/>
              <w:left w:val="single" w:sz="4" w:space="0" w:color="000000"/>
              <w:bottom w:val="single" w:sz="4" w:space="0" w:color="000000"/>
            </w:tcBorders>
            <w:shd w:val="clear" w:color="auto" w:fill="auto"/>
          </w:tcPr>
          <w:p w:rsidR="00E35ADD" w:rsidRPr="000D120A" w:rsidRDefault="00E35ADD" w:rsidP="004254B9">
            <w:pPr>
              <w:snapToGrid w:val="0"/>
              <w:jc w:val="center"/>
              <w:rPr>
                <w:rFonts w:eastAsia="TimesNewRomanPSMT"/>
                <w:sz w:val="22"/>
                <w:szCs w:val="22"/>
                <w:lang w:val="sr-Cyrl-CS"/>
              </w:rPr>
            </w:pPr>
            <w:r>
              <w:rPr>
                <w:rFonts w:eastAsia="TimesNewRomanPSMT"/>
                <w:sz w:val="22"/>
                <w:szCs w:val="22"/>
                <w:lang w:val="sr-Cyrl-CS"/>
              </w:rPr>
              <w:t>Образац 4</w:t>
            </w:r>
          </w:p>
        </w:tc>
        <w:tc>
          <w:tcPr>
            <w:tcW w:w="6840" w:type="dxa"/>
            <w:tcBorders>
              <w:top w:val="single" w:sz="4" w:space="0" w:color="000000"/>
              <w:left w:val="single" w:sz="4" w:space="0" w:color="000000"/>
              <w:bottom w:val="single" w:sz="4" w:space="0" w:color="000000"/>
            </w:tcBorders>
            <w:shd w:val="clear" w:color="auto" w:fill="auto"/>
            <w:vAlign w:val="center"/>
          </w:tcPr>
          <w:p w:rsidR="00E35ADD" w:rsidRPr="000D120A" w:rsidRDefault="00E35ADD" w:rsidP="0072073A">
            <w:pPr>
              <w:snapToGrid w:val="0"/>
              <w:rPr>
                <w:rFonts w:eastAsia="TimesNewRomanPSMT"/>
                <w:sz w:val="22"/>
                <w:szCs w:val="22"/>
                <w:lang w:val="sr-Cyrl-CS"/>
              </w:rPr>
            </w:pPr>
            <w:r>
              <w:rPr>
                <w:rFonts w:eastAsia="TimesNewRomanPSMT"/>
                <w:sz w:val="22"/>
                <w:szCs w:val="22"/>
                <w:lang w:val="sr-Cyrl-CS"/>
              </w:rPr>
              <w:t xml:space="preserve">Изјава о </w:t>
            </w:r>
            <w:r w:rsidR="0072073A">
              <w:rPr>
                <w:rFonts w:eastAsia="TimesNewRomanPSMT"/>
                <w:sz w:val="22"/>
                <w:szCs w:val="22"/>
                <w:lang w:val="sr-Cyrl-CS"/>
              </w:rPr>
              <w:t>кадровском капацитету</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E35ADD" w:rsidRDefault="00C36762" w:rsidP="004254B9">
            <w:pPr>
              <w:snapToGrid w:val="0"/>
              <w:jc w:val="center"/>
              <w:rPr>
                <w:rFonts w:eastAsia="TimesNewRomanPSMT"/>
                <w:sz w:val="22"/>
                <w:szCs w:val="22"/>
                <w:lang w:val="sr-Cyrl-CS"/>
              </w:rPr>
            </w:pPr>
            <w:r>
              <w:rPr>
                <w:rFonts w:eastAsia="TimesNewRomanPSMT"/>
                <w:sz w:val="22"/>
                <w:szCs w:val="22"/>
                <w:lang w:val="sr-Cyrl-CS"/>
              </w:rPr>
              <w:t>2</w:t>
            </w:r>
            <w:r w:rsidR="00543DF8">
              <w:rPr>
                <w:rFonts w:eastAsia="TimesNewRomanPSMT"/>
                <w:sz w:val="22"/>
                <w:szCs w:val="22"/>
                <w:lang w:val="sr-Cyrl-CS"/>
              </w:rPr>
              <w:t>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E35ADD" w:rsidRDefault="00402D40" w:rsidP="00A346F6">
            <w:pPr>
              <w:snapToGrid w:val="0"/>
              <w:jc w:val="center"/>
              <w:rPr>
                <w:rFonts w:eastAsia="TimesNewRomanPSMT"/>
                <w:sz w:val="22"/>
                <w:szCs w:val="22"/>
              </w:rPr>
            </w:pPr>
            <w:r w:rsidRPr="000D120A">
              <w:rPr>
                <w:rFonts w:eastAsia="TimesNewRomanPSMT"/>
                <w:sz w:val="22"/>
                <w:szCs w:val="22"/>
                <w:lang w:val="sr-Cyrl-CS"/>
              </w:rPr>
              <w:t xml:space="preserve">Образац </w:t>
            </w:r>
            <w:r w:rsidR="00E35ADD">
              <w:rPr>
                <w:rFonts w:eastAsia="TimesNewRomanPSMT"/>
                <w:sz w:val="22"/>
                <w:szCs w:val="22"/>
              </w:rPr>
              <w:t>5</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C36762" w:rsidP="004254B9">
            <w:pPr>
              <w:snapToGrid w:val="0"/>
              <w:jc w:val="center"/>
              <w:rPr>
                <w:rFonts w:eastAsia="TimesNewRomanPSMT"/>
                <w:sz w:val="22"/>
                <w:szCs w:val="22"/>
              </w:rPr>
            </w:pPr>
            <w:r>
              <w:rPr>
                <w:rFonts w:eastAsia="TimesNewRomanPSMT"/>
                <w:sz w:val="22"/>
                <w:szCs w:val="22"/>
                <w:lang w:val="sr-Cyrl-CS"/>
              </w:rPr>
              <w:t>2</w:t>
            </w:r>
            <w:r w:rsidR="00543DF8">
              <w:rPr>
                <w:rFonts w:eastAsia="TimesNewRomanPSMT"/>
                <w:sz w:val="22"/>
                <w:szCs w:val="22"/>
                <w:lang w:val="sr-Cyrl-C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E35ADD" w:rsidRDefault="00402D40" w:rsidP="00A346F6">
            <w:pPr>
              <w:snapToGrid w:val="0"/>
              <w:jc w:val="center"/>
              <w:rPr>
                <w:rFonts w:eastAsia="TimesNewRomanPSMT"/>
                <w:sz w:val="22"/>
                <w:szCs w:val="22"/>
              </w:rPr>
            </w:pPr>
            <w:r w:rsidRPr="000D120A">
              <w:rPr>
                <w:rFonts w:eastAsia="TimesNewRomanPSMT"/>
                <w:sz w:val="22"/>
                <w:szCs w:val="22"/>
                <w:lang w:val="sr-Cyrl-CS"/>
              </w:rPr>
              <w:t xml:space="preserve">Образац </w:t>
            </w:r>
            <w:r w:rsidR="00E35ADD">
              <w:rPr>
                <w:rFonts w:eastAsia="TimesNewRomanPSMT"/>
                <w:sz w:val="22"/>
                <w:szCs w:val="22"/>
              </w:rPr>
              <w:t>6</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C36762" w:rsidP="004254B9">
            <w:pPr>
              <w:snapToGrid w:val="0"/>
              <w:jc w:val="center"/>
              <w:rPr>
                <w:rFonts w:eastAsia="TimesNewRomanPSMT"/>
                <w:sz w:val="22"/>
                <w:szCs w:val="22"/>
              </w:rPr>
            </w:pPr>
            <w:r>
              <w:rPr>
                <w:rFonts w:eastAsia="TimesNewRomanPSMT"/>
                <w:sz w:val="22"/>
                <w:szCs w:val="22"/>
                <w:lang w:val="sr-Cyrl-CS"/>
              </w:rPr>
              <w:t>2</w:t>
            </w:r>
            <w:r w:rsidR="00543DF8">
              <w:rPr>
                <w:rFonts w:eastAsia="TimesNewRomanPSMT"/>
                <w:sz w:val="22"/>
                <w:szCs w:val="22"/>
                <w:lang w:val="sr-Cyrl-CS"/>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C36762" w:rsidP="004254B9">
            <w:pPr>
              <w:snapToGrid w:val="0"/>
              <w:jc w:val="center"/>
              <w:rPr>
                <w:rFonts w:eastAsia="TimesNewRomanPSMT"/>
                <w:sz w:val="22"/>
                <w:szCs w:val="22"/>
              </w:rPr>
            </w:pPr>
            <w:r>
              <w:rPr>
                <w:rFonts w:eastAsia="TimesNewRomanPSMT"/>
                <w:sz w:val="22"/>
                <w:szCs w:val="22"/>
                <w:lang w:val="sr-Cyrl-CS"/>
              </w:rPr>
              <w:t>2</w:t>
            </w:r>
            <w:r w:rsidR="00543DF8">
              <w:rPr>
                <w:rFonts w:eastAsia="TimesNewRomanPSMT"/>
                <w:sz w:val="22"/>
                <w:szCs w:val="22"/>
                <w:lang w:val="sr-Cyrl-CS"/>
              </w:rPr>
              <w:t>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6B30A4" w:rsidRDefault="00543DF8" w:rsidP="004254B9">
            <w:pPr>
              <w:snapToGrid w:val="0"/>
              <w:jc w:val="center"/>
              <w:rPr>
                <w:rFonts w:eastAsia="TimesNewRomanPSMT"/>
                <w:sz w:val="22"/>
                <w:szCs w:val="22"/>
              </w:rPr>
            </w:pPr>
            <w:r>
              <w:rPr>
                <w:rFonts w:eastAsia="TimesNewRomanPSMT"/>
                <w:sz w:val="22"/>
                <w:szCs w:val="22"/>
                <w:lang w:val="sr-Cyrl-CS"/>
              </w:rPr>
              <w:t>29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543DF8" w:rsidP="004254B9">
            <w:pPr>
              <w:snapToGrid w:val="0"/>
              <w:jc w:val="center"/>
              <w:rPr>
                <w:rFonts w:eastAsia="TimesNewRomanPSMT"/>
                <w:sz w:val="22"/>
                <w:szCs w:val="22"/>
              </w:rPr>
            </w:pPr>
            <w:r>
              <w:rPr>
                <w:rFonts w:eastAsia="TimesNewRomanPSMT"/>
                <w:sz w:val="22"/>
                <w:szCs w:val="22"/>
                <w:lang w:val="sr-Cyrl-CS"/>
              </w:rPr>
              <w:t>40</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E35ADD">
              <w:rPr>
                <w:rFonts w:eastAsia="TimesNewRomanPSMT"/>
                <w:sz w:val="22"/>
                <w:szCs w:val="22"/>
                <w:lang w:val="sr-Cyrl-CS"/>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543DF8" w:rsidRDefault="00543DF8" w:rsidP="004254B9">
            <w:pPr>
              <w:snapToGrid w:val="0"/>
              <w:jc w:val="center"/>
              <w:rPr>
                <w:rFonts w:eastAsia="TimesNewRomanPSMT"/>
                <w:sz w:val="22"/>
                <w:szCs w:val="22"/>
              </w:rPr>
            </w:pPr>
            <w:r>
              <w:rPr>
                <w:rFonts w:eastAsia="TimesNewRomanPSMT"/>
                <w:sz w:val="22"/>
                <w:szCs w:val="22"/>
              </w:rPr>
              <w:t>44</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w:t>
            </w:r>
            <w:r w:rsidR="00E35ADD">
              <w:rPr>
                <w:rFonts w:eastAsia="TimesNewRomanPSMT"/>
                <w:sz w:val="22"/>
                <w:szCs w:val="22"/>
                <w:lang w:val="sr-Cyrl-CS"/>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543DF8" w:rsidRDefault="00543DF8" w:rsidP="004254B9">
            <w:pPr>
              <w:snapToGrid w:val="0"/>
              <w:jc w:val="center"/>
              <w:rPr>
                <w:rFonts w:eastAsia="TimesNewRomanPSMT"/>
                <w:sz w:val="22"/>
                <w:szCs w:val="22"/>
              </w:rPr>
            </w:pPr>
            <w:r>
              <w:rPr>
                <w:rFonts w:eastAsia="TimesNewRomanPSMT"/>
                <w:sz w:val="22"/>
                <w:szCs w:val="22"/>
              </w:rPr>
              <w:t>45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656C09" w:rsidP="00A346F6">
            <w:pPr>
              <w:snapToGrid w:val="0"/>
              <w:jc w:val="center"/>
              <w:rPr>
                <w:rFonts w:eastAsia="TimesNewRomanPSMT"/>
                <w:sz w:val="22"/>
                <w:szCs w:val="22"/>
                <w:lang w:val="sr-Cyrl-CS"/>
              </w:rPr>
            </w:pPr>
            <w:r>
              <w:rPr>
                <w:rFonts w:eastAsia="TimesNewRomanPSMT"/>
                <w:sz w:val="22"/>
                <w:szCs w:val="22"/>
                <w:lang w:val="sr-Cyrl-CS"/>
              </w:rPr>
              <w:t>Образац 1</w:t>
            </w:r>
            <w:r w:rsidR="0049679F">
              <w:rPr>
                <w:rFonts w:eastAsia="TimesNewRomanPSMT"/>
                <w:sz w:val="22"/>
                <w:szCs w:val="22"/>
                <w:lang w:val="sr-Cyrl-CS"/>
              </w:rPr>
              <w:t>2</w:t>
            </w:r>
            <w:r w:rsidR="00922FC7">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543DF8" w:rsidRDefault="00C36762" w:rsidP="004254B9">
            <w:pPr>
              <w:snapToGrid w:val="0"/>
              <w:jc w:val="center"/>
              <w:rPr>
                <w:rFonts w:eastAsia="TimesNewRomanPSMT"/>
                <w:sz w:val="22"/>
                <w:szCs w:val="22"/>
              </w:rPr>
            </w:pPr>
            <w:r>
              <w:rPr>
                <w:rFonts w:eastAsia="TimesNewRomanPSMT"/>
                <w:sz w:val="22"/>
                <w:szCs w:val="22"/>
              </w:rPr>
              <w:t>4</w:t>
            </w:r>
            <w:r w:rsidR="00543DF8">
              <w:rPr>
                <w:rFonts w:eastAsia="TimesNewRomanPSMT"/>
                <w:sz w:val="22"/>
                <w:szCs w:val="22"/>
              </w:rPr>
              <w:t>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656C09" w:rsidP="00A346F6">
            <w:pPr>
              <w:snapToGrid w:val="0"/>
              <w:jc w:val="center"/>
              <w:rPr>
                <w:rFonts w:eastAsia="TimesNewRomanPSMT"/>
                <w:sz w:val="22"/>
                <w:szCs w:val="22"/>
                <w:lang w:val="sr-Cyrl-CS"/>
              </w:rPr>
            </w:pPr>
            <w:r>
              <w:rPr>
                <w:rFonts w:eastAsia="TimesNewRomanPSMT"/>
                <w:sz w:val="22"/>
                <w:szCs w:val="22"/>
                <w:lang w:val="sr-Cyrl-CS"/>
              </w:rPr>
              <w:t>Образац 1</w:t>
            </w:r>
            <w:r w:rsidR="0049679F">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6B30A4" w:rsidRDefault="00C36762" w:rsidP="004254B9">
            <w:pPr>
              <w:snapToGrid w:val="0"/>
              <w:jc w:val="center"/>
              <w:rPr>
                <w:rFonts w:eastAsia="TimesNewRomanPSMT"/>
                <w:sz w:val="22"/>
                <w:szCs w:val="22"/>
              </w:rPr>
            </w:pPr>
            <w:r>
              <w:rPr>
                <w:rFonts w:eastAsia="TimesNewRomanPSMT"/>
                <w:sz w:val="22"/>
                <w:szCs w:val="22"/>
                <w:lang w:val="sr-Cyrl-CS"/>
              </w:rPr>
              <w:t>4</w:t>
            </w:r>
            <w:r w:rsidR="00543DF8">
              <w:rPr>
                <w:rFonts w:eastAsia="TimesNewRomanPSMT"/>
                <w:sz w:val="22"/>
                <w:szCs w:val="22"/>
                <w:lang w:val="sr-Cyrl-CS"/>
              </w:rPr>
              <w:t>7</w:t>
            </w:r>
          </w:p>
        </w:tc>
      </w:tr>
    </w:tbl>
    <w:p w:rsidR="00502C4B" w:rsidRDefault="00502C4B" w:rsidP="00D160F1">
      <w:pPr>
        <w:pStyle w:val="Default"/>
        <w:autoSpaceDE/>
        <w:autoSpaceDN/>
        <w:adjustRightInd/>
        <w:jc w:val="center"/>
        <w:rPr>
          <w:rFonts w:ascii="Times New Roman" w:hAnsi="Times New Roman"/>
          <w:b/>
          <w:i/>
          <w:lang w:val="sr-Cyrl-CS"/>
        </w:rPr>
      </w:pPr>
    </w:p>
    <w:p w:rsidR="000061BD" w:rsidRPr="001150DE"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502C4B">
        <w:rPr>
          <w:rFonts w:ascii="Times New Roman" w:hAnsi="Times New Roman"/>
          <w:b/>
          <w:i/>
          <w:lang w:val="sr-Cyrl-CS"/>
        </w:rPr>
        <w:t xml:space="preserve"> </w:t>
      </w:r>
      <w:r w:rsidR="001150DE">
        <w:rPr>
          <w:rFonts w:ascii="Times New Roman" w:hAnsi="Times New Roman"/>
          <w:b/>
          <w:i/>
        </w:rPr>
        <w:t>47</w:t>
      </w:r>
      <w:r w:rsidR="007372BF">
        <w:rPr>
          <w:rFonts w:ascii="Times New Roman" w:hAnsi="Times New Roman"/>
          <w:b/>
          <w:i/>
          <w:color w:val="auto"/>
        </w:rPr>
        <w:t xml:space="preserve"> </w:t>
      </w:r>
      <w:r>
        <w:rPr>
          <w:rFonts w:ascii="Times New Roman" w:hAnsi="Times New Roman"/>
          <w:b/>
          <w:i/>
          <w:lang w:val="sr-Cyrl-CS"/>
        </w:rPr>
        <w:t>ст</w:t>
      </w:r>
      <w:r w:rsidR="00E96D55">
        <w:rPr>
          <w:rFonts w:ascii="Times New Roman" w:hAnsi="Times New Roman"/>
          <w:b/>
          <w:i/>
          <w:lang w:val="sr-Cyrl-CS"/>
        </w:rPr>
        <w:t>ран</w:t>
      </w:r>
      <w:r w:rsidR="001150DE">
        <w:rPr>
          <w:rFonts w:ascii="Times New Roman" w:hAnsi="Times New Roman"/>
          <w:b/>
          <w:i/>
        </w:rPr>
        <w:t>а</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442D1B" w:rsidRPr="008F329E" w:rsidRDefault="00635ADF" w:rsidP="00442D1B">
      <w:pPr>
        <w:pStyle w:val="ListParagraph"/>
        <w:numPr>
          <w:ilvl w:val="0"/>
          <w:numId w:val="4"/>
        </w:numPr>
        <w:jc w:val="both"/>
        <w:rPr>
          <w:lang w:val="sr-Cyrl-CS"/>
        </w:rPr>
      </w:pPr>
      <w:r w:rsidRPr="00442D1B">
        <w:rPr>
          <w:lang w:val="sr-Cyrl-CS"/>
        </w:rPr>
        <w:t xml:space="preserve">Предмет јавне набавке </w:t>
      </w:r>
      <w:r w:rsidR="00345589">
        <w:rPr>
          <w:lang w:val="sr-Cyrl-CS"/>
        </w:rPr>
        <w:t>је</w:t>
      </w:r>
      <w:r w:rsidR="006C56EA" w:rsidRPr="00442D1B">
        <w:rPr>
          <w:lang w:val="sr-Cyrl-CS"/>
        </w:rPr>
        <w:t xml:space="preserve"> </w:t>
      </w:r>
      <w:r w:rsidR="00345589">
        <w:rPr>
          <w:lang w:val="sr-Cyrl-CS"/>
        </w:rPr>
        <w:t>услуга</w:t>
      </w:r>
      <w:r w:rsidR="00303821" w:rsidRPr="00442D1B">
        <w:rPr>
          <w:lang w:val="sr-Cyrl-CS"/>
        </w:rPr>
        <w:t xml:space="preserve"> </w:t>
      </w:r>
      <w:r w:rsidR="002801E6">
        <w:rPr>
          <w:lang w:val="sr-Cyrl-CS"/>
        </w:rPr>
        <w:t xml:space="preserve">израде </w:t>
      </w:r>
      <w:r w:rsidR="000B22A1">
        <w:rPr>
          <w:lang w:val="sr-Cyrl-CS"/>
        </w:rPr>
        <w:t xml:space="preserve">идејног решења за изградњу котларнице на сечку са топловодом у ОШ „Петар Враголић“ Љубовија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FF43AA">
        <w:t xml:space="preserve">, дипл. </w:t>
      </w:r>
      <w:proofErr w:type="gramStart"/>
      <w:r w:rsidR="00FF43AA">
        <w:t>просторни</w:t>
      </w:r>
      <w:proofErr w:type="gramEnd"/>
      <w:r w:rsidR="00FF43AA">
        <w:t xml:space="preserve"> планер</w:t>
      </w:r>
      <w:r w:rsidR="00A95512">
        <w:t xml:space="preserve"> и </w:t>
      </w:r>
      <w:r w:rsidR="007E2153">
        <w:t>Ана Радоичић</w:t>
      </w:r>
      <w:r w:rsidR="00161F80">
        <w:rPr>
          <w:lang w:val="sr-Cyrl-CS"/>
        </w:rPr>
        <w:t xml:space="preserve">, </w:t>
      </w:r>
      <w:r w:rsidR="007E2153">
        <w:rPr>
          <w:lang w:val="sr-Cyrl-CS"/>
        </w:rPr>
        <w:t>дипл. правник</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067A78">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AB48D7">
        <w:rPr>
          <w:lang w:val="sr-Cyrl-CS"/>
        </w:rPr>
        <w:t>услуга</w:t>
      </w:r>
      <w:r w:rsidR="00AB48D7" w:rsidRPr="00442D1B">
        <w:rPr>
          <w:lang w:val="sr-Cyrl-CS"/>
        </w:rPr>
        <w:t xml:space="preserve"> </w:t>
      </w:r>
      <w:r w:rsidR="00EF6B9D">
        <w:rPr>
          <w:lang w:val="sr-Cyrl-CS"/>
        </w:rPr>
        <w:t>израде идејног решења за изградњу котларнице на сечку са топловодом у ОШ „Петар Враголић“ Љубовија</w:t>
      </w:r>
      <w:r w:rsidR="00624DB9" w:rsidRPr="003B09E8">
        <w:rPr>
          <w:lang w:val="sr-Cyrl-CS"/>
        </w:rPr>
        <w:t>,</w:t>
      </w:r>
      <w:r w:rsidR="00624DB9">
        <w:rPr>
          <w:lang w:val="sr-Cyrl-CS"/>
        </w:rPr>
        <w:t xml:space="preserve"> </w:t>
      </w:r>
      <w:r w:rsidR="00540D7C">
        <w:rPr>
          <w:lang w:val="sr-Cyrl-CS"/>
        </w:rPr>
        <w:t>према спецификацији</w:t>
      </w:r>
      <w:r w:rsidR="00303821">
        <w:rPr>
          <w:lang w:val="sr-Cyrl-CS"/>
        </w:rPr>
        <w:t>,</w:t>
      </w:r>
      <w:r w:rsidR="00EF6B9D">
        <w:rPr>
          <w:lang w:val="sr-Cyrl-CS"/>
        </w:rPr>
        <w:t xml:space="preserve"> пројектним задацима</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en-US"/>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D7440C" w:rsidRPr="00D7440C" w:rsidRDefault="00D7440C" w:rsidP="00635ADF">
      <w:pPr>
        <w:ind w:firstLine="720"/>
        <w:jc w:val="both"/>
        <w:rPr>
          <w:lang w:val="en-US"/>
        </w:rPr>
      </w:pPr>
    </w:p>
    <w:p w:rsidR="00A95512" w:rsidRDefault="00256DBB" w:rsidP="00635ADF">
      <w:pPr>
        <w:ind w:firstLine="720"/>
        <w:jc w:val="both"/>
        <w:rPr>
          <w:lang w:val="ru-RU"/>
        </w:rPr>
      </w:pPr>
      <w:r>
        <w:rPr>
          <w:lang w:val="ru-RU"/>
        </w:rPr>
        <w:t xml:space="preserve">Процењена вредност јавне </w:t>
      </w:r>
      <w:r w:rsidR="00A95512">
        <w:rPr>
          <w:lang w:val="ru-RU"/>
        </w:rPr>
        <w:t>наб</w:t>
      </w:r>
      <w:r>
        <w:rPr>
          <w:lang w:val="ru-RU"/>
        </w:rPr>
        <w:t>а</w:t>
      </w:r>
      <w:r w:rsidR="00A95512">
        <w:rPr>
          <w:lang w:val="ru-RU"/>
        </w:rPr>
        <w:t xml:space="preserve">вке је: </w:t>
      </w:r>
      <w:r w:rsidR="006F74A3">
        <w:rPr>
          <w:lang w:val="ru-RU"/>
        </w:rPr>
        <w:t>800</w:t>
      </w:r>
      <w:r w:rsidR="004079AE">
        <w:rPr>
          <w:lang w:val="ru-RU"/>
        </w:rPr>
        <w:t>.000</w:t>
      </w:r>
      <w:r w:rsidR="00A95512" w:rsidRPr="00D7440C">
        <w:rPr>
          <w:b/>
          <w:lang w:val="ru-RU"/>
        </w:rPr>
        <w:t>,</w:t>
      </w:r>
      <w:r w:rsidR="00A95512" w:rsidRPr="004079AE">
        <w:rPr>
          <w:lang w:val="ru-RU"/>
        </w:rPr>
        <w:t>00</w:t>
      </w:r>
      <w:r w:rsidR="00A95512">
        <w:rPr>
          <w:lang w:val="ru-RU"/>
        </w:rPr>
        <w:t xml:space="preserve"> дин без ПДВ-а</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0B2D5E" w:rsidRPr="000037DA" w:rsidRDefault="006A582A" w:rsidP="00615554">
      <w:pPr>
        <w:pStyle w:val="Heading1"/>
        <w:tabs>
          <w:tab w:val="left" w:pos="0"/>
        </w:tabs>
        <w:jc w:val="left"/>
        <w:rPr>
          <w:b w:val="0"/>
        </w:rPr>
      </w:pPr>
      <w:r w:rsidRPr="000037DA">
        <w:rPr>
          <w:b w:val="0"/>
        </w:rPr>
        <w:t>Пројектни зада</w:t>
      </w:r>
      <w:r w:rsidRPr="000037DA">
        <w:rPr>
          <w:b w:val="0"/>
          <w:lang w:val="en-US"/>
        </w:rPr>
        <w:t>ци су дати</w:t>
      </w:r>
      <w:r w:rsidR="00615554" w:rsidRPr="000037DA">
        <w:rPr>
          <w:b w:val="0"/>
        </w:rPr>
        <w:t xml:space="preserve"> у оквиру </w:t>
      </w:r>
      <w:r w:rsidR="00F255BA" w:rsidRPr="000037DA">
        <w:rPr>
          <w:b w:val="0"/>
        </w:rPr>
        <w:t>обрасца 8</w:t>
      </w:r>
      <w:r w:rsidR="008A78CD" w:rsidRPr="000037DA">
        <w:rPr>
          <w:b w:val="0"/>
        </w:rPr>
        <w:t>. Технича спецификација</w:t>
      </w:r>
      <w:r w:rsidR="003B4B2F" w:rsidRPr="000037DA">
        <w:rPr>
          <w:b w:val="0"/>
        </w:rPr>
        <w:t xml:space="preserve"> услуга</w:t>
      </w:r>
    </w:p>
    <w:p w:rsidR="0041205C" w:rsidRDefault="0041205C" w:rsidP="00680603">
      <w:pPr>
        <w:jc w:val="both"/>
        <w:rPr>
          <w:b/>
          <w:i/>
          <w:sz w:val="28"/>
          <w:szCs w:val="28"/>
          <w:u w:val="single"/>
        </w:rPr>
      </w:pPr>
    </w:p>
    <w:p w:rsidR="00CB5662" w:rsidRPr="009C2E1A" w:rsidRDefault="00F070A5" w:rsidP="00680603">
      <w:pPr>
        <w:jc w:val="both"/>
        <w:rPr>
          <w:sz w:val="28"/>
          <w:szCs w:val="28"/>
          <w:u w:val="single"/>
          <w:lang w:val="sr-Cyrl-CS"/>
        </w:rPr>
      </w:pPr>
      <w:proofErr w:type="gramStart"/>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85387D">
      <w:pPr>
        <w:pStyle w:val="Default"/>
        <w:numPr>
          <w:ilvl w:val="0"/>
          <w:numId w:val="2"/>
        </w:numPr>
        <w:spacing w:after="240"/>
        <w:ind w:right="4"/>
        <w:jc w:val="both"/>
        <w:rPr>
          <w:rFonts w:ascii="Times New Roman" w:hAnsi="Times New Roman"/>
          <w:color w:val="auto"/>
        </w:rPr>
      </w:pPr>
      <w:r>
        <w:rPr>
          <w:rFonts w:ascii="Times New Roman" w:hAnsi="Times New Roman"/>
          <w:color w:val="auto"/>
          <w:lang w:val="sr-Cyrl-CS"/>
        </w:rPr>
        <w:lastRenderedPageBreak/>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1B15C3">
        <w:rPr>
          <w:b/>
          <w:u w:val="single"/>
          <w:lang w:val="sr-Cyrl-CS"/>
        </w:rPr>
        <w:t>Да располаже неопходним пословним капацитетом</w:t>
      </w:r>
      <w:r w:rsidRPr="002D0584">
        <w:rPr>
          <w:lang w:val="sr-Cyrl-CS"/>
        </w:rPr>
        <w:t>:</w:t>
      </w:r>
    </w:p>
    <w:p w:rsidR="00E82A96" w:rsidRPr="002D0584" w:rsidRDefault="001A3296" w:rsidP="00826AC8">
      <w:pPr>
        <w:pStyle w:val="Default"/>
        <w:spacing w:after="120"/>
        <w:ind w:right="4" w:firstLine="720"/>
        <w:jc w:val="both"/>
        <w:rPr>
          <w:rFonts w:ascii="Times New Roman" w:hAnsi="Times New Roman"/>
          <w:lang w:val="sr-Cyrl-CS"/>
        </w:rPr>
      </w:pPr>
      <w:r>
        <w:rPr>
          <w:rFonts w:ascii="Times New Roman" w:hAnsi="Times New Roman"/>
          <w:lang w:val="sr-Cyrl-CS"/>
        </w:rPr>
        <w:t xml:space="preserve">- </w:t>
      </w:r>
      <w:r w:rsidR="00B42B96">
        <w:rPr>
          <w:rFonts w:ascii="Times New Roman" w:hAnsi="Times New Roman"/>
          <w:lang w:val="sr-Cyrl-CS"/>
        </w:rPr>
        <w:t xml:space="preserve"> да је у претходних 5</w:t>
      </w:r>
      <w:r w:rsidR="00DA371A">
        <w:rPr>
          <w:rFonts w:ascii="Times New Roman" w:hAnsi="Times New Roman"/>
          <w:lang w:val="sr-Cyrl-CS"/>
        </w:rPr>
        <w:t xml:space="preserve"> година</w:t>
      </w:r>
      <w:r w:rsidR="00E82A96" w:rsidRPr="002D0584">
        <w:rPr>
          <w:rFonts w:ascii="Times New Roman" w:hAnsi="Times New Roman"/>
          <w:lang w:val="sr-Cyrl-CS"/>
        </w:rPr>
        <w:t xml:space="preserve"> (период од </w:t>
      </w:r>
      <w:r w:rsidR="00B42B96">
        <w:rPr>
          <w:rFonts w:ascii="Times New Roman" w:hAnsi="Times New Roman"/>
          <w:lang w:val="sr-Cyrl-CS"/>
        </w:rPr>
        <w:t>пет</w:t>
      </w:r>
      <w:r w:rsidR="00DA371A">
        <w:rPr>
          <w:rFonts w:ascii="Times New Roman" w:hAnsi="Times New Roman"/>
          <w:lang w:val="sr-Cyrl-CS"/>
        </w:rPr>
        <w:t xml:space="preserve"> година</w:t>
      </w:r>
      <w:r w:rsidR="00E82A96" w:rsidRPr="002D0584">
        <w:rPr>
          <w:rFonts w:ascii="Times New Roman" w:hAnsi="Times New Roman"/>
          <w:lang w:val="sr-Cyrl-CS"/>
        </w:rPr>
        <w:t xml:space="preserve"> до објављивања позива за подношење понуда на Порталу јавних набавки) </w:t>
      </w:r>
      <w:r w:rsidR="00B42B96">
        <w:rPr>
          <w:rFonts w:ascii="Times New Roman" w:hAnsi="Times New Roman"/>
          <w:lang w:val="sr-Cyrl-CS"/>
        </w:rPr>
        <w:t>извр</w:t>
      </w:r>
      <w:r w:rsidR="00E82A96" w:rsidRPr="002D0584">
        <w:rPr>
          <w:rFonts w:ascii="Times New Roman" w:hAnsi="Times New Roman"/>
          <w:lang w:val="sr-Cyrl-CS"/>
        </w:rPr>
        <w:t>шио услуге</w:t>
      </w:r>
      <w:r w:rsidR="00E82A96" w:rsidRPr="002D0584">
        <w:rPr>
          <w:rFonts w:ascii="Times New Roman" w:hAnsi="Times New Roman"/>
          <w:bCs/>
        </w:rPr>
        <w:t xml:space="preserve"> </w:t>
      </w:r>
      <w:r w:rsidR="002D61C7">
        <w:rPr>
          <w:rFonts w:ascii="Times New Roman" w:hAnsi="Times New Roman"/>
          <w:bCs/>
        </w:rPr>
        <w:t>израде пројеката</w:t>
      </w:r>
      <w:r w:rsidR="00D4331D">
        <w:rPr>
          <w:rFonts w:ascii="Times New Roman" w:hAnsi="Times New Roman"/>
          <w:bCs/>
        </w:rPr>
        <w:t xml:space="preserve"> изградње</w:t>
      </w:r>
      <w:r w:rsidR="006F74A3">
        <w:rPr>
          <w:rFonts w:ascii="Times New Roman" w:hAnsi="Times New Roman"/>
          <w:bCs/>
        </w:rPr>
        <w:t xml:space="preserve"> </w:t>
      </w:r>
      <w:r w:rsidR="002B4F02">
        <w:rPr>
          <w:rFonts w:ascii="Times New Roman" w:hAnsi="Times New Roman"/>
          <w:bCs/>
        </w:rPr>
        <w:t>објеката високоградње</w:t>
      </w:r>
      <w:r w:rsidR="00D11405">
        <w:rPr>
          <w:rFonts w:ascii="Times New Roman" w:hAnsi="Times New Roman"/>
          <w:bCs/>
        </w:rPr>
        <w:t>,</w:t>
      </w:r>
      <w:r w:rsidR="002F21FF">
        <w:rPr>
          <w:rFonts w:ascii="Times New Roman" w:hAnsi="Times New Roman"/>
          <w:bCs/>
        </w:rPr>
        <w:t xml:space="preserve"> </w:t>
      </w:r>
      <w:r w:rsidR="00B42B96">
        <w:rPr>
          <w:rFonts w:ascii="Times New Roman" w:hAnsi="Times New Roman"/>
          <w:lang w:val="sr-Cyrl-CS"/>
        </w:rPr>
        <w:t>у</w:t>
      </w:r>
      <w:r w:rsidR="00E82A96" w:rsidRPr="002D0584">
        <w:rPr>
          <w:rFonts w:ascii="Times New Roman" w:hAnsi="Times New Roman"/>
          <w:lang w:val="sr-Cyrl-CS"/>
        </w:rPr>
        <w:t xml:space="preserve"> вредност</w:t>
      </w:r>
      <w:r w:rsidR="00B42B96">
        <w:rPr>
          <w:rFonts w:ascii="Times New Roman" w:hAnsi="Times New Roman"/>
          <w:lang w:val="sr-Cyrl-CS"/>
        </w:rPr>
        <w:t>и</w:t>
      </w:r>
      <w:r w:rsidR="00E82A96" w:rsidRPr="002D0584">
        <w:rPr>
          <w:rFonts w:ascii="Times New Roman" w:hAnsi="Times New Roman"/>
          <w:lang w:val="sr-Cyrl-CS"/>
        </w:rPr>
        <w:t xml:space="preserve"> </w:t>
      </w:r>
      <w:r w:rsidR="006F74A3">
        <w:rPr>
          <w:rFonts w:ascii="Times New Roman" w:hAnsi="Times New Roman"/>
          <w:lang w:val="sr-Cyrl-CS"/>
        </w:rPr>
        <w:t xml:space="preserve">уговора </w:t>
      </w:r>
      <w:r w:rsidR="00E82A96" w:rsidRPr="002D0584">
        <w:rPr>
          <w:rFonts w:ascii="Times New Roman" w:hAnsi="Times New Roman"/>
          <w:lang w:val="sr-Cyrl-CS"/>
        </w:rPr>
        <w:t xml:space="preserve">минимум </w:t>
      </w:r>
      <w:r w:rsidR="006F74A3">
        <w:rPr>
          <w:rFonts w:ascii="Times New Roman" w:hAnsi="Times New Roman"/>
          <w:lang w:val="sr-Cyrl-CS"/>
        </w:rPr>
        <w:t>1.6</w:t>
      </w:r>
      <w:r w:rsidR="003E42EF">
        <w:rPr>
          <w:rFonts w:ascii="Times New Roman" w:hAnsi="Times New Roman"/>
          <w:lang w:val="sr-Cyrl-CS"/>
        </w:rPr>
        <w:t>00.000,00</w:t>
      </w:r>
      <w:r w:rsidR="00E82A96" w:rsidRPr="002D0584">
        <w:rPr>
          <w:rFonts w:ascii="Times New Roman" w:hAnsi="Times New Roman"/>
          <w:lang w:val="sr-Cyrl-CS"/>
        </w:rPr>
        <w:t xml:space="preserve"> без ПДВ-а</w:t>
      </w:r>
      <w:r w:rsidR="006F74A3">
        <w:rPr>
          <w:rFonts w:ascii="Times New Roman" w:hAnsi="Times New Roman"/>
          <w:lang w:val="sr-Cyrl-CS"/>
        </w:rPr>
        <w:t>, од којих се минимум један уговор односи на израду пројекта и</w:t>
      </w:r>
      <w:r w:rsidR="005D6596">
        <w:rPr>
          <w:rFonts w:ascii="Times New Roman" w:hAnsi="Times New Roman"/>
          <w:lang w:val="sr-Cyrl-CS"/>
        </w:rPr>
        <w:t>з</w:t>
      </w:r>
      <w:r w:rsidR="006F74A3">
        <w:rPr>
          <w:rFonts w:ascii="Times New Roman" w:hAnsi="Times New Roman"/>
          <w:lang w:val="sr-Cyrl-CS"/>
        </w:rPr>
        <w:t xml:space="preserve">градње котларнице на сечку </w:t>
      </w:r>
      <w:r w:rsidR="00AC6E40">
        <w:rPr>
          <w:rFonts w:ascii="Times New Roman" w:hAnsi="Times New Roman"/>
          <w:lang w:val="sr-Cyrl-CS"/>
        </w:rPr>
        <w:t>снаге минимум 1</w:t>
      </w:r>
      <w:r w:rsidR="00AC6E40">
        <w:rPr>
          <w:rFonts w:ascii="Times New Roman" w:hAnsi="Times New Roman"/>
        </w:rPr>
        <w:t>mw</w:t>
      </w:r>
      <w:r w:rsidR="00D11405">
        <w:rPr>
          <w:rFonts w:ascii="Times New Roman" w:hAnsi="Times New Roman"/>
          <w:lang w:val="sr-Cyrl-CS"/>
        </w:rPr>
        <w:t>.</w:t>
      </w:r>
    </w:p>
    <w:p w:rsidR="00E82A96" w:rsidRPr="002D0584" w:rsidRDefault="00E82A96" w:rsidP="001B15C3">
      <w:pPr>
        <w:pStyle w:val="Default"/>
        <w:numPr>
          <w:ilvl w:val="0"/>
          <w:numId w:val="23"/>
        </w:numPr>
        <w:ind w:left="990" w:right="4"/>
        <w:jc w:val="both"/>
        <w:rPr>
          <w:rFonts w:ascii="Times New Roman" w:hAnsi="Times New Roman"/>
          <w:lang w:val="sr-Cyrl-CS"/>
        </w:rPr>
      </w:pPr>
      <w:r w:rsidRPr="001B15C3">
        <w:rPr>
          <w:rFonts w:ascii="Times New Roman" w:hAnsi="Times New Roman"/>
          <w:b/>
          <w:u w:val="single"/>
          <w:lang w:val="sr-Cyrl-CS"/>
        </w:rPr>
        <w:t>Да располаже довољним кадровским капацитетом</w:t>
      </w:r>
      <w:r w:rsidRPr="002D0584">
        <w:rPr>
          <w:rFonts w:ascii="Times New Roman" w:hAnsi="Times New Roman"/>
          <w:lang w:val="sr-Cyrl-CS"/>
        </w:rPr>
        <w:t>:</w:t>
      </w:r>
    </w:p>
    <w:p w:rsidR="00EC4566"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C4566">
        <w:rPr>
          <w:lang w:val="sr-Cyrl-CS"/>
        </w:rPr>
        <w:t>да има запослена</w:t>
      </w:r>
      <w:r w:rsidR="00E04875">
        <w:rPr>
          <w:lang w:val="sr-Cyrl-CS"/>
        </w:rPr>
        <w:t xml:space="preserve"> ил</w:t>
      </w:r>
      <w:r w:rsidR="00EC4566">
        <w:rPr>
          <w:lang w:val="sr-Cyrl-CS"/>
        </w:rPr>
        <w:t>и ангажована</w:t>
      </w:r>
      <w:r w:rsidR="00E04875">
        <w:rPr>
          <w:lang w:val="sr-Cyrl-CS"/>
        </w:rPr>
        <w:t xml:space="preserve"> </w:t>
      </w:r>
      <w:r w:rsidR="00EC4566">
        <w:rPr>
          <w:lang w:val="sr-Cyrl-CS"/>
        </w:rPr>
        <w:t>лица</w:t>
      </w:r>
      <w:r w:rsidR="00950311">
        <w:rPr>
          <w:lang w:val="sr-Cyrl-CS"/>
        </w:rPr>
        <w:t>, н</w:t>
      </w:r>
      <w:r w:rsidR="00E04875">
        <w:rPr>
          <w:lang w:val="sr-Cyrl-CS"/>
        </w:rPr>
        <w:t>осиоц</w:t>
      </w:r>
      <w:r w:rsidR="001D7335">
        <w:rPr>
          <w:lang w:val="sr-Cyrl-CS"/>
        </w:rPr>
        <w:t>е</w:t>
      </w:r>
      <w:r w:rsidR="00F635D9">
        <w:rPr>
          <w:lang w:val="sr-Cyrl-CS"/>
        </w:rPr>
        <w:t xml:space="preserve"> </w:t>
      </w:r>
      <w:r w:rsidR="00EC4566">
        <w:rPr>
          <w:lang w:val="sr-Cyrl-CS"/>
        </w:rPr>
        <w:t xml:space="preserve">следећих </w:t>
      </w:r>
      <w:r w:rsidR="00545613">
        <w:rPr>
          <w:lang w:val="sr-Cyrl-CS"/>
        </w:rPr>
        <w:t xml:space="preserve">важећих </w:t>
      </w:r>
      <w:r w:rsidR="00EC4566">
        <w:rPr>
          <w:lang w:val="sr-Cyrl-CS"/>
        </w:rPr>
        <w:t>лиценци:</w:t>
      </w:r>
    </w:p>
    <w:p w:rsidR="00817632" w:rsidRDefault="00817632" w:rsidP="006C5B0A">
      <w:pPr>
        <w:pStyle w:val="Header"/>
        <w:tabs>
          <w:tab w:val="clear" w:pos="4536"/>
        </w:tabs>
        <w:suppressAutoHyphens w:val="0"/>
        <w:ind w:firstLine="720"/>
        <w:jc w:val="both"/>
        <w:rPr>
          <w:lang w:val="sr-Cyrl-CS"/>
        </w:rPr>
      </w:pPr>
      <w:r>
        <w:rPr>
          <w:lang w:val="sr-Cyrl-CS"/>
        </w:rPr>
        <w:t xml:space="preserve">минимум 1 лице са лиценцом 300 </w:t>
      </w:r>
      <w:r w:rsidRPr="00817632">
        <w:rPr>
          <w:b/>
          <w:lang w:val="sr-Cyrl-CS"/>
        </w:rPr>
        <w:t>и</w:t>
      </w:r>
    </w:p>
    <w:p w:rsidR="00F635D9" w:rsidRDefault="00694522" w:rsidP="00F635D9">
      <w:pPr>
        <w:pStyle w:val="Default"/>
        <w:ind w:right="4" w:firstLine="720"/>
        <w:jc w:val="both"/>
        <w:rPr>
          <w:rFonts w:ascii="Times New Roman" w:hAnsi="Times New Roman"/>
          <w:color w:val="auto"/>
          <w:lang w:val="sr-Cyrl-CS"/>
        </w:rPr>
      </w:pPr>
      <w:r>
        <w:rPr>
          <w:rFonts w:ascii="Times New Roman" w:hAnsi="Times New Roman"/>
          <w:color w:val="auto"/>
          <w:lang w:val="sr-Cyrl-CS"/>
        </w:rPr>
        <w:t xml:space="preserve">минимум 1 лице са лиценцом </w:t>
      </w:r>
      <w:r w:rsidR="00817632">
        <w:rPr>
          <w:rFonts w:ascii="Times New Roman" w:hAnsi="Times New Roman"/>
          <w:color w:val="auto"/>
          <w:lang w:val="sr-Cyrl-CS"/>
        </w:rPr>
        <w:t>310</w:t>
      </w:r>
      <w:r w:rsidR="00A22BD8">
        <w:rPr>
          <w:rFonts w:ascii="Times New Roman" w:hAnsi="Times New Roman"/>
          <w:color w:val="auto"/>
          <w:lang w:val="sr-Cyrl-CS"/>
        </w:rPr>
        <w:t xml:space="preserve"> или 311 или 317</w:t>
      </w:r>
      <w:r>
        <w:rPr>
          <w:rFonts w:ascii="Times New Roman" w:hAnsi="Times New Roman"/>
          <w:color w:val="auto"/>
          <w:lang w:val="sr-Cyrl-CS"/>
        </w:rPr>
        <w:t xml:space="preserve"> </w:t>
      </w:r>
      <w:r w:rsidRPr="00A22BD8">
        <w:rPr>
          <w:rFonts w:ascii="Times New Roman" w:hAnsi="Times New Roman"/>
          <w:b/>
          <w:color w:val="auto"/>
          <w:lang w:val="sr-Cyrl-CS"/>
        </w:rPr>
        <w:t>и</w:t>
      </w:r>
    </w:p>
    <w:p w:rsidR="00F635D9" w:rsidRDefault="00694522" w:rsidP="00F635D9">
      <w:pPr>
        <w:pStyle w:val="Default"/>
        <w:ind w:right="4" w:firstLine="720"/>
        <w:jc w:val="both"/>
        <w:rPr>
          <w:rFonts w:ascii="Times New Roman" w:hAnsi="Times New Roman"/>
          <w:color w:val="auto"/>
          <w:lang w:val="sr-Cyrl-CS"/>
        </w:rPr>
      </w:pPr>
      <w:r>
        <w:rPr>
          <w:rFonts w:ascii="Times New Roman" w:hAnsi="Times New Roman"/>
          <w:color w:val="auto"/>
          <w:lang w:val="sr-Cyrl-CS"/>
        </w:rPr>
        <w:t xml:space="preserve">минимум 1 лице </w:t>
      </w:r>
      <w:r w:rsidR="00F635D9">
        <w:rPr>
          <w:rFonts w:ascii="Times New Roman" w:hAnsi="Times New Roman"/>
          <w:color w:val="auto"/>
          <w:lang w:val="sr-Cyrl-CS"/>
        </w:rPr>
        <w:t>313 или 314</w:t>
      </w:r>
      <w:r>
        <w:rPr>
          <w:rFonts w:ascii="Times New Roman" w:hAnsi="Times New Roman"/>
          <w:color w:val="auto"/>
          <w:lang w:val="sr-Cyrl-CS"/>
        </w:rPr>
        <w:t xml:space="preserve"> </w:t>
      </w:r>
      <w:r w:rsidRPr="00A22BD8">
        <w:rPr>
          <w:rFonts w:ascii="Times New Roman" w:hAnsi="Times New Roman"/>
          <w:b/>
          <w:color w:val="auto"/>
          <w:lang w:val="sr-Cyrl-CS"/>
        </w:rPr>
        <w:t>и</w:t>
      </w:r>
    </w:p>
    <w:p w:rsidR="00F635D9" w:rsidRDefault="00694522" w:rsidP="00F635D9">
      <w:pPr>
        <w:pStyle w:val="Default"/>
        <w:ind w:right="4" w:firstLine="720"/>
        <w:jc w:val="both"/>
        <w:rPr>
          <w:rFonts w:ascii="Times New Roman" w:hAnsi="Times New Roman"/>
          <w:color w:val="auto"/>
          <w:lang w:val="sr-Cyrl-CS"/>
        </w:rPr>
      </w:pPr>
      <w:r>
        <w:rPr>
          <w:rFonts w:ascii="Times New Roman" w:hAnsi="Times New Roman"/>
          <w:color w:val="auto"/>
          <w:lang w:val="sr-Cyrl-CS"/>
        </w:rPr>
        <w:t xml:space="preserve">минимум 1 лице </w:t>
      </w:r>
      <w:r w:rsidR="00F635D9">
        <w:rPr>
          <w:rFonts w:ascii="Times New Roman" w:hAnsi="Times New Roman"/>
          <w:color w:val="auto"/>
          <w:lang w:val="sr-Cyrl-CS"/>
        </w:rPr>
        <w:t>350</w:t>
      </w:r>
      <w:r>
        <w:rPr>
          <w:rFonts w:ascii="Times New Roman" w:hAnsi="Times New Roman"/>
          <w:color w:val="auto"/>
          <w:lang w:val="sr-Cyrl-CS"/>
        </w:rPr>
        <w:t xml:space="preserve"> </w:t>
      </w:r>
      <w:r w:rsidRPr="00462104">
        <w:rPr>
          <w:rFonts w:ascii="Times New Roman" w:hAnsi="Times New Roman"/>
          <w:b/>
          <w:color w:val="auto"/>
          <w:lang w:val="sr-Cyrl-CS"/>
        </w:rPr>
        <w:t>и</w:t>
      </w:r>
    </w:p>
    <w:p w:rsidR="00F635D9" w:rsidRDefault="00694522" w:rsidP="00F635D9">
      <w:pPr>
        <w:pStyle w:val="Default"/>
        <w:ind w:right="4" w:firstLine="720"/>
        <w:jc w:val="both"/>
        <w:rPr>
          <w:rFonts w:ascii="Times New Roman" w:hAnsi="Times New Roman"/>
          <w:color w:val="auto"/>
          <w:lang w:val="sr-Cyrl-CS"/>
        </w:rPr>
      </w:pPr>
      <w:r>
        <w:rPr>
          <w:rFonts w:ascii="Times New Roman" w:hAnsi="Times New Roman"/>
          <w:color w:val="auto"/>
          <w:lang w:val="sr-Cyrl-CS"/>
        </w:rPr>
        <w:t xml:space="preserve">минимум 1 лице </w:t>
      </w:r>
      <w:r w:rsidR="00302C80">
        <w:rPr>
          <w:rFonts w:ascii="Times New Roman" w:hAnsi="Times New Roman"/>
          <w:color w:val="auto"/>
          <w:lang w:val="sr-Cyrl-CS"/>
        </w:rPr>
        <w:t>330</w:t>
      </w:r>
    </w:p>
    <w:p w:rsidR="001348AC" w:rsidRDefault="001348AC" w:rsidP="00F635D9">
      <w:pPr>
        <w:pStyle w:val="Default"/>
        <w:ind w:right="4" w:firstLine="720"/>
        <w:jc w:val="both"/>
        <w:rPr>
          <w:rFonts w:ascii="Times New Roman" w:hAnsi="Times New Roman"/>
          <w:color w:val="auto"/>
          <w:lang w:val="sr-Cyrl-CS"/>
        </w:rPr>
      </w:pPr>
    </w:p>
    <w:p w:rsidR="001B15C3" w:rsidRPr="002223EF" w:rsidRDefault="002223EF" w:rsidP="00097889">
      <w:pPr>
        <w:pStyle w:val="Default"/>
        <w:tabs>
          <w:tab w:val="left" w:pos="0"/>
          <w:tab w:val="left" w:pos="567"/>
          <w:tab w:val="left" w:pos="993"/>
        </w:tabs>
        <w:spacing w:after="240"/>
        <w:ind w:right="4" w:firstLine="709"/>
        <w:jc w:val="both"/>
        <w:rPr>
          <w:rFonts w:ascii="Times New Roman" w:hAnsi="Times New Roman"/>
          <w:color w:val="auto"/>
          <w:lang w:val="sr-Cyrl-CS"/>
        </w:rPr>
      </w:pPr>
      <w:r w:rsidRPr="002223EF">
        <w:rPr>
          <w:rFonts w:ascii="Times New Roman" w:hAnsi="Times New Roman"/>
          <w:color w:val="auto"/>
          <w:lang w:val="sr-Cyrl-CS"/>
        </w:rPr>
        <w:t>Лица у оквиру кадровског капацитета не</w:t>
      </w:r>
      <w:r w:rsidR="00097889">
        <w:rPr>
          <w:rFonts w:ascii="Times New Roman" w:hAnsi="Times New Roman"/>
          <w:color w:val="auto"/>
          <w:lang w:val="sr-Cyrl-CS"/>
        </w:rPr>
        <w:t xml:space="preserve"> </w:t>
      </w:r>
      <w:r w:rsidRPr="002223EF">
        <w:rPr>
          <w:rFonts w:ascii="Times New Roman" w:hAnsi="Times New Roman"/>
          <w:color w:val="auto"/>
          <w:lang w:val="sr-Cyrl-CS"/>
        </w:rPr>
        <w:t>морају бити у радном односу код понуђача</w:t>
      </w:r>
      <w:r>
        <w:rPr>
          <w:rFonts w:ascii="Times New Roman" w:hAnsi="Times New Roman"/>
          <w:color w:val="auto"/>
          <w:lang w:val="sr-Cyrl-CS"/>
        </w:rPr>
        <w:t>,</w:t>
      </w:r>
      <w:r w:rsidRPr="002223EF">
        <w:rPr>
          <w:rFonts w:ascii="Times New Roman" w:hAnsi="Times New Roman"/>
          <w:color w:val="auto"/>
          <w:lang w:val="sr-Cyrl-CS"/>
        </w:rPr>
        <w:t xml:space="preserve"> већ могу бити ангажована по основу уговора за рад ван радног односа, у складу са Законом о раду.</w:t>
      </w:r>
    </w:p>
    <w:p w:rsidR="00BD5C3C" w:rsidRPr="001B15C3" w:rsidRDefault="00B747D0" w:rsidP="00097889">
      <w:pPr>
        <w:pStyle w:val="Default"/>
        <w:tabs>
          <w:tab w:val="left" w:pos="851"/>
          <w:tab w:val="left" w:pos="1134"/>
        </w:tabs>
        <w:spacing w:after="120"/>
        <w:ind w:left="720" w:right="4"/>
        <w:jc w:val="both"/>
        <w:rPr>
          <w:rFonts w:ascii="Times New Roman" w:hAnsi="Times New Roman"/>
          <w:b/>
          <w:i/>
          <w:color w:val="auto"/>
          <w:lang w:val="sr-Cyrl-CS"/>
        </w:rPr>
      </w:pPr>
      <w:r w:rsidRPr="0064713F">
        <w:rPr>
          <w:rFonts w:ascii="Times New Roman" w:hAnsi="Times New Roman"/>
          <w:b/>
          <w:i/>
          <w:color w:val="auto"/>
          <w:lang w:val="sr-Cyrl-CS"/>
        </w:rPr>
        <w:tab/>
      </w:r>
      <w:r w:rsidR="00BD5C3C" w:rsidRPr="001B15C3">
        <w:rPr>
          <w:rFonts w:ascii="Times New Roman" w:hAnsi="Times New Roman"/>
          <w:b/>
          <w:i/>
          <w:color w:val="auto"/>
          <w:lang w:val="sr-Cyrl-CS"/>
        </w:rPr>
        <w:t>Обилазак локације</w:t>
      </w:r>
      <w:r w:rsidR="00287593" w:rsidRPr="001B15C3">
        <w:rPr>
          <w:rFonts w:ascii="Times New Roman" w:hAnsi="Times New Roman"/>
          <w:b/>
          <w:i/>
          <w:color w:val="auto"/>
          <w:lang w:val="sr-Cyrl-CS"/>
        </w:rPr>
        <w:t xml:space="preserve"> </w:t>
      </w:r>
    </w:p>
    <w:p w:rsidR="00500BF6" w:rsidRPr="00126C7C" w:rsidRDefault="00500BF6" w:rsidP="00500BF6">
      <w:pPr>
        <w:pStyle w:val="Default"/>
        <w:spacing w:after="120"/>
        <w:ind w:right="4" w:firstLine="720"/>
        <w:jc w:val="both"/>
        <w:rPr>
          <w:rFonts w:ascii="Times New Roman" w:hAnsi="Times New Roman"/>
          <w:kern w:val="24"/>
          <w:lang w:val="ru-RU"/>
        </w:rPr>
      </w:pPr>
      <w:r w:rsidRPr="00126C7C">
        <w:rPr>
          <w:rFonts w:ascii="Times New Roman" w:hAnsi="Times New Roman"/>
          <w:color w:val="auto"/>
          <w:kern w:val="24"/>
          <w:lang w:val="sr-Cyrl-CS"/>
        </w:rPr>
        <w:t>О</w:t>
      </w:r>
      <w:r w:rsidRPr="00126C7C">
        <w:rPr>
          <w:rFonts w:ascii="Times New Roman" w:hAnsi="Times New Roman"/>
          <w:kern w:val="24"/>
          <w:lang w:val="ru-RU"/>
        </w:rPr>
        <w:t>билазак лоакције није обавезан.</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0D0192">
        <w:rPr>
          <w:rFonts w:ascii="Times New Roman" w:hAnsi="Times New Roman"/>
          <w:iCs/>
          <w:lang w:val="sr-Cyrl-CS"/>
        </w:rPr>
        <w:t xml:space="preserve"> и увид у документацију</w:t>
      </w:r>
      <w:r w:rsidR="0012043F" w:rsidRPr="00C621A0">
        <w:rPr>
          <w:rFonts w:ascii="Times New Roman" w:hAnsi="Times New Roman"/>
          <w:iCs/>
        </w:rPr>
        <w:t xml:space="preserve">, </w:t>
      </w:r>
      <w:r w:rsidR="00E46F4A">
        <w:rPr>
          <w:rFonts w:ascii="Times New Roman" w:hAnsi="Times New Roman"/>
          <w:iCs/>
        </w:rPr>
        <w:t xml:space="preserve">сваког радног дана од 07-15 часова, </w:t>
      </w:r>
      <w:r w:rsidR="00985F45">
        <w:rPr>
          <w:rFonts w:ascii="Times New Roman" w:hAnsi="Times New Roman"/>
          <w:iCs/>
        </w:rPr>
        <w:t xml:space="preserve">најкасније </w:t>
      </w:r>
      <w:r w:rsidR="00DA371A">
        <w:rPr>
          <w:rFonts w:ascii="Times New Roman" w:hAnsi="Times New Roman"/>
          <w:iCs/>
        </w:rPr>
        <w:t>1 дан</w:t>
      </w:r>
      <w:r w:rsidR="00AE2D3D">
        <w:rPr>
          <w:rFonts w:ascii="Times New Roman" w:hAnsi="Times New Roman"/>
          <w:iCs/>
        </w:rPr>
        <w:t xml:space="preserve"> пре отварања понуда,</w:t>
      </w:r>
      <w:r w:rsidR="00873179">
        <w:rPr>
          <w:rFonts w:ascii="Times New Roman" w:hAnsi="Times New Roman"/>
          <w:b/>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D82DAD">
        <w:rPr>
          <w:rFonts w:ascii="Times New Roman" w:hAnsi="Times New Roman"/>
          <w:iCs/>
          <w:lang w:val="sr-Cyrl-CS"/>
        </w:rPr>
        <w:t>Милан Станојевић, дипл. просторни планер</w:t>
      </w:r>
      <w:r w:rsidR="0020294B" w:rsidRPr="00C621A0">
        <w:rPr>
          <w:rFonts w:ascii="Times New Roman" w:hAnsi="Times New Roman"/>
          <w:iCs/>
          <w:lang w:val="sr-Cyrl-CS"/>
        </w:rPr>
        <w:t>, тел. 015/561-411</w:t>
      </w:r>
      <w:r w:rsidR="00D56967" w:rsidRPr="00C621A0">
        <w:rPr>
          <w:rFonts w:ascii="Times New Roman" w:hAnsi="Times New Roman"/>
          <w:iCs/>
          <w:lang w:val="sr-Cyrl-CS"/>
        </w:rPr>
        <w:t>.</w:t>
      </w:r>
    </w:p>
    <w:p w:rsidR="003C636D" w:rsidRDefault="001D4B91" w:rsidP="008B597B">
      <w:pPr>
        <w:pStyle w:val="Default"/>
        <w:spacing w:after="240"/>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w:t>
      </w:r>
      <w:r w:rsidR="00E22BCB">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w:t>
      </w:r>
      <w:r w:rsidR="009F5822">
        <w:rPr>
          <w:rFonts w:ascii="Times New Roman" w:hAnsi="Times New Roman"/>
          <w:kern w:val="24"/>
          <w:lang w:val="ru-RU"/>
        </w:rPr>
        <w:t>изврши обилазак локац</w:t>
      </w:r>
      <w:r w:rsidRPr="0012043F">
        <w:rPr>
          <w:rFonts w:ascii="Times New Roman" w:hAnsi="Times New Roman"/>
          <w:kern w:val="24"/>
          <w:lang w:val="ru-RU"/>
        </w:rPr>
        <w:t>иј</w:t>
      </w:r>
      <w:r w:rsidR="0012043F">
        <w:rPr>
          <w:rFonts w:ascii="Times New Roman" w:hAnsi="Times New Roman"/>
          <w:kern w:val="24"/>
          <w:lang w:val="ru-RU"/>
        </w:rPr>
        <w:t>е</w:t>
      </w:r>
      <w:r w:rsidR="009F5822">
        <w:rPr>
          <w:rFonts w:ascii="Times New Roman" w:hAnsi="Times New Roman"/>
          <w:kern w:val="24"/>
          <w:lang w:val="ru-RU"/>
        </w:rPr>
        <w:t xml:space="preserve"> и увид у документацију</w:t>
      </w:r>
      <w:r w:rsidRPr="0012043F">
        <w:rPr>
          <w:rFonts w:ascii="Times New Roman" w:hAnsi="Times New Roman"/>
          <w:kern w:val="24"/>
          <w:lang w:val="ru-RU"/>
        </w:rPr>
        <w:t>.</w:t>
      </w:r>
      <w:r w:rsidR="00D82DAD">
        <w:rPr>
          <w:rFonts w:ascii="Times New Roman" w:hAnsi="Times New Roman"/>
          <w:kern w:val="24"/>
          <w:lang w:val="ru-RU"/>
        </w:rPr>
        <w:t xml:space="preserve"> </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Pr>
          <w:rFonts w:ascii="Times New Roman" w:hAnsi="Times New Roman"/>
          <w:b/>
          <w:bCs/>
          <w:iCs/>
          <w:lang w:val="sr-Cyrl-CS"/>
        </w:rPr>
        <w:t>).</w:t>
      </w:r>
    </w:p>
    <w:p w:rsidR="00D554E6" w:rsidRDefault="00D554E6" w:rsidP="0085387D">
      <w:pPr>
        <w:pStyle w:val="Default"/>
        <w:spacing w:after="120"/>
        <w:ind w:firstLine="720"/>
        <w:jc w:val="both"/>
        <w:rPr>
          <w:rFonts w:ascii="Times New Roman" w:hAnsi="Times New Roman"/>
          <w:b/>
          <w:lang w:val="sr-Cyrl-CS"/>
        </w:rPr>
      </w:pPr>
      <w:r w:rsidRPr="004136F0">
        <w:rPr>
          <w:rFonts w:ascii="Times New Roman" w:hAnsi="Times New Roman"/>
          <w:b/>
          <w:lang w:val="sr-Cyrl-CS"/>
        </w:rPr>
        <w:lastRenderedPageBreak/>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490DC8">
        <w:rPr>
          <w:rFonts w:ascii="Times New Roman" w:hAnsi="Times New Roman"/>
          <w:b/>
        </w:rPr>
        <w:t>списак</w:t>
      </w:r>
      <w:r w:rsidRPr="00490DC8">
        <w:rPr>
          <w:rFonts w:ascii="Times New Roman" w:hAnsi="Times New Roman"/>
          <w:b/>
          <w:lang w:val="sr-Cyrl-CS"/>
        </w:rPr>
        <w:t xml:space="preserve"> </w:t>
      </w:r>
      <w:r w:rsidRPr="00490DC8">
        <w:rPr>
          <w:rFonts w:ascii="Times New Roman" w:hAnsi="Times New Roman"/>
          <w:b/>
        </w:rPr>
        <w:t xml:space="preserve">најважнијих </w:t>
      </w:r>
      <w:r w:rsidRPr="00490DC8">
        <w:rPr>
          <w:rFonts w:ascii="Times New Roman" w:hAnsi="Times New Roman"/>
          <w:b/>
          <w:lang w:val="sr-Cyrl-CS"/>
        </w:rPr>
        <w:t>закључених и реализованих уговора</w:t>
      </w:r>
      <w:r>
        <w:rPr>
          <w:rFonts w:ascii="Times New Roman" w:hAnsi="Times New Roman"/>
          <w:lang w:val="sr-Cyrl-CS"/>
        </w:rPr>
        <w:t xml:space="preserve"> о вршењу </w:t>
      </w:r>
      <w:r w:rsidR="00BE12DD">
        <w:rPr>
          <w:rFonts w:ascii="Times New Roman" w:hAnsi="Times New Roman"/>
          <w:lang w:val="sr-Cyrl-CS"/>
        </w:rPr>
        <w:t xml:space="preserve">предметних </w:t>
      </w:r>
      <w:r>
        <w:rPr>
          <w:rFonts w:ascii="Times New Roman" w:hAnsi="Times New Roman"/>
          <w:lang w:val="sr-Cyrl-CS"/>
        </w:rPr>
        <w:t>услуга</w:t>
      </w:r>
      <w:r w:rsidR="00BE12DD">
        <w:rPr>
          <w:rFonts w:ascii="Times New Roman" w:hAnsi="Times New Roman"/>
          <w:lang w:val="sr-Cyrl-CS"/>
        </w:rPr>
        <w:t>, наведених у оквиру додатног услова који се односи на пословни капацитет,</w:t>
      </w:r>
      <w:r w:rsidRPr="00E16828">
        <w:rPr>
          <w:rFonts w:ascii="Times New Roman" w:hAnsi="Times New Roman"/>
          <w:bCs/>
        </w:rPr>
        <w:t xml:space="preserve"> </w:t>
      </w:r>
      <w:r w:rsidR="00DB5D05">
        <w:rPr>
          <w:rFonts w:ascii="Times New Roman" w:hAnsi="Times New Roman"/>
          <w:lang w:val="sr-Cyrl-CS"/>
        </w:rPr>
        <w:t>у претходних 5 година</w:t>
      </w:r>
      <w:r w:rsidRPr="00A75FAA">
        <w:rPr>
          <w:rFonts w:ascii="Times New Roman" w:hAnsi="Times New Roman"/>
        </w:rPr>
        <w:t xml:space="preserve"> </w:t>
      </w:r>
      <w:r>
        <w:rPr>
          <w:rFonts w:ascii="Times New Roman" w:hAnsi="Times New Roman"/>
        </w:rPr>
        <w:t xml:space="preserve">(период од </w:t>
      </w:r>
      <w:r w:rsidR="00DB5D05">
        <w:rPr>
          <w:rFonts w:ascii="Times New Roman" w:hAnsi="Times New Roman"/>
        </w:rPr>
        <w:t>5</w:t>
      </w:r>
      <w:r>
        <w:rPr>
          <w:rFonts w:ascii="Times New Roman" w:hAnsi="Times New Roman"/>
        </w:rPr>
        <w:t xml:space="preserve"> годин</w:t>
      </w:r>
      <w:r w:rsidR="00DB5D05">
        <w:rPr>
          <w:rFonts w:ascii="Times New Roman" w:hAnsi="Times New Roman"/>
        </w:rPr>
        <w:t>а</w:t>
      </w:r>
      <w:r>
        <w:rPr>
          <w:rFonts w:ascii="Times New Roman" w:hAnsi="Times New Roman"/>
        </w:rPr>
        <w:t xml:space="preserve">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w:t>
      </w:r>
      <w:r w:rsidRPr="006D3EE6">
        <w:rPr>
          <w:rFonts w:ascii="Times New Roman" w:hAnsi="Times New Roman"/>
          <w:lang w:val="sr-Cyrl-CS"/>
        </w:rPr>
        <w:t>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w:t>
      </w:r>
      <w:r w:rsidRPr="00490DC8">
        <w:rPr>
          <w:rFonts w:ascii="Times New Roman" w:hAnsi="Times New Roman"/>
          <w:b/>
          <w:lang w:val="sr-Cyrl-CS"/>
        </w:rPr>
        <w:t>закључених уговора</w:t>
      </w:r>
      <w:r>
        <w:rPr>
          <w:rFonts w:ascii="Times New Roman" w:hAnsi="Times New Roman"/>
          <w:lang w:val="sr-Cyrl-CS"/>
        </w:rPr>
        <w:t xml:space="preserve"> наведених у референт листи;</w:t>
      </w:r>
    </w:p>
    <w:p w:rsidR="00737A6D" w:rsidRDefault="00737A6D" w:rsidP="00737A6D">
      <w:pPr>
        <w:jc w:val="both"/>
      </w:pPr>
      <w:r>
        <w:rPr>
          <w:lang w:val="sr-Cyrl-CS"/>
        </w:rPr>
        <w:tab/>
      </w:r>
      <w:r w:rsidR="007B0507">
        <w:rPr>
          <w:lang w:val="sr-Cyrl-CS"/>
        </w:rPr>
        <w:t>в</w:t>
      </w:r>
      <w:r w:rsidR="00AE4208">
        <w:rPr>
          <w:lang w:val="sr-Cyrl-CS"/>
        </w:rPr>
        <w:t xml:space="preserve">) </w:t>
      </w:r>
      <w:r w:rsidR="00D554E6" w:rsidRPr="00B67D68">
        <w:rPr>
          <w:b/>
          <w:lang w:val="sr-Cyrl-CS"/>
        </w:rPr>
        <w:t>Фотокопије</w:t>
      </w:r>
      <w:r w:rsidR="00D554E6">
        <w:rPr>
          <w:lang w:val="sr-Cyrl-CS"/>
        </w:rPr>
        <w:t xml:space="preserve"> </w:t>
      </w:r>
      <w:r w:rsidR="00D554E6" w:rsidRPr="00490DC8">
        <w:rPr>
          <w:b/>
          <w:lang w:val="sr-Cyrl-CS"/>
        </w:rPr>
        <w:t>захтеваних лиценци</w:t>
      </w:r>
      <w:r w:rsidR="00D554E6">
        <w:rPr>
          <w:lang w:val="sr-Cyrl-CS"/>
        </w:rPr>
        <w:t xml:space="preserve"> </w:t>
      </w:r>
      <w:r w:rsidR="00FF5017">
        <w:rPr>
          <w:lang w:val="sr-Cyrl-CS"/>
        </w:rPr>
        <w:t>издатих од стр</w:t>
      </w:r>
      <w:r w:rsidR="00CD1BB0">
        <w:rPr>
          <w:lang w:val="sr-Cyrl-CS"/>
        </w:rPr>
        <w:t>ане Инжењерске коморе Србије и</w:t>
      </w:r>
      <w:r w:rsidR="00C73D93">
        <w:rPr>
          <w:lang w:val="sr-Cyrl-CS"/>
        </w:rPr>
        <w:t>ли</w:t>
      </w:r>
      <w:r w:rsidR="00FF5017">
        <w:rPr>
          <w:lang w:val="sr-Cyrl-CS"/>
        </w:rPr>
        <w:t xml:space="preserve"> </w:t>
      </w:r>
      <w:r w:rsidR="00F86211">
        <w:t>Министарства надлежног за послове грађевинарства, п</w:t>
      </w:r>
      <w:r w:rsidR="00490DC8">
        <w:t>росторног планирања и урбанизма</w:t>
      </w:r>
      <w:r w:rsidR="00962CB4">
        <w:t xml:space="preserve">. </w:t>
      </w:r>
      <w:r w:rsidR="00490DC8">
        <w:t xml:space="preserve"> </w:t>
      </w:r>
    </w:p>
    <w:p w:rsidR="00962CB4" w:rsidRDefault="00962CB4" w:rsidP="004823EC">
      <w:pPr>
        <w:pStyle w:val="Default"/>
        <w:ind w:firstLine="720"/>
        <w:jc w:val="both"/>
        <w:rPr>
          <w:rFonts w:ascii="Times New Roman" w:hAnsi="Times New Roman"/>
          <w:color w:val="auto"/>
          <w:lang w:val="sr-Cyrl-CS"/>
        </w:rPr>
      </w:pP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w:t>
      </w:r>
      <w:r w:rsidRPr="00512641">
        <w:rPr>
          <w:lang w:val="sr-Cyrl-CS"/>
        </w:rPr>
        <w:lastRenderedPageBreak/>
        <w:t xml:space="preserve">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Pr="00626868" w:rsidRDefault="00A00D7C" w:rsidP="00067A78">
      <w:pPr>
        <w:pStyle w:val="Default"/>
        <w:numPr>
          <w:ilvl w:val="0"/>
          <w:numId w:val="21"/>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626868" w:rsidRDefault="00626868" w:rsidP="00626868">
      <w:pPr>
        <w:pStyle w:val="Default"/>
        <w:tabs>
          <w:tab w:val="left" w:pos="360"/>
        </w:tabs>
        <w:ind w:left="1080"/>
        <w:jc w:val="both"/>
        <w:rPr>
          <w:rFonts w:ascii="Times New Roman" w:hAnsi="Times New Roman"/>
          <w:color w:val="auto"/>
          <w:lang/>
        </w:rPr>
      </w:pPr>
    </w:p>
    <w:p w:rsidR="00626868" w:rsidRPr="002303EC" w:rsidRDefault="007A6627" w:rsidP="00581C0A">
      <w:pPr>
        <w:pStyle w:val="Default"/>
        <w:tabs>
          <w:tab w:val="left" w:pos="360"/>
        </w:tabs>
        <w:spacing w:after="120"/>
        <w:jc w:val="both"/>
        <w:rPr>
          <w:rFonts w:ascii="Times New Roman" w:hAnsi="Times New Roman"/>
          <w:color w:val="auto"/>
          <w:lang w:val="sr-Cyrl-CS"/>
        </w:rPr>
      </w:pPr>
      <w:r>
        <w:rPr>
          <w:rFonts w:ascii="Times New Roman" w:hAnsi="Times New Roman"/>
          <w:color w:val="auto"/>
          <w:lang/>
        </w:rPr>
        <w:tab/>
      </w:r>
      <w:proofErr w:type="gramStart"/>
      <w:r w:rsidR="00626868">
        <w:rPr>
          <w:rFonts w:ascii="Times New Roman" w:hAnsi="Times New Roman"/>
          <w:color w:val="auto"/>
        </w:rPr>
        <w:t>Понуђач који је уписан у Регистар понуђача који води Агенција за привредне регистре, није дужан да доставља доказе о испуњености обавезних услова из члана 75.</w:t>
      </w:r>
      <w:proofErr w:type="gramEnd"/>
      <w:r w:rsidR="00626868">
        <w:rPr>
          <w:rFonts w:ascii="Times New Roman" w:hAnsi="Times New Roman"/>
          <w:color w:val="auto"/>
        </w:rPr>
        <w:t xml:space="preserve"> </w:t>
      </w:r>
      <w:r w:rsidR="00626868">
        <w:rPr>
          <w:rFonts w:ascii="Times New Roman" w:hAnsi="Times New Roman"/>
          <w:color w:val="auto"/>
          <w:lang/>
        </w:rPr>
        <w:t>с</w:t>
      </w:r>
      <w:r w:rsidR="00626868">
        <w:rPr>
          <w:rFonts w:ascii="Times New Roman" w:hAnsi="Times New Roman"/>
          <w:color w:val="auto"/>
        </w:rPr>
        <w:t xml:space="preserve">тав </w:t>
      </w:r>
      <w:r w:rsidR="00626868">
        <w:rPr>
          <w:rFonts w:ascii="Times New Roman" w:hAnsi="Times New Roman"/>
          <w:color w:val="auto"/>
          <w:lang/>
        </w:rPr>
        <w:t xml:space="preserve">1 тачка 1) до 4), ако достави Решење о упису или наведе интернет страницу на којој ти подаци јавно доступни.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sidR="0085474F">
        <w:rPr>
          <w:lang w:val="sr-Cyrl-CS"/>
        </w:rPr>
        <w:t xml:space="preserve">. </w:t>
      </w:r>
    </w:p>
    <w:p w:rsidR="003D0D00" w:rsidRDefault="003D0D00" w:rsidP="003D0D00">
      <w:pPr>
        <w:ind w:firstLine="720"/>
        <w:jc w:val="both"/>
      </w:pPr>
      <w:proofErr w:type="gramStart"/>
      <w:r>
        <w:t>Понуду може поднети група понуђача.</w:t>
      </w:r>
      <w:proofErr w:type="gramEnd"/>
      <w:r>
        <w:t xml:space="preserve"> </w:t>
      </w:r>
    </w:p>
    <w:p w:rsidR="003D0D00" w:rsidRDefault="003D0D00" w:rsidP="003D0D00">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w:t>
      </w:r>
      <w:r w:rsidR="00750D5E">
        <w:t>акона</w:t>
      </w:r>
      <w:r w:rsidR="00614DF7">
        <w:rPr>
          <w:lang w:val="sr-Cyrl-CS"/>
        </w:rPr>
        <w:t>.</w:t>
      </w:r>
    </w:p>
    <w:p w:rsidR="003A45C3" w:rsidRDefault="003A45C3" w:rsidP="003D0D00">
      <w:pPr>
        <w:ind w:firstLine="720"/>
        <w:jc w:val="both"/>
        <w:rPr>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lastRenderedPageBreak/>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w:t>
      </w:r>
      <w:proofErr w:type="gramEnd"/>
      <w:r w:rsidRPr="009739B6">
        <w:rPr>
          <w:iCs/>
        </w:rPr>
        <w:t xml:space="preserve"> </w:t>
      </w:r>
      <w:proofErr w:type="gramStart"/>
      <w:r w:rsidRPr="009739B6">
        <w:rPr>
          <w:iCs/>
        </w:rPr>
        <w:t>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proofErr w:type="gramEnd"/>
      <w:r w:rsidRPr="009739B6">
        <w:rPr>
          <w:i/>
          <w:lang w:eastAsia="en-US"/>
        </w:rPr>
        <w:t xml:space="preserve"> </w:t>
      </w:r>
    </w:p>
    <w:p w:rsidR="00B17BC8" w:rsidRDefault="00A00D7C" w:rsidP="00A00D7C">
      <w:pPr>
        <w:ind w:firstLine="720"/>
        <w:jc w:val="both"/>
        <w:rPr>
          <w:lang w:val="sr-Cyrl-CS"/>
        </w:rPr>
      </w:pPr>
      <w:proofErr w:type="gramStart"/>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w:t>
      </w:r>
      <w:r w:rsidR="00CC125F">
        <w:rPr>
          <w:color w:val="000000"/>
        </w:rPr>
        <w:t>нкурсном документацијом, попуни</w:t>
      </w:r>
      <w:r w:rsidR="00CC125F">
        <w:rPr>
          <w:color w:val="000000"/>
          <w:lang/>
        </w:rPr>
        <w:t xml:space="preserve"> и</w:t>
      </w:r>
      <w:r>
        <w:rPr>
          <w:color w:val="000000"/>
        </w:rPr>
        <w:t xml:space="preserve">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CD36DE">
      <w:pPr>
        <w:widowControl w:val="0"/>
        <w:autoSpaceDE w:val="0"/>
        <w:autoSpaceDN w:val="0"/>
        <w:adjustRightInd w:val="0"/>
        <w:spacing w:before="36"/>
        <w:ind w:left="142" w:firstLine="578"/>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CD36DE">
      <w:pPr>
        <w:widowControl w:val="0"/>
        <w:autoSpaceDE w:val="0"/>
        <w:autoSpaceDN w:val="0"/>
        <w:adjustRightInd w:val="0"/>
        <w:spacing w:before="36"/>
        <w:ind w:firstLine="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w:t>
      </w:r>
      <w:proofErr w:type="gramEnd"/>
      <w:r w:rsidR="001B3C05">
        <w:rPr>
          <w:color w:val="000000"/>
        </w:rPr>
        <w:t xml:space="preserve">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CD36DE">
      <w:pPr>
        <w:widowControl w:val="0"/>
        <w:autoSpaceDE w:val="0"/>
        <w:autoSpaceDN w:val="0"/>
        <w:adjustRightInd w:val="0"/>
        <w:spacing w:before="36"/>
        <w:ind w:firstLine="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потписану Изјаву </w:t>
      </w:r>
      <w:r w:rsidR="0060288E">
        <w:rPr>
          <w:rFonts w:ascii="Times New Roman" w:hAnsi="Times New Roman"/>
          <w:iCs/>
          <w:lang w:val="sr-Cyrl-CS"/>
        </w:rPr>
        <w:t xml:space="preserve">понуђача </w:t>
      </w:r>
      <w:r w:rsidRPr="009B28F4">
        <w:rPr>
          <w:rFonts w:ascii="Times New Roman" w:hAnsi="Times New Roman"/>
          <w:iCs/>
          <w:lang w:val="sr-Cyrl-CS"/>
        </w:rPr>
        <w:t>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A27B58" w:rsidRDefault="00A27B58" w:rsidP="00067A78">
      <w:pPr>
        <w:pStyle w:val="Default"/>
        <w:numPr>
          <w:ilvl w:val="0"/>
          <w:numId w:val="13"/>
        </w:numPr>
        <w:rPr>
          <w:rFonts w:ascii="Times New Roman" w:hAnsi="Times New Roman"/>
          <w:iCs/>
          <w:lang w:val="sr-Cyrl-CS"/>
        </w:rPr>
      </w:pPr>
      <w:r>
        <w:rPr>
          <w:rFonts w:ascii="Times New Roman" w:hAnsi="Times New Roman"/>
          <w:iCs/>
          <w:lang w:val="sr-Cyrl-CS"/>
        </w:rPr>
        <w:t>потписану Изјаву о кадровском капацитеу – Образац 4</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потписан Образац референт листе са потврдама референтних наручи</w:t>
      </w:r>
      <w:r w:rsidR="00A27B58">
        <w:rPr>
          <w:rFonts w:ascii="Times New Roman" w:hAnsi="Times New Roman"/>
          <w:iCs/>
          <w:lang w:val="sr-Cyrl-CS"/>
        </w:rPr>
        <w:t>лаца – Образац 5 и Образац 6</w:t>
      </w:r>
      <w:r>
        <w:rPr>
          <w:rFonts w:ascii="Times New Roman" w:hAnsi="Times New Roman"/>
          <w:iCs/>
          <w:lang w:val="sr-Cyrl-CS"/>
        </w:rPr>
        <w:t xml:space="preserve"> са </w:t>
      </w:r>
      <w:r w:rsidRPr="00962CB4">
        <w:rPr>
          <w:rFonts w:ascii="Times New Roman" w:hAnsi="Times New Roman"/>
          <w:iCs/>
          <w:lang w:val="sr-Cyrl-CS"/>
        </w:rPr>
        <w:t xml:space="preserve">фотокопијама уговора </w:t>
      </w:r>
      <w:r>
        <w:rPr>
          <w:rFonts w:ascii="Times New Roman" w:hAnsi="Times New Roman"/>
          <w:iCs/>
          <w:lang w:val="sr-Cyrl-CS"/>
        </w:rPr>
        <w:t>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w:t>
      </w:r>
      <w:r w:rsidR="00A27B58">
        <w:rPr>
          <w:rFonts w:ascii="Times New Roman" w:hAnsi="Times New Roman"/>
          <w:iCs/>
          <w:lang w:val="sr-Cyrl-CS"/>
        </w:rPr>
        <w:t>ом како да се попуни – Образац 7</w:t>
      </w:r>
      <w:r>
        <w:rPr>
          <w:rFonts w:ascii="Times New Roman" w:hAnsi="Times New Roman"/>
          <w:iCs/>
          <w:lang w:val="sr-Cyrl-CS"/>
        </w:rPr>
        <w:t>,</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потписан Образац техничке спецификације услуга </w:t>
      </w:r>
      <w:r w:rsidR="00CC125F">
        <w:rPr>
          <w:rFonts w:ascii="Times New Roman" w:hAnsi="Times New Roman"/>
          <w:iCs/>
          <w:lang w:val="sr-Cyrl-CS"/>
        </w:rPr>
        <w:t>(Пројектни задаци</w:t>
      </w:r>
      <w:r w:rsidR="00A27B58">
        <w:rPr>
          <w:rFonts w:ascii="Times New Roman" w:hAnsi="Times New Roman"/>
          <w:iCs/>
          <w:lang w:val="sr-Cyrl-CS"/>
        </w:rPr>
        <w:t>) - Образац 8</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по</w:t>
      </w:r>
      <w:r w:rsidR="00A27B58">
        <w:rPr>
          <w:rFonts w:ascii="Times New Roman" w:hAnsi="Times New Roman"/>
          <w:iCs/>
          <w:lang w:val="sr-Cyrl-CS"/>
        </w:rPr>
        <w:t>тписан Модел уговора – Образац 9</w:t>
      </w:r>
      <w:r w:rsidRPr="009157B1">
        <w:rPr>
          <w:rFonts w:ascii="Times New Roman" w:hAnsi="Times New Roman"/>
          <w:iCs/>
          <w:lang w:val="sr-Cyrl-CS"/>
        </w:rPr>
        <w:t xml:space="preserve">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00A27B58">
        <w:rPr>
          <w:rFonts w:ascii="Times New Roman" w:hAnsi="Times New Roman"/>
          <w:iCs/>
          <w:lang w:val="sr-Cyrl-CS"/>
        </w:rPr>
        <w:t>) – Образац 10</w:t>
      </w:r>
      <w:r w:rsidRPr="009157B1">
        <w:rPr>
          <w:rFonts w:ascii="Times New Roman" w:hAnsi="Times New Roman"/>
          <w:iCs/>
          <w:lang w:val="sr-Cyrl-CS"/>
        </w:rPr>
        <w:t>,</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w:t>
      </w:r>
      <w:r w:rsidR="00A27B58">
        <w:rPr>
          <w:rFonts w:ascii="Times New Roman" w:hAnsi="Times New Roman"/>
          <w:iCs/>
          <w:lang w:val="sr-Cyrl-CS"/>
        </w:rPr>
        <w:t>1</w:t>
      </w:r>
      <w:r>
        <w:rPr>
          <w:rFonts w:ascii="Times New Roman" w:hAnsi="Times New Roman"/>
          <w:iCs/>
          <w:lang w:val="sr-Cyrl-CS"/>
        </w:rPr>
        <w:t>,</w:t>
      </w:r>
    </w:p>
    <w:p w:rsidR="002E445B" w:rsidRPr="009157B1" w:rsidRDefault="002E445B" w:rsidP="002E445B">
      <w:pPr>
        <w:pStyle w:val="Default"/>
        <w:numPr>
          <w:ilvl w:val="0"/>
          <w:numId w:val="13"/>
        </w:numPr>
        <w:jc w:val="both"/>
        <w:rPr>
          <w:rFonts w:ascii="Times New Roman" w:hAnsi="Times New Roman"/>
          <w:iCs/>
          <w:lang w:val="sr-Cyrl-CS"/>
        </w:rPr>
      </w:pPr>
      <w:r w:rsidRPr="009157B1">
        <w:rPr>
          <w:rFonts w:ascii="Times New Roman" w:hAnsi="Times New Roman"/>
          <w:iCs/>
          <w:lang w:val="sr-Cyrl-CS"/>
        </w:rPr>
        <w:t>потписан Образац изјаве о достављању менице за д</w:t>
      </w:r>
      <w:r w:rsidR="00A27B58">
        <w:rPr>
          <w:rFonts w:ascii="Times New Roman" w:hAnsi="Times New Roman"/>
          <w:iCs/>
          <w:lang w:val="sr-Cyrl-CS"/>
        </w:rPr>
        <w:t>обро извршење посла – Образац 13</w:t>
      </w:r>
      <w:r w:rsidRPr="009157B1">
        <w:rPr>
          <w:rFonts w:ascii="Times New Roman" w:hAnsi="Times New Roman"/>
          <w:iCs/>
          <w:lang w:val="sr-Cyrl-CS"/>
        </w:rPr>
        <w:t xml:space="preserve"> </w:t>
      </w:r>
    </w:p>
    <w:p w:rsidR="00267DBE" w:rsidRPr="00267DBE" w:rsidRDefault="00CA7C5E" w:rsidP="00067A78">
      <w:pPr>
        <w:pStyle w:val="Default"/>
        <w:numPr>
          <w:ilvl w:val="0"/>
          <w:numId w:val="13"/>
        </w:numPr>
        <w:spacing w:after="120"/>
        <w:jc w:val="both"/>
        <w:rPr>
          <w:rFonts w:ascii="Times New Roman" w:hAnsi="Times New Roman"/>
          <w:b/>
          <w:i/>
          <w:iCs/>
          <w:u w:val="single"/>
          <w:lang w:val="sr-Cyrl-CS"/>
        </w:rPr>
      </w:pPr>
      <w:r w:rsidRPr="00267DBE">
        <w:rPr>
          <w:rFonts w:ascii="Times New Roman" w:hAnsi="Times New Roman"/>
          <w:color w:val="auto"/>
          <w:lang w:val="sr-Cyrl-CS"/>
        </w:rPr>
        <w:t>Фотокопиј</w:t>
      </w:r>
      <w:r w:rsidR="005D0AFF" w:rsidRPr="00267DBE">
        <w:rPr>
          <w:rFonts w:ascii="Times New Roman" w:hAnsi="Times New Roman"/>
          <w:color w:val="auto"/>
          <w:lang w:val="sr-Cyrl-CS"/>
        </w:rPr>
        <w:t>а</w:t>
      </w:r>
      <w:r w:rsidR="00962CB4">
        <w:rPr>
          <w:rFonts w:ascii="Times New Roman" w:hAnsi="Times New Roman"/>
          <w:color w:val="auto"/>
          <w:lang w:val="sr-Cyrl-CS"/>
        </w:rPr>
        <w:t xml:space="preserve"> захтеваних лиценци</w:t>
      </w:r>
    </w:p>
    <w:p w:rsidR="00E812F7"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6072B7" w:rsidRDefault="006072B7" w:rsidP="000D6D8A">
      <w:pPr>
        <w:widowControl w:val="0"/>
        <w:autoSpaceDE w:val="0"/>
        <w:autoSpaceDN w:val="0"/>
        <w:adjustRightInd w:val="0"/>
        <w:spacing w:before="31" w:after="120"/>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F20BAC">
        <w:rPr>
          <w:b/>
          <w:color w:val="000000"/>
        </w:rPr>
        <w:t>Понуда</w:t>
      </w:r>
      <w:r w:rsidR="00A13FC8" w:rsidRPr="00F20BAC">
        <w:rPr>
          <w:b/>
          <w:color w:val="000000"/>
        </w:rPr>
        <w:t xml:space="preserve"> – НЕ ОТВАРАТИ </w:t>
      </w:r>
      <w:r w:rsidRPr="00F20BAC">
        <w:rPr>
          <w:b/>
          <w:color w:val="000000"/>
        </w:rPr>
        <w:t>–</w:t>
      </w:r>
      <w:r w:rsidR="00B17BC8" w:rsidRPr="00F20BAC">
        <w:rPr>
          <w:b/>
          <w:color w:val="000000"/>
          <w:lang w:val="sr-Cyrl-CS"/>
        </w:rPr>
        <w:t xml:space="preserve"> </w:t>
      </w:r>
      <w:r w:rsidR="00B17BC8" w:rsidRPr="00F20BAC">
        <w:rPr>
          <w:b/>
        </w:rPr>
        <w:t xml:space="preserve">јавна </w:t>
      </w:r>
      <w:r w:rsidR="00B17BC8" w:rsidRPr="00F20BAC">
        <w:rPr>
          <w:b/>
          <w:lang w:val="sr-Cyrl-CS"/>
        </w:rPr>
        <w:t>набавка</w:t>
      </w:r>
      <w:r w:rsidR="00B32C8D">
        <w:rPr>
          <w:b/>
          <w:lang w:val="sr-Cyrl-CS"/>
        </w:rPr>
        <w:t>:</w:t>
      </w:r>
      <w:r w:rsidR="00144749" w:rsidRPr="00F20BAC">
        <w:rPr>
          <w:b/>
          <w:color w:val="000000"/>
        </w:rPr>
        <w:t xml:space="preserve"> </w:t>
      </w:r>
      <w:r w:rsidR="00B32C8D" w:rsidRPr="00B32C8D">
        <w:rPr>
          <w:b/>
          <w:lang w:val="sr-Cyrl-CS"/>
        </w:rPr>
        <w:t>Израда идејног решења за изградњу котларнице на сечку са топловодом у ОШ „Петар Враголић</w:t>
      </w:r>
      <w:proofErr w:type="gramStart"/>
      <w:r w:rsidR="00B32C8D">
        <w:rPr>
          <w:lang w:val="sr-Cyrl-CS"/>
        </w:rPr>
        <w:t xml:space="preserve">“ </w:t>
      </w:r>
      <w:r w:rsidR="00B32C8D" w:rsidRPr="00B32C8D">
        <w:rPr>
          <w:b/>
          <w:lang w:val="sr-Cyrl-CS"/>
        </w:rPr>
        <w:t>Љубовија</w:t>
      </w:r>
      <w:proofErr w:type="gramEnd"/>
      <w:r w:rsidR="00B32C8D">
        <w:rPr>
          <w:lang w:val="sr-Cyrl-CS"/>
        </w:rPr>
        <w:t xml:space="preserve">, </w:t>
      </w:r>
      <w:r w:rsidR="008D455C" w:rsidRPr="00BD4952">
        <w:rPr>
          <w:b/>
          <w:lang w:val="sr-Cyrl-CS"/>
        </w:rPr>
        <w:t xml:space="preserve">редни број ЈН </w:t>
      </w:r>
      <w:r w:rsidR="00C1302C">
        <w:rPr>
          <w:b/>
          <w:lang w:val="sr-Cyrl-CS"/>
        </w:rPr>
        <w:t>5</w:t>
      </w:r>
      <w:r w:rsidR="008D455C" w:rsidRPr="00BD4952">
        <w:rPr>
          <w:b/>
          <w:lang w:val="sr-Cyrl-CS"/>
        </w:rPr>
        <w:t>/</w:t>
      </w:r>
      <w:r w:rsidR="00B32C8D">
        <w:rPr>
          <w:b/>
          <w:lang w:val="sr-Cyrl-CS"/>
        </w:rPr>
        <w:t>2020</w:t>
      </w:r>
      <w:r w:rsidR="008D455C">
        <w:rPr>
          <w:b/>
          <w:lang w:val="sr-Cyrl-CS"/>
        </w:rPr>
        <w:t>.</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9E2E41">
        <w:rPr>
          <w:b/>
          <w:color w:val="000000"/>
        </w:rPr>
        <w:t>10.02</w:t>
      </w:r>
      <w:proofErr w:type="gramStart"/>
      <w:r w:rsidR="000D6D8A">
        <w:rPr>
          <w:b/>
          <w:color w:val="000000"/>
        </w:rPr>
        <w:t>.</w:t>
      </w:r>
      <w:r w:rsidR="00C4671E">
        <w:rPr>
          <w:color w:val="000000"/>
        </w:rPr>
        <w:t>.</w:t>
      </w:r>
      <w:r w:rsidR="00B32C8D">
        <w:rPr>
          <w:b/>
          <w:color w:val="000000"/>
        </w:rPr>
        <w:t>2020</w:t>
      </w:r>
      <w:proofErr w:type="gramEnd"/>
      <w:r w:rsidR="00A13FC8" w:rsidRPr="00A13FC8">
        <w:rPr>
          <w:b/>
          <w:color w:val="000000"/>
        </w:rPr>
        <w:t>.</w:t>
      </w:r>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E64858">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Јавно отварање понуда обавиће се дана</w:t>
      </w:r>
      <w:r w:rsidR="003B26B1">
        <w:rPr>
          <w:color w:val="000000"/>
        </w:rPr>
        <w:t xml:space="preserve"> </w:t>
      </w:r>
      <w:r w:rsidR="003B0336" w:rsidRPr="003B0336">
        <w:rPr>
          <w:b/>
          <w:color w:val="000000"/>
        </w:rPr>
        <w:t>10.02</w:t>
      </w:r>
      <w:r w:rsidR="00D50C8C" w:rsidRPr="00D50C8C">
        <w:rPr>
          <w:b/>
          <w:color w:val="000000"/>
        </w:rPr>
        <w:t>.</w:t>
      </w:r>
      <w:r w:rsidR="00B32C8D">
        <w:rPr>
          <w:b/>
          <w:color w:val="000000"/>
        </w:rPr>
        <w:t>2020</w:t>
      </w:r>
      <w:r w:rsidRPr="002B18CC">
        <w:rPr>
          <w:b/>
          <w:color w:val="000000"/>
        </w:rPr>
        <w:t>.</w:t>
      </w:r>
      <w:proofErr w:type="gramEnd"/>
      <w:r w:rsidR="003464EF">
        <w:rPr>
          <w:b/>
          <w:color w:val="000000"/>
        </w:rPr>
        <w:t xml:space="preserve"> </w:t>
      </w:r>
      <w:proofErr w:type="gramStart"/>
      <w:r w:rsidR="003464EF">
        <w:rPr>
          <w:b/>
          <w:color w:val="000000"/>
        </w:rPr>
        <w:t>године</w:t>
      </w:r>
      <w:proofErr w:type="gramEnd"/>
      <w:r>
        <w:rPr>
          <w:color w:val="000000"/>
        </w:rPr>
        <w:t xml:space="preserve"> у </w:t>
      </w:r>
      <w:r w:rsidR="00842D29" w:rsidRPr="00305FFB">
        <w:rPr>
          <w:b/>
          <w:color w:val="000000"/>
        </w:rPr>
        <w:t>1</w:t>
      </w:r>
      <w:r w:rsidR="00E64858">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2C4A4F">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proofErr w:type="gramStart"/>
      <w:r w:rsidRPr="00172E60">
        <w:t xml:space="preserve">Предмет јавне набавке </w:t>
      </w:r>
      <w:r w:rsidR="00C32713">
        <w:t>ни</w:t>
      </w:r>
      <w:r w:rsidR="008C747A">
        <w:t xml:space="preserve">је </w:t>
      </w:r>
      <w:r w:rsidR="00C32713">
        <w:t>обликован по партијама</w:t>
      </w:r>
      <w:r w:rsidR="00172E60" w:rsidRPr="00172E60">
        <w:t>.</w:t>
      </w:r>
      <w:proofErr w:type="gramEnd"/>
      <w:r w:rsidR="00172E60" w:rsidRPr="00172E60">
        <w:t xml:space="preserve"> </w:t>
      </w:r>
      <w:r w:rsidR="009A2194">
        <w:t xml:space="preserve"> </w:t>
      </w:r>
    </w:p>
    <w:p w:rsidR="009A2194" w:rsidRDefault="009A2194" w:rsidP="00A65A0D">
      <w:pPr>
        <w:ind w:left="720"/>
        <w:jc w:val="both"/>
      </w:pPr>
    </w:p>
    <w:p w:rsidR="00F958AE" w:rsidRPr="00F958AE" w:rsidRDefault="00F958AE" w:rsidP="00A65A0D">
      <w:pPr>
        <w:ind w:left="720"/>
        <w:jc w:val="both"/>
      </w:pPr>
    </w:p>
    <w:p w:rsidR="006072B7" w:rsidRPr="003D2F35" w:rsidRDefault="006072B7" w:rsidP="00067A78">
      <w:pPr>
        <w:numPr>
          <w:ilvl w:val="0"/>
          <w:numId w:val="6"/>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w:t>
      </w:r>
      <w:r>
        <w:rPr>
          <w:color w:val="000000"/>
        </w:rPr>
        <w:lastRenderedPageBreak/>
        <w:t>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C1302C">
        <w:rPr>
          <w:color w:val="000000"/>
        </w:rPr>
        <w:t>5</w:t>
      </w:r>
      <w:r w:rsidR="00B32C8D">
        <w:rPr>
          <w:color w:val="000000"/>
        </w:rPr>
        <w:t>/2020</w:t>
      </w:r>
      <w:r>
        <w:rPr>
          <w:color w:val="000000"/>
        </w:rPr>
        <w:t xml:space="preserve"> –</w:t>
      </w:r>
      <w:r w:rsidR="006038FE">
        <w:rPr>
          <w:color w:val="000000"/>
        </w:rPr>
        <w:t xml:space="preserve"> </w:t>
      </w:r>
      <w:r w:rsidR="00B32C8D">
        <w:rPr>
          <w:lang w:val="sr-Cyrl-CS"/>
        </w:rPr>
        <w:t xml:space="preserve">Израда идејног решења за изградњу котларнице на сечку са топловодом у ОШ „Петар Враголић“ Љубовија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557FBE" w:rsidRDefault="00AA0329" w:rsidP="00067A78">
      <w:pPr>
        <w:numPr>
          <w:ilvl w:val="0"/>
          <w:numId w:val="6"/>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6C7D49">
      <w:pPr>
        <w:numPr>
          <w:ilvl w:val="0"/>
          <w:numId w:val="16"/>
        </w:numPr>
        <w:spacing w:after="120"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CD1485">
      <w:pPr>
        <w:numPr>
          <w:ilvl w:val="0"/>
          <w:numId w:val="16"/>
        </w:numPr>
        <w:spacing w:after="120"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B73A69" w:rsidP="00561755">
      <w:pPr>
        <w:ind w:firstLine="720"/>
        <w:jc w:val="both"/>
        <w:rPr>
          <w:lang w:val="sr-Cyrl-CS"/>
        </w:rPr>
      </w:pPr>
      <w:r w:rsidRPr="00204B8E">
        <w:rPr>
          <w:bCs/>
        </w:rPr>
        <w:t>П</w:t>
      </w:r>
      <w:r w:rsidR="00473D27" w:rsidRPr="00204B8E">
        <w:rPr>
          <w:bCs/>
        </w:rPr>
        <w:t xml:space="preserve">лаћање се врши </w:t>
      </w:r>
      <w:r w:rsidRPr="00204B8E">
        <w:rPr>
          <w:bCs/>
        </w:rPr>
        <w:t xml:space="preserve">уплатом на рачун понуђача </w:t>
      </w:r>
      <w:r w:rsidRPr="00204B8E">
        <w:rPr>
          <w:lang w:val="sr-Cyrl-CS"/>
        </w:rPr>
        <w:t>након закључења уговора</w:t>
      </w:r>
      <w:proofErr w:type="gramStart"/>
      <w:r w:rsidR="004D07E1" w:rsidRPr="00204B8E">
        <w:t xml:space="preserve">, </w:t>
      </w:r>
      <w:r w:rsidR="001D51E3" w:rsidRPr="00204B8E">
        <w:t xml:space="preserve"> </w:t>
      </w:r>
      <w:r w:rsidR="004D07E1" w:rsidRPr="00204B8E">
        <w:t>року</w:t>
      </w:r>
      <w:proofErr w:type="gramEnd"/>
      <w:r w:rsidR="004D07E1" w:rsidRPr="00204B8E">
        <w:t xml:space="preserve"> од </w:t>
      </w:r>
      <w:r w:rsidR="00EC72DF" w:rsidRPr="00204B8E">
        <w:t>максимално 4</w:t>
      </w:r>
      <w:r w:rsidR="004D07E1" w:rsidRPr="00204B8E">
        <w:t xml:space="preserve">5 дана </w:t>
      </w:r>
      <w:r w:rsidR="009079B2" w:rsidRPr="00204B8E">
        <w:rPr>
          <w:lang w:val="sr-Cyrl-CS"/>
        </w:rPr>
        <w:t xml:space="preserve">од </w:t>
      </w:r>
      <w:r w:rsidR="00C37151" w:rsidRPr="00204B8E">
        <w:rPr>
          <w:lang w:val="sr-Cyrl-CS"/>
        </w:rPr>
        <w:t xml:space="preserve">завршетка посла и </w:t>
      </w:r>
      <w:r w:rsidR="009079B2" w:rsidRPr="00204B8E">
        <w:rPr>
          <w:lang w:val="sr-Cyrl-CS"/>
        </w:rPr>
        <w:t>испостављања рачун</w:t>
      </w:r>
      <w:r w:rsidR="00BB63C1" w:rsidRPr="00204B8E">
        <w:rPr>
          <w:lang w:val="sr-Cyrl-CS"/>
        </w:rPr>
        <w:t>а</w:t>
      </w:r>
      <w:r w:rsidR="004D07E1" w:rsidRPr="00204B8E">
        <w:rPr>
          <w:lang w:val="sr-Cyrl-CS"/>
        </w:rPr>
        <w:t>.</w:t>
      </w:r>
      <w:r w:rsidR="003E5AB1" w:rsidRPr="00204B8E">
        <w:rPr>
          <w:lang w:val="sr-Cyrl-CS"/>
        </w:rPr>
        <w:t xml:space="preserve"> </w:t>
      </w:r>
    </w:p>
    <w:p w:rsidR="00204B8E" w:rsidRPr="00204B8E" w:rsidRDefault="00204B8E" w:rsidP="00561755">
      <w:pPr>
        <w:ind w:firstLine="720"/>
        <w:jc w:val="both"/>
        <w:rPr>
          <w:lang w:val="sr-Cyrl-CS"/>
        </w:rPr>
      </w:pPr>
    </w:p>
    <w:p w:rsidR="00003CFC" w:rsidRDefault="00BA5360" w:rsidP="003857F9">
      <w:pPr>
        <w:jc w:val="both"/>
        <w:rPr>
          <w:lang w:val="sr-Cyrl-CS"/>
        </w:rPr>
      </w:pPr>
      <w:r>
        <w:rPr>
          <w:lang w:val="sr-Cyrl-CS"/>
        </w:rPr>
        <w:lastRenderedPageBreak/>
        <w:tab/>
      </w:r>
      <w:r w:rsidR="006E70ED" w:rsidRPr="00BA5360">
        <w:rPr>
          <w:b/>
          <w:lang w:val="sr-Cyrl-CS"/>
        </w:rPr>
        <w:t xml:space="preserve">Рок израде пројектне </w:t>
      </w:r>
      <w:r w:rsidR="00003CDC" w:rsidRPr="00BA5360">
        <w:rPr>
          <w:b/>
          <w:lang w:val="sr-Cyrl-CS"/>
        </w:rPr>
        <w:t>докум</w:t>
      </w:r>
      <w:r w:rsidR="00A8221A" w:rsidRPr="00BA5360">
        <w:rPr>
          <w:b/>
          <w:lang w:val="sr-Cyrl-CS"/>
        </w:rPr>
        <w:t>ентације</w:t>
      </w:r>
      <w:r w:rsidR="003857F9">
        <w:rPr>
          <w:lang w:val="sr-Cyrl-CS"/>
        </w:rPr>
        <w:t xml:space="preserve">: </w:t>
      </w:r>
      <w:r w:rsidR="00995451">
        <w:rPr>
          <w:lang w:val="sr-Cyrl-CS"/>
        </w:rPr>
        <w:t xml:space="preserve">90 календарских дана </w:t>
      </w:r>
      <w:r w:rsidR="00810542">
        <w:rPr>
          <w:lang w:val="sr-Cyrl-CS"/>
        </w:rPr>
        <w:t xml:space="preserve">од </w:t>
      </w:r>
      <w:r w:rsidR="00995451">
        <w:rPr>
          <w:lang w:val="sr-Cyrl-CS"/>
        </w:rPr>
        <w:t>предаје документације коју обезбеђује инвеститор</w:t>
      </w:r>
      <w:r w:rsidR="00E34539">
        <w:rPr>
          <w:lang w:val="sr-Cyrl-CS"/>
        </w:rPr>
        <w:t xml:space="preserve"> </w:t>
      </w:r>
      <w:r w:rsidR="000830E1">
        <w:rPr>
          <w:lang w:val="sr-Cyrl-CS"/>
        </w:rPr>
        <w:t>–</w:t>
      </w:r>
      <w:r w:rsidR="00E34539">
        <w:rPr>
          <w:lang w:val="sr-Cyrl-CS"/>
        </w:rPr>
        <w:t xml:space="preserve"> наручилац</w:t>
      </w:r>
      <w:r w:rsidR="000830E1">
        <w:rPr>
          <w:lang w:val="sr-Cyrl-CS"/>
        </w:rPr>
        <w:t xml:space="preserve"> (</w:t>
      </w:r>
      <w:r w:rsidR="001C5AF9">
        <w:rPr>
          <w:lang w:val="sr-Cyrl-CS"/>
        </w:rPr>
        <w:t>након закључења уговора</w:t>
      </w:r>
      <w:r w:rsidR="000830E1">
        <w:rPr>
          <w:lang w:val="sr-Cyrl-CS"/>
        </w:rPr>
        <w:t>)</w:t>
      </w:r>
      <w:r w:rsidR="00995451">
        <w:rPr>
          <w:lang w:val="sr-Cyrl-CS"/>
        </w:rPr>
        <w:t xml:space="preserve"> за израду радне верзије Идејног решења и достављање наручиоцу на сагласност.</w:t>
      </w:r>
    </w:p>
    <w:p w:rsidR="003A391E" w:rsidRPr="008D2CE6" w:rsidRDefault="001E5B3E" w:rsidP="00003CFC">
      <w:pPr>
        <w:pStyle w:val="ListParagraph"/>
        <w:tabs>
          <w:tab w:val="left" w:pos="993"/>
        </w:tabs>
        <w:ind w:left="709"/>
        <w:jc w:val="both"/>
        <w:rPr>
          <w:rFonts w:ascii="TimesNewRomanPSMT" w:hAnsi="TimesNewRomanPSMT" w:cs="TimesNewRomanPSMT"/>
          <w:bCs/>
          <w:color w:val="000000"/>
          <w:lang w:val="sr-Cyrl-CS" w:eastAsia="sr-Latn-CS"/>
        </w:rPr>
      </w:pPr>
      <w:r w:rsidRPr="001E5B3E">
        <w:rPr>
          <w:lang w:val="sr-Cyrl-CS"/>
        </w:rPr>
        <w:t>Р</w:t>
      </w:r>
      <w:r w:rsidR="003A391E" w:rsidRPr="008D2CE6">
        <w:rPr>
          <w:rFonts w:ascii="TimesNewRomanPSMT" w:hAnsi="TimesNewRomanPSMT" w:cs="TimesNewRomanPSMT"/>
          <w:bCs/>
          <w:color w:val="000000"/>
          <w:lang w:val="sr-Latn-CS" w:eastAsia="sr-Latn-CS"/>
        </w:rPr>
        <w:t xml:space="preserve">ок важења понуде је </w:t>
      </w:r>
      <w:r w:rsidR="003A391E"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003A391E" w:rsidRPr="00070F3A">
        <w:rPr>
          <w:rFonts w:ascii="TimesNewRomanPSMT" w:hAnsi="TimesNewRomanPSMT" w:cs="TimesNewRomanPSMT"/>
          <w:b/>
          <w:bCs/>
          <w:color w:val="000000"/>
          <w:lang w:val="sr-Cyrl-CS" w:eastAsia="sr-Latn-CS"/>
        </w:rPr>
        <w:t>0</w:t>
      </w:r>
      <w:r w:rsidR="003A391E"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003A391E" w:rsidRPr="008D2CE6">
        <w:rPr>
          <w:rFonts w:ascii="TimesNewRomanPSMT" w:hAnsi="TimesNewRomanPSMT" w:cs="TimesNewRomanPSMT"/>
          <w:bCs/>
          <w:color w:val="000000"/>
          <w:lang w:val="sr-Latn-CS" w:eastAsia="sr-Latn-CS"/>
        </w:rPr>
        <w:t>.</w:t>
      </w:r>
    </w:p>
    <w:p w:rsidR="00987B46" w:rsidRDefault="003A391E" w:rsidP="00562CC7">
      <w:pPr>
        <w:tabs>
          <w:tab w:val="left" w:pos="450"/>
        </w:tabs>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00562CC7">
        <w:rPr>
          <w:rFonts w:ascii="TimesNewRomanPSMT" w:hAnsi="TimesNewRomanPSMT" w:cs="TimesNewRomanPSMT"/>
          <w:bCs/>
          <w:color w:val="000000"/>
          <w:lang w:val="sr-Cyrl-CS" w:eastAsia="sr-Latn-CS"/>
        </w:rPr>
        <w:t xml:space="preserve">   </w:t>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w:t>
      </w:r>
      <w:r w:rsidR="00BF5B10">
        <w:rPr>
          <w:rFonts w:ascii="TimesNewRomanPSMT" w:hAnsi="TimesNewRomanPSMT" w:cs="TimesNewRomanPSMT"/>
          <w:bCs/>
          <w:color w:val="000000"/>
          <w:lang w:eastAsia="sr-Latn-CS"/>
        </w:rPr>
        <w:t xml:space="preserve"> или не наведе рок важења понуде</w:t>
      </w:r>
      <w:r>
        <w:rPr>
          <w:rFonts w:ascii="TimesNewRomanPSMT" w:hAnsi="TimesNewRomanPSMT" w:cs="TimesNewRomanPSMT"/>
          <w:bCs/>
          <w:color w:val="000000"/>
          <w:lang w:val="sr-Latn-CS" w:eastAsia="sr-Latn-CS"/>
        </w:rPr>
        <w:t>,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BD234A">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731067">
      <w:pPr>
        <w:pStyle w:val="ListParagraph"/>
        <w:numPr>
          <w:ilvl w:val="0"/>
          <w:numId w:val="42"/>
        </w:numPr>
        <w:tabs>
          <w:tab w:val="left" w:pos="1134"/>
        </w:tabs>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 xml:space="preserve">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потписан</w:t>
      </w:r>
      <w:r>
        <w:rPr>
          <w:sz w:val="23"/>
          <w:szCs w:val="23"/>
          <w:lang w:val="sr-Cyrl-CS"/>
        </w:rPr>
        <w:t>а</w:t>
      </w:r>
      <w:r>
        <w:rPr>
          <w:sz w:val="23"/>
          <w:szCs w:val="23"/>
        </w:rPr>
        <w:t xml:space="preserve"> од стране лица овлашћеног за заступање у десном доњем углу</w:t>
      </w:r>
      <w:r w:rsidR="00BD234A">
        <w:rPr>
          <w:sz w:val="23"/>
          <w:szCs w:val="23"/>
          <w:lang/>
        </w:rPr>
        <w:t>.</w:t>
      </w:r>
      <w:r>
        <w:rPr>
          <w:sz w:val="23"/>
          <w:szCs w:val="23"/>
        </w:rPr>
        <w:t xml:space="preserve">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896348">
      <w:pPr>
        <w:widowControl w:val="0"/>
        <w:autoSpaceDE w:val="0"/>
        <w:autoSpaceDN w:val="0"/>
        <w:adjustRightInd w:val="0"/>
        <w:spacing w:before="36" w:after="120"/>
        <w:ind w:firstLine="720"/>
        <w:jc w:val="both"/>
        <w:rPr>
          <w:rFonts w:eastAsia="Calibri"/>
          <w:szCs w:val="23"/>
          <w:lang w:val="sr-Cyrl-C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57436B" w:rsidRPr="00B15E40" w:rsidRDefault="0057436B" w:rsidP="00731067">
      <w:pPr>
        <w:widowControl w:val="0"/>
        <w:numPr>
          <w:ilvl w:val="0"/>
          <w:numId w:val="42"/>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57436B" w:rsidRPr="00557FBE" w:rsidRDefault="0057436B" w:rsidP="00731067">
      <w:pPr>
        <w:widowControl w:val="0"/>
        <w:numPr>
          <w:ilvl w:val="0"/>
          <w:numId w:val="42"/>
        </w:numPr>
        <w:autoSpaceDE w:val="0"/>
        <w:autoSpaceDN w:val="0"/>
        <w:adjustRightInd w:val="0"/>
        <w:spacing w:before="36"/>
        <w:jc w:val="both"/>
        <w:rPr>
          <w:rFonts w:ascii="Arial" w:hAnsi="Arial" w:cs="Arial"/>
        </w:rPr>
      </w:pPr>
      <w:r>
        <w:rPr>
          <w:b/>
          <w:bCs/>
          <w:color w:val="000000"/>
        </w:rPr>
        <w:lastRenderedPageBreak/>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EE6B87">
        <w:rPr>
          <w:color w:val="000000"/>
        </w:rPr>
        <w:t>Ана Радоичић</w:t>
      </w:r>
      <w:r>
        <w:rPr>
          <w:color w:val="000000"/>
        </w:rPr>
        <w:t>, телефон</w:t>
      </w:r>
      <w:r w:rsidR="00EE6B87">
        <w:rPr>
          <w:color w:val="000000"/>
        </w:rPr>
        <w:t>:</w:t>
      </w:r>
      <w:r>
        <w:rPr>
          <w:color w:val="000000"/>
        </w:rPr>
        <w:t xml:space="preserve"> 01</w:t>
      </w:r>
      <w:r w:rsidR="00CE5870">
        <w:rPr>
          <w:color w:val="000000"/>
        </w:rPr>
        <w:t>5/561-</w:t>
      </w:r>
      <w:r w:rsidR="002619FD">
        <w:rPr>
          <w:color w:val="000000"/>
          <w:lang w:val="sr-Cyrl-CS"/>
        </w:rPr>
        <w:t>411</w:t>
      </w:r>
      <w:r>
        <w:rPr>
          <w:color w:val="000000"/>
        </w:rPr>
        <w:t xml:space="preserve">, </w:t>
      </w:r>
      <w:r w:rsidR="004906B9">
        <w:rPr>
          <w:color w:val="000000"/>
        </w:rPr>
        <w:t>факс</w:t>
      </w:r>
      <w:r w:rsidR="00EE6B87">
        <w:rPr>
          <w:color w:val="000000"/>
        </w:rPr>
        <w:t>:</w:t>
      </w:r>
      <w:r w:rsidR="004906B9">
        <w:rPr>
          <w:color w:val="000000"/>
        </w:rPr>
        <w:t xml:space="preserve"> 015/562-</w:t>
      </w:r>
      <w:proofErr w:type="gramStart"/>
      <w:r w:rsidR="004906B9">
        <w:rPr>
          <w:color w:val="000000"/>
        </w:rPr>
        <w:t>870,</w:t>
      </w:r>
      <w:proofErr w:type="gramEnd"/>
      <w:r w:rsidR="004906B9">
        <w:rPr>
          <w:color w:val="000000"/>
        </w:rPr>
        <w:t xml:space="preserve"> </w:t>
      </w:r>
      <w:r w:rsidR="00EE6B87">
        <w:rPr>
          <w:color w:val="000000"/>
          <w:lang w:val="en-US"/>
        </w:rPr>
        <w:t xml:space="preserve">e-mail: nabavke@ljubovija.rs,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BD234A">
      <w:pPr>
        <w:widowControl w:val="0"/>
        <w:autoSpaceDE w:val="0"/>
        <w:autoSpaceDN w:val="0"/>
        <w:adjustRightInd w:val="0"/>
        <w:spacing w:before="36" w:after="120"/>
        <w:rPr>
          <w:b/>
          <w:bCs/>
          <w:color w:val="000000"/>
          <w:lang w:val="sr-Cyrl-CS"/>
        </w:rPr>
      </w:pPr>
    </w:p>
    <w:p w:rsidR="005F66AB" w:rsidRPr="00987B46" w:rsidRDefault="005F66AB" w:rsidP="00731067">
      <w:pPr>
        <w:widowControl w:val="0"/>
        <w:numPr>
          <w:ilvl w:val="0"/>
          <w:numId w:val="42"/>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BD234A">
      <w:pPr>
        <w:widowControl w:val="0"/>
        <w:autoSpaceDE w:val="0"/>
        <w:autoSpaceDN w:val="0"/>
        <w:adjustRightInd w:val="0"/>
        <w:spacing w:before="36" w:after="120"/>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731067">
      <w:pPr>
        <w:widowControl w:val="0"/>
        <w:numPr>
          <w:ilvl w:val="0"/>
          <w:numId w:val="42"/>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AD2809" w:rsidRDefault="00AD2809" w:rsidP="00FB4F0E">
      <w:pPr>
        <w:widowControl w:val="0"/>
        <w:autoSpaceDE w:val="0"/>
        <w:autoSpaceDN w:val="0"/>
        <w:adjustRightInd w:val="0"/>
        <w:spacing w:before="36"/>
        <w:jc w:val="both"/>
        <w:rPr>
          <w:color w:val="000000"/>
          <w:lang w:val="sr-Cyrl-CS"/>
        </w:rPr>
      </w:pPr>
    </w:p>
    <w:p w:rsidR="00BD234A" w:rsidRPr="00FB4F0E" w:rsidRDefault="00BD234A" w:rsidP="00FB4F0E">
      <w:pPr>
        <w:widowControl w:val="0"/>
        <w:autoSpaceDE w:val="0"/>
        <w:autoSpaceDN w:val="0"/>
        <w:adjustRightInd w:val="0"/>
        <w:spacing w:before="36"/>
        <w:jc w:val="both"/>
        <w:rPr>
          <w:color w:val="000000"/>
          <w:lang w:val="sr-Cyrl-CS"/>
        </w:rPr>
      </w:pPr>
    </w:p>
    <w:p w:rsidR="00D96805" w:rsidRPr="00987B46" w:rsidRDefault="00D96805" w:rsidP="00731067">
      <w:pPr>
        <w:numPr>
          <w:ilvl w:val="0"/>
          <w:numId w:val="42"/>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lastRenderedPageBreak/>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5C27B3" w:rsidRDefault="00DE2F1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5C27B3">
        <w:rPr>
          <w:rFonts w:ascii="TimesNewRomanPSMT" w:hAnsi="TimesNewRomanPSMT" w:cs="TimesNewRomanPSMT"/>
          <w:bCs/>
          <w:lang w:val="sr-Cyrl-CS" w:eastAsia="sr-Latn-CS"/>
        </w:rPr>
        <w:t>понуђач не докаже да испуњава додатне услове;</w:t>
      </w:r>
    </w:p>
    <w:p w:rsidR="005C27B3" w:rsidRPr="005C27B3" w:rsidRDefault="005C27B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понуђач не достави тражено средство обезбеђења;</w:t>
      </w:r>
    </w:p>
    <w:p w:rsidR="00DE2F13" w:rsidRPr="00D14372" w:rsidRDefault="005C27B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4</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5C27B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5</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731067">
      <w:pPr>
        <w:numPr>
          <w:ilvl w:val="0"/>
          <w:numId w:val="42"/>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roofErr w:type="gramEnd"/>
    </w:p>
    <w:p w:rsidR="007D4025" w:rsidRPr="00891A6B" w:rsidRDefault="007D4025" w:rsidP="00731067">
      <w:pPr>
        <w:numPr>
          <w:ilvl w:val="0"/>
          <w:numId w:val="42"/>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3E00EB" w:rsidRPr="0050276F" w:rsidRDefault="003E00EB" w:rsidP="003E00EB">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3E00EB" w:rsidRDefault="003E00EB" w:rsidP="003E00EB">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lastRenderedPageBreak/>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BA7D26">
        <w:rPr>
          <w:rFonts w:eastAsia="TimesNewRomanPSMT"/>
          <w:bCs/>
          <w:lang w:val="sr-Cyrl-CS"/>
        </w:rPr>
        <w:t xml:space="preserve">: </w:t>
      </w:r>
      <w:r w:rsidR="00DB4B17">
        <w:rPr>
          <w:rFonts w:eastAsia="TimesNewRomanPSMT"/>
          <w:bCs/>
          <w:lang w:val="sr-Cyrl-CS"/>
        </w:rPr>
        <w:t>5</w:t>
      </w:r>
      <w:r w:rsidR="00CD0E7C">
        <w:rPr>
          <w:rFonts w:eastAsia="TimesNewRomanPSMT"/>
          <w:bCs/>
          <w:lang w:val="sr-Cyrl-CS"/>
        </w:rPr>
        <w:t>-</w:t>
      </w:r>
      <w:r w:rsidR="00995451">
        <w:rPr>
          <w:rFonts w:eastAsia="TimesNewRomanPSMT"/>
          <w:bCs/>
          <w:lang w:val="sr-Cyrl-CS"/>
        </w:rPr>
        <w:t>2020</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DB4B17">
        <w:rPr>
          <w:rFonts w:eastAsia="TimesNewRomanPSMT"/>
          <w:bCs/>
          <w:lang w:val="sr-Cyrl-CS"/>
        </w:rPr>
        <w:t>5</w:t>
      </w:r>
      <w:r w:rsidR="006038FE">
        <w:rPr>
          <w:rFonts w:eastAsia="TimesNewRomanPSMT"/>
          <w:bCs/>
          <w:lang w:val="sr-Cyrl-CS"/>
        </w:rPr>
        <w:t>/</w:t>
      </w:r>
      <w:r w:rsidR="00995451">
        <w:rPr>
          <w:rFonts w:eastAsia="TimesNewRomanPSMT"/>
          <w:bCs/>
          <w:lang w:val="sr-Cyrl-CS"/>
        </w:rPr>
        <w:t>2020</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3865AA"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3E7AC0" w:rsidRPr="00AD2809" w:rsidRDefault="003E7AC0" w:rsidP="00CB5662">
      <w:pPr>
        <w:rPr>
          <w:b/>
          <w:lang w:val="sr-Cyrl-CS"/>
        </w:rPr>
      </w:pPr>
    </w:p>
    <w:p w:rsidR="00505ABB" w:rsidRPr="00987B46" w:rsidRDefault="00505ABB" w:rsidP="00731067">
      <w:pPr>
        <w:widowControl w:val="0"/>
        <w:numPr>
          <w:ilvl w:val="0"/>
          <w:numId w:val="42"/>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B24F42" w:rsidRDefault="00B24F42" w:rsidP="00DF6681">
      <w:pPr>
        <w:widowControl w:val="0"/>
        <w:autoSpaceDE w:val="0"/>
        <w:autoSpaceDN w:val="0"/>
        <w:adjustRightInd w:val="0"/>
        <w:spacing w:before="36"/>
        <w:jc w:val="both"/>
        <w:rPr>
          <w:b/>
          <w:szCs w:val="22"/>
          <w:lang w:val="sr-Cyrl-CS"/>
        </w:rPr>
      </w:pPr>
    </w:p>
    <w:p w:rsidR="00B24F42" w:rsidRPr="00C4483C" w:rsidRDefault="00B24F42" w:rsidP="00B24F42">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B24F42" w:rsidRPr="00C4483C" w:rsidRDefault="00B24F42" w:rsidP="00B24F42">
      <w:pPr>
        <w:spacing w:after="120"/>
        <w:jc w:val="both"/>
        <w:rPr>
          <w:b/>
        </w:rPr>
      </w:pPr>
      <w:r w:rsidRPr="00C4483C">
        <w:rPr>
          <w:b/>
        </w:rPr>
        <w:t xml:space="preserve">Понуђач </w:t>
      </w:r>
      <w:r>
        <w:rPr>
          <w:b/>
          <w:sz w:val="26"/>
          <w:szCs w:val="26"/>
        </w:rPr>
        <w:t>који не користи печат у пословању</w:t>
      </w:r>
      <w:r w:rsidRPr="00C4483C">
        <w:rPr>
          <w:b/>
        </w:rPr>
        <w:t xml:space="preserve"> дужан </w:t>
      </w:r>
      <w:r>
        <w:rPr>
          <w:b/>
        </w:rPr>
        <w:t xml:space="preserve">је </w:t>
      </w:r>
      <w:r w:rsidRPr="00C4483C">
        <w:rPr>
          <w:b/>
        </w:rPr>
        <w:t xml:space="preserve">да достави </w:t>
      </w:r>
      <w:r>
        <w:rPr>
          <w:b/>
        </w:rPr>
        <w:t>копију ОП обрасца</w:t>
      </w:r>
      <w:r w:rsidRPr="00C4483C">
        <w:rPr>
          <w:b/>
        </w:rPr>
        <w:t xml:space="preserve"> – оверени </w:t>
      </w:r>
      <w:proofErr w:type="gramStart"/>
      <w:r w:rsidRPr="00C4483C">
        <w:rPr>
          <w:b/>
        </w:rPr>
        <w:t>потписи  лица</w:t>
      </w:r>
      <w:proofErr w:type="gramEnd"/>
      <w:r w:rsidRPr="00C4483C">
        <w:rPr>
          <w:b/>
        </w:rPr>
        <w:t xml:space="preserve">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1F7266">
      <w:pPr>
        <w:numPr>
          <w:ilvl w:val="0"/>
          <w:numId w:val="20"/>
        </w:numPr>
        <w:suppressAutoHyphens w:val="0"/>
        <w:spacing w:after="12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222B2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222B2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222B20">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222B2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222B2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222B2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222B2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222B20">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222B2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rPr>
      </w:pPr>
    </w:p>
    <w:p w:rsidR="00392D71" w:rsidRPr="00392D71" w:rsidRDefault="00392D71" w:rsidP="00DF6681">
      <w:pPr>
        <w:jc w:val="both"/>
        <w:rPr>
          <w:b/>
          <w:bCs/>
          <w:szCs w:val="22"/>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222B2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222B20">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222B20">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222B2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6A7A38" w:rsidRDefault="006A7A38"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791846" w:rsidRDefault="00DF6681" w:rsidP="00791846">
            <w:pPr>
              <w:spacing w:after="120"/>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6A3F6C" w:rsidRDefault="00DF6681" w:rsidP="006A3F6C">
      <w:pPr>
        <w:spacing w:after="120"/>
        <w:jc w:val="center"/>
        <w:rPr>
          <w:b/>
          <w:shadow/>
          <w:sz w:val="36"/>
          <w:szCs w:val="36"/>
          <w:lang w:val="sr-Cyrl-CS"/>
        </w:rPr>
      </w:pPr>
      <w:r w:rsidRPr="006A3F6C">
        <w:rPr>
          <w:b/>
          <w:shadow/>
          <w:sz w:val="36"/>
          <w:szCs w:val="36"/>
        </w:rPr>
        <w:t>П О Н У Д А</w:t>
      </w: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D300CF" w:rsidRDefault="00A93266" w:rsidP="007D7C78">
      <w:pPr>
        <w:jc w:val="center"/>
        <w:rPr>
          <w:lang w:val="sr-Cyrl-CS"/>
        </w:rPr>
      </w:pPr>
      <w:r>
        <w:rPr>
          <w:lang w:val="sr-Cyrl-CS"/>
        </w:rPr>
        <w:t xml:space="preserve">Израда идејног решења за изградњу котларнице на сечку са топловодом у </w:t>
      </w:r>
    </w:p>
    <w:p w:rsidR="00DF6681" w:rsidRPr="00DC1AB6" w:rsidRDefault="00A93266" w:rsidP="007D7C78">
      <w:pPr>
        <w:jc w:val="center"/>
        <w:rPr>
          <w:rFonts w:cs="Arial"/>
          <w:b/>
          <w:i/>
          <w:lang w:val="sr-Cyrl-CS"/>
        </w:rPr>
      </w:pPr>
      <w:r>
        <w:rPr>
          <w:lang w:val="sr-Cyrl-CS"/>
        </w:rPr>
        <w:t xml:space="preserve">ОШ „Петар Враголић“ Љубовија </w:t>
      </w:r>
    </w:p>
    <w:p w:rsidR="00DF6681" w:rsidRPr="00A93266" w:rsidRDefault="00DF6681" w:rsidP="00791846">
      <w:pPr>
        <w:spacing w:before="120" w:after="480"/>
        <w:jc w:val="center"/>
        <w:rPr>
          <w:rFonts w:cs="Arial"/>
        </w:rPr>
      </w:pPr>
      <w:r>
        <w:rPr>
          <w:rFonts w:cs="Arial"/>
          <w:lang w:val="sr-Cyrl-CS"/>
        </w:rPr>
        <w:t>Б</w:t>
      </w:r>
      <w:r w:rsidRPr="009C046C">
        <w:rPr>
          <w:rFonts w:cs="Arial"/>
        </w:rPr>
        <w:t>рој јавне набавке</w:t>
      </w:r>
      <w:r>
        <w:rPr>
          <w:rFonts w:cs="Arial"/>
        </w:rPr>
        <w:t xml:space="preserve">: </w:t>
      </w:r>
      <w:r w:rsidR="001C5517">
        <w:rPr>
          <w:rFonts w:cs="Arial"/>
          <w:lang w:val="sr-Cyrl-CS"/>
        </w:rPr>
        <w:t>5</w:t>
      </w:r>
      <w:r w:rsidR="00A93266">
        <w:rPr>
          <w:rFonts w:cs="Arial"/>
        </w:rPr>
        <w:t>/2020</w:t>
      </w:r>
    </w:p>
    <w:p w:rsidR="00DF6681" w:rsidRPr="009C046C" w:rsidRDefault="00DF6681" w:rsidP="00791846">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A93266">
        <w:rPr>
          <w:lang w:val="sr-Cyrl-CS"/>
        </w:rPr>
        <w:t>20</w:t>
      </w:r>
      <w:r w:rsidRPr="009C046C">
        <w:t>.</w:t>
      </w:r>
      <w:proofErr w:type="gramEnd"/>
    </w:p>
    <w:p w:rsidR="00DF6681" w:rsidRPr="00D300CF" w:rsidRDefault="00DF6681" w:rsidP="00791846">
      <w:pPr>
        <w:spacing w:after="120" w:line="168" w:lineRule="auto"/>
        <w:rPr>
          <w:b/>
          <w:sz w:val="22"/>
          <w:szCs w:val="22"/>
          <w:lang w:val="sr-Cyrl-CS"/>
        </w:rPr>
      </w:pPr>
      <w:r w:rsidRPr="009C046C">
        <w:rPr>
          <w:b/>
        </w:rPr>
        <w:t xml:space="preserve">           </w:t>
      </w:r>
      <w:r>
        <w:rPr>
          <w:b/>
          <w:lang w:val="sr-Cyrl-CS"/>
        </w:rPr>
        <w:t xml:space="preserve">         </w:t>
      </w:r>
      <w:r w:rsidRPr="00D300CF">
        <w:rPr>
          <w:sz w:val="22"/>
          <w:szCs w:val="22"/>
        </w:rPr>
        <w:t>(</w:t>
      </w:r>
      <w:proofErr w:type="gramStart"/>
      <w:r w:rsidRPr="00D300CF">
        <w:rPr>
          <w:sz w:val="22"/>
          <w:szCs w:val="22"/>
        </w:rPr>
        <w:t>заводни</w:t>
      </w:r>
      <w:proofErr w:type="gramEnd"/>
      <w:r w:rsidRPr="00D300CF">
        <w:rPr>
          <w:sz w:val="22"/>
          <w:szCs w:val="22"/>
        </w:rPr>
        <w:t xml:space="preserve"> број понуђача</w:t>
      </w:r>
      <w:r w:rsidRPr="00D300CF">
        <w:rPr>
          <w:b/>
          <w:sz w:val="22"/>
          <w:szCs w:val="22"/>
        </w:rPr>
        <w:t>)</w:t>
      </w:r>
    </w:p>
    <w:p w:rsidR="00395FFE" w:rsidRPr="005D35D6" w:rsidRDefault="005D35D6" w:rsidP="00395FFE">
      <w:pPr>
        <w:spacing w:line="168" w:lineRule="auto"/>
        <w:rPr>
          <w:b/>
        </w:rPr>
      </w:pPr>
      <w:r>
        <w:rPr>
          <w:b/>
        </w:rPr>
        <w:t xml:space="preserve"> </w:t>
      </w: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8559E2">
      <w:pPr>
        <w:tabs>
          <w:tab w:val="center" w:pos="7200"/>
        </w:tabs>
        <w:spacing w:after="120"/>
        <w:rPr>
          <w:lang w:val="sr-Cyrl-CS"/>
        </w:rPr>
      </w:pPr>
    </w:p>
    <w:p w:rsidR="00126C7C" w:rsidRDefault="00126C7C" w:rsidP="008559E2">
      <w:pPr>
        <w:tabs>
          <w:tab w:val="center" w:pos="7200"/>
        </w:tabs>
        <w:spacing w:after="120"/>
        <w:rPr>
          <w:lang w:val="sr-Cyrl-CS"/>
        </w:rPr>
      </w:pPr>
    </w:p>
    <w:p w:rsidR="006A3F6C" w:rsidRPr="00127D69"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387452" w:rsidRPr="00003CFC" w:rsidRDefault="00387452" w:rsidP="00387452">
      <w:pPr>
        <w:pStyle w:val="ListParagraph"/>
        <w:numPr>
          <w:ilvl w:val="0"/>
          <w:numId w:val="34"/>
        </w:numPr>
        <w:tabs>
          <w:tab w:val="left" w:pos="851"/>
        </w:tabs>
        <w:ind w:left="0" w:firstLine="709"/>
        <w:jc w:val="both"/>
      </w:pPr>
      <w:r>
        <w:rPr>
          <w:lang w:val="sr-Cyrl-CS"/>
        </w:rPr>
        <w:t xml:space="preserve">Рок за израду и достављање радне верзије Идејног решења: _________ </w:t>
      </w:r>
      <w:r w:rsidR="00A93266">
        <w:rPr>
          <w:lang w:val="sr-Cyrl-CS"/>
        </w:rPr>
        <w:t>календарских дана (максимално 90</w:t>
      </w:r>
      <w:r>
        <w:rPr>
          <w:lang w:val="sr-Cyrl-CS"/>
        </w:rPr>
        <w:t xml:space="preserve"> календарских дана) </w:t>
      </w:r>
      <w:r w:rsidR="00126C7C">
        <w:rPr>
          <w:lang w:val="sr-Cyrl-CS"/>
        </w:rPr>
        <w:t xml:space="preserve">од </w:t>
      </w:r>
      <w:r>
        <w:rPr>
          <w:lang w:val="sr-Cyrl-CS"/>
        </w:rPr>
        <w:t>предаје документације коју обезбеђује Наручилац</w:t>
      </w:r>
      <w:r w:rsidR="00AF0CE4">
        <w:rPr>
          <w:lang w:val="sr-Cyrl-CS"/>
        </w:rPr>
        <w:t xml:space="preserve"> (након закључења уговора).</w:t>
      </w:r>
    </w:p>
    <w:p w:rsidR="00AF0CE4" w:rsidRDefault="00AF0CE4" w:rsidP="00791846">
      <w:pPr>
        <w:pStyle w:val="Title"/>
        <w:spacing w:after="120"/>
        <w:ind w:firstLine="720"/>
        <w:jc w:val="both"/>
        <w:rPr>
          <w:rFonts w:ascii="Times New Roman" w:hAnsi="Times New Roman"/>
          <w:b w:val="0"/>
          <w:szCs w:val="24"/>
        </w:rPr>
      </w:pPr>
    </w:p>
    <w:p w:rsidR="00395FFE" w:rsidRDefault="00395FFE" w:rsidP="00126C7C">
      <w:pPr>
        <w:pStyle w:val="Title"/>
        <w:numPr>
          <w:ilvl w:val="0"/>
          <w:numId w:val="22"/>
        </w:numPr>
        <w:spacing w:after="120"/>
        <w:jc w:val="both"/>
        <w:rPr>
          <w:b w:val="0"/>
        </w:rPr>
      </w:pPr>
      <w:r w:rsidRPr="009E5612">
        <w:rPr>
          <w:rFonts w:ascii="Times New Roman" w:hAnsi="Times New Roman"/>
        </w:rPr>
        <w:t>УСЛОВИ ПЛАЋАЊА:</w:t>
      </w:r>
    </w:p>
    <w:p w:rsidR="00395FFE" w:rsidRPr="00165D3F" w:rsidRDefault="005D56D0" w:rsidP="005D56D0">
      <w:pPr>
        <w:spacing w:after="240"/>
        <w:ind w:firstLine="720"/>
        <w:jc w:val="both"/>
      </w:pPr>
      <w:r w:rsidRPr="00165D3F">
        <w:t>Пл</w:t>
      </w:r>
      <w:r w:rsidR="00462F62" w:rsidRPr="00165D3F">
        <w:t xml:space="preserve">аћање се врши </w:t>
      </w:r>
      <w:r w:rsidRPr="00165D3F">
        <w:t xml:space="preserve">уплатом на рачун понуђача, </w:t>
      </w:r>
      <w:r w:rsidR="00462F62" w:rsidRPr="00165D3F">
        <w:t>у року од</w:t>
      </w:r>
      <w:r w:rsidR="007E51BB">
        <w:t xml:space="preserve"> </w:t>
      </w:r>
      <w:r w:rsidR="00AF0CE4" w:rsidRPr="00165D3F">
        <w:t>____________</w:t>
      </w:r>
      <w:r w:rsidR="00126C7C">
        <w:t xml:space="preserve"> </w:t>
      </w:r>
      <w:r w:rsidR="00AF0CE4" w:rsidRPr="00165D3F">
        <w:t>(максимално 45 дана</w:t>
      </w:r>
      <w:proofErr w:type="gramStart"/>
      <w:r w:rsidR="00AF0CE4" w:rsidRPr="00165D3F">
        <w:t>)</w:t>
      </w:r>
      <w:r w:rsidR="00462F62" w:rsidRPr="00165D3F">
        <w:t xml:space="preserve"> </w:t>
      </w:r>
      <w:r w:rsidR="00DB4294" w:rsidRPr="00165D3F">
        <w:t xml:space="preserve"> дана</w:t>
      </w:r>
      <w:proofErr w:type="gramEnd"/>
      <w:r w:rsidR="00DB4294" w:rsidRPr="00165D3F">
        <w:t xml:space="preserve"> </w:t>
      </w:r>
      <w:r w:rsidR="00395FFE" w:rsidRPr="00165D3F">
        <w:t>од</w:t>
      </w:r>
      <w:r w:rsidR="00AF0CE4" w:rsidRPr="00165D3F">
        <w:t xml:space="preserve"> </w:t>
      </w:r>
      <w:r w:rsidR="00395FFE" w:rsidRPr="00165D3F">
        <w:rPr>
          <w:lang w:val="sr-Cyrl-CS"/>
        </w:rPr>
        <w:t>испостављања рачуна</w:t>
      </w:r>
      <w:r w:rsidR="00165D3F" w:rsidRPr="00165D3F">
        <w:rPr>
          <w:lang w:val="sr-Cyrl-CS"/>
        </w:rPr>
        <w:t>, након завршетка посла.</w:t>
      </w:r>
      <w:r w:rsidR="00395FFE" w:rsidRPr="00165D3F">
        <w:rPr>
          <w:lang w:val="sr-Cyrl-CS"/>
        </w:rPr>
        <w:t xml:space="preserve"> </w:t>
      </w:r>
    </w:p>
    <w:p w:rsidR="00DF6681" w:rsidRPr="00577280" w:rsidRDefault="00DF6681" w:rsidP="00DF6681">
      <w:pPr>
        <w:jc w:val="both"/>
        <w:rPr>
          <w:lang w:val="sr-Cyrl-CS"/>
        </w:rPr>
      </w:pPr>
    </w:p>
    <w:p w:rsidR="00DF6681" w:rsidRPr="00F96C5F" w:rsidRDefault="00DF6681" w:rsidP="00C617CA">
      <w:pPr>
        <w:numPr>
          <w:ilvl w:val="0"/>
          <w:numId w:val="22"/>
        </w:numPr>
        <w:spacing w:after="120"/>
        <w:ind w:right="-289"/>
        <w:jc w:val="both"/>
        <w:rPr>
          <w:b/>
          <w:lang w:val="sr-Cyrl-CS"/>
        </w:rPr>
      </w:pPr>
      <w:r w:rsidRPr="00F96C5F">
        <w:rPr>
          <w:b/>
        </w:rPr>
        <w:lastRenderedPageBreak/>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222B20">
            <w:pPr>
              <w:pBdr>
                <w:bottom w:val="single" w:sz="12" w:space="1" w:color="auto"/>
              </w:pBdr>
              <w:spacing w:beforeLines="30" w:afterLines="30"/>
              <w:jc w:val="both"/>
              <w:rPr>
                <w:lang w:val="sr-Cyrl-CS"/>
              </w:rPr>
            </w:pPr>
          </w:p>
          <w:p w:rsidR="00DF6681" w:rsidRPr="00496D53" w:rsidRDefault="00DF6681" w:rsidP="00222B20">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222B20">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A5162A">
        <w:rPr>
          <w:sz w:val="22"/>
          <w:szCs w:val="22"/>
        </w:rPr>
        <w:t>___</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CB5662" w:rsidRPr="002B4087" w:rsidRDefault="006E36D3" w:rsidP="00EC25FA">
      <w:pPr>
        <w:pStyle w:val="Default"/>
        <w:ind w:left="1710" w:right="4" w:hanging="1710"/>
        <w:jc w:val="both"/>
        <w:rPr>
          <w:rFonts w:ascii="Times New Roman" w:hAnsi="Times New Roman"/>
          <w:b/>
          <w:color w:val="auto"/>
          <w:sz w:val="22"/>
          <w:szCs w:val="22"/>
        </w:rPr>
      </w:pPr>
      <w:proofErr w:type="gramStart"/>
      <w:r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w:t>
      </w:r>
      <w:proofErr w:type="gramEnd"/>
      <w:r w:rsidR="008B3BB1">
        <w:rPr>
          <w:rFonts w:ascii="Times New Roman" w:hAnsi="Times New Roman"/>
          <w:b/>
          <w:bCs/>
        </w:rPr>
        <w:t xml:space="preserve">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94E7D">
      <w:pPr>
        <w:jc w:val="both"/>
      </w:pPr>
      <w:r w:rsidRPr="00791846">
        <w:rPr>
          <w:b/>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9F7B0C">
        <w:t xml:space="preserve">, </w:t>
      </w:r>
      <w:r w:rsidR="006E36D3" w:rsidRPr="00791846">
        <w:rPr>
          <w:b/>
          <w:lang w:val="sr-Cyrl-CS"/>
        </w:rPr>
        <w:t xml:space="preserve">испуњава </w:t>
      </w:r>
      <w:r w:rsidR="002C0740" w:rsidRPr="00791846">
        <w:rPr>
          <w:b/>
          <w:lang w:val="sr-Cyrl-CS"/>
        </w:rPr>
        <w:t>обавезне</w:t>
      </w:r>
      <w:r w:rsidR="009F7B0C" w:rsidRPr="00791846">
        <w:rPr>
          <w:b/>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E110BB" w:rsidRPr="007D2CB0">
        <w:rPr>
          <w:lang w:val="sr-Cyrl-CS"/>
        </w:rPr>
        <w:t>-</w:t>
      </w:r>
      <w:r w:rsidR="003A0D4C">
        <w:rPr>
          <w:b/>
          <w:lang w:val="sr-Cyrl-CS"/>
        </w:rPr>
        <w:t xml:space="preserve"> </w:t>
      </w:r>
      <w:r w:rsidR="003920E5">
        <w:rPr>
          <w:lang w:val="sr-Cyrl-CS"/>
        </w:rPr>
        <w:t>Израда идејног решења за изградњу котларнице на сечку са топловодом у ОШ „Петар Враголић“ Љубовија</w:t>
      </w:r>
      <w:r w:rsidR="00600C62">
        <w:rPr>
          <w:lang w:val="sr-Cyrl-CS"/>
        </w:rPr>
        <w:t xml:space="preserve">, </w:t>
      </w:r>
      <w:r w:rsidR="000F3C96" w:rsidRPr="00791846">
        <w:rPr>
          <w:lang w:val="sr-Cyrl-CS"/>
        </w:rPr>
        <w:t xml:space="preserve">редни број ЈН </w:t>
      </w:r>
      <w:r w:rsidR="0048183A">
        <w:rPr>
          <w:lang w:val="sr-Cyrl-CS"/>
        </w:rPr>
        <w:t>5</w:t>
      </w:r>
      <w:r w:rsidR="008143B2">
        <w:rPr>
          <w:lang w:val="sr-Cyrl-CS"/>
        </w:rPr>
        <w:t>/</w:t>
      </w:r>
      <w:r w:rsidR="003920E5">
        <w:rPr>
          <w:lang w:val="sr-Cyrl-CS"/>
        </w:rPr>
        <w:t>2020</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xml:space="preserve"> и то</w:t>
      </w:r>
      <w:r w:rsidR="006E36D3" w:rsidRPr="007E2BFD">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proofErr w:type="gramStart"/>
      <w:r>
        <w:rPr>
          <w:b/>
          <w:bCs/>
        </w:rPr>
        <w:lastRenderedPageBreak/>
        <w:t>ОБРАЗАЦ 2</w:t>
      </w:r>
      <w:r w:rsidR="009F7B0C">
        <w:rPr>
          <w:b/>
          <w:bCs/>
        </w:rPr>
        <w:t>а – ИЗЈАВА ПОДИЗВОЂАЧА О ИСП</w:t>
      </w:r>
      <w:r w:rsidR="008B3BB1">
        <w:rPr>
          <w:b/>
          <w:bCs/>
        </w:rPr>
        <w:t>УЊАВАЊУ УСЛОВА ИЗ ЧЛ.</w:t>
      </w:r>
      <w:proofErr w:type="gramEnd"/>
      <w:r w:rsidR="008B3BB1">
        <w:rPr>
          <w:b/>
          <w:bCs/>
        </w:rPr>
        <w:t xml:space="preserve">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sidRPr="0052232F">
        <w:rPr>
          <w:b/>
          <w:lang w:val="sr-Cyrl-CS"/>
        </w:rPr>
        <w:t xml:space="preserve">Подизвођач </w:t>
      </w:r>
      <w:r>
        <w:rPr>
          <w:lang w:val="sr-Cyrl-CS"/>
        </w:rPr>
        <w:t>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52232F">
        <w:rPr>
          <w:b/>
          <w:lang w:val="sr-Cyrl-CS"/>
        </w:rPr>
        <w:t xml:space="preserve">испуњава </w:t>
      </w:r>
      <w:r w:rsidR="0083119F" w:rsidRPr="0052232F">
        <w:rPr>
          <w:b/>
          <w:lang w:val="sr-Cyrl-CS"/>
        </w:rPr>
        <w:t xml:space="preserve">обавезне </w:t>
      </w:r>
      <w:r w:rsidRPr="0052232F">
        <w:rPr>
          <w:b/>
          <w:lang w:val="sr-Cyrl-CS"/>
        </w:rPr>
        <w:t>услове из члана 75. Закона о јавним набавкама</w:t>
      </w:r>
      <w:r>
        <w:rPr>
          <w:lang w:val="sr-Cyrl-CS"/>
        </w:rPr>
        <w:t xml:space="preserve">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xml:space="preserve">), </w:t>
      </w:r>
      <w:r w:rsidRPr="0052232F">
        <w:rPr>
          <w:b/>
          <w:lang w:val="sr-Cyrl-CS"/>
        </w:rPr>
        <w:t>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142F62">
        <w:rPr>
          <w:lang w:val="sr-Cyrl-CS"/>
        </w:rPr>
        <w:t>–</w:t>
      </w:r>
      <w:r w:rsidR="000630DB" w:rsidRPr="000630DB">
        <w:rPr>
          <w:b/>
          <w:lang w:val="sr-Cyrl-CS"/>
        </w:rPr>
        <w:t xml:space="preserve"> </w:t>
      </w:r>
      <w:r w:rsidR="003920E5">
        <w:rPr>
          <w:lang w:val="sr-Cyrl-CS"/>
        </w:rPr>
        <w:t>Израда идејног решења за изградњу котларнице на сечку са топловодом у ОШ „Петар Враголић“ Љубовија</w:t>
      </w:r>
      <w:r w:rsidR="009D57BA">
        <w:rPr>
          <w:lang w:val="sr-Cyrl-CS"/>
        </w:rPr>
        <w:t xml:space="preserve">, </w:t>
      </w:r>
      <w:r w:rsidR="009D57BA" w:rsidRPr="00791846">
        <w:rPr>
          <w:lang w:val="sr-Cyrl-CS"/>
        </w:rPr>
        <w:t xml:space="preserve"> редни број ЈН </w:t>
      </w:r>
      <w:r w:rsidR="00AF66BA">
        <w:rPr>
          <w:lang w:val="sr-Cyrl-CS"/>
        </w:rPr>
        <w:t>5/</w:t>
      </w:r>
      <w:r w:rsidR="003920E5">
        <w:rPr>
          <w:lang w:val="sr-Cyrl-CS"/>
        </w:rPr>
        <w:t>2020</w:t>
      </w:r>
      <w:r w:rsidR="009D57BA">
        <w:rPr>
          <w:lang w:val="sr-Cyrl-CS"/>
        </w:rPr>
        <w:t xml:space="preserve"> </w:t>
      </w:r>
      <w:r>
        <w:rPr>
          <w:lang w:val="sr-Cyrl-CS"/>
        </w:rPr>
        <w:t>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w:t>
      </w:r>
      <w:proofErr w:type="gramStart"/>
      <w:r w:rsidR="00EE2314" w:rsidRPr="009C046C">
        <w:rPr>
          <w:sz w:val="22"/>
          <w:szCs w:val="22"/>
        </w:rPr>
        <w:t>године</w:t>
      </w:r>
      <w:proofErr w:type="gramEnd"/>
      <w:r w:rsidR="00EE2314" w:rsidRPr="009C046C">
        <w:rPr>
          <w:sz w:val="22"/>
          <w:szCs w:val="22"/>
        </w:rPr>
        <w:t xml:space="preserve">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proofErr w:type="gramStart"/>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w:t>
      </w:r>
      <w:proofErr w:type="gramEnd"/>
      <w:r w:rsidR="00704D43">
        <w:rPr>
          <w:b/>
          <w:bCs/>
          <w:iCs/>
        </w:rPr>
        <w:t xml:space="preserve"> </w:t>
      </w:r>
      <w:proofErr w:type="gramStart"/>
      <w:r w:rsidR="00704D43">
        <w:rPr>
          <w:b/>
          <w:bCs/>
          <w:iCs/>
        </w:rPr>
        <w:t>СТАВ 2.</w:t>
      </w:r>
      <w:proofErr w:type="gramEnd"/>
      <w:r w:rsidR="00704D43">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6A32DB">
        <w:rPr>
          <w:b/>
          <w:bCs/>
          <w:iCs/>
        </w:rPr>
        <w:t>Понуђач</w:t>
      </w:r>
      <w:r w:rsidRPr="007B4A8B">
        <w:t>___________________________________________________</w:t>
      </w:r>
      <w:r>
        <w:t>___</w:t>
      </w:r>
      <w:r w:rsidR="00BB6D80">
        <w:t>_______</w:t>
      </w:r>
      <w:proofErr w:type="gramStart"/>
      <w:r w:rsidR="00BB6D80">
        <w:t>_</w:t>
      </w:r>
      <w:r>
        <w:rPr>
          <w:iCs/>
        </w:rPr>
        <w:t>(</w:t>
      </w:r>
      <w:proofErr w:type="gramEnd"/>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8F6633" w:rsidRPr="008F6633">
        <w:rPr>
          <w:b/>
          <w:lang w:val="sr-Cyrl-CS"/>
        </w:rPr>
        <w:t xml:space="preserve"> </w:t>
      </w:r>
      <w:r w:rsidR="009B720A">
        <w:rPr>
          <w:lang w:val="sr-Cyrl-CS"/>
        </w:rPr>
        <w:t>Израда идејног решења за изградњу котларнице на сечку са топловодом у ОШ „Петар Враголић“ Љубовија</w:t>
      </w:r>
      <w:r w:rsidR="003D0A83" w:rsidRPr="006A32DB">
        <w:rPr>
          <w:lang w:val="sr-Cyrl-CS"/>
        </w:rPr>
        <w:t xml:space="preserve">, редни број ЈН </w:t>
      </w:r>
      <w:r w:rsidR="009E0008">
        <w:rPr>
          <w:lang w:val="sr-Cyrl-CS"/>
        </w:rPr>
        <w:t>5</w:t>
      </w:r>
      <w:r w:rsidR="003D0A83" w:rsidRPr="006A32DB">
        <w:rPr>
          <w:lang w:val="sr-Cyrl-CS"/>
        </w:rPr>
        <w:t>/</w:t>
      </w:r>
      <w:r w:rsidR="009B720A">
        <w:rPr>
          <w:lang w:val="sr-Cyrl-CS"/>
        </w:rPr>
        <w:t>2020</w:t>
      </w:r>
      <w:r w:rsidRPr="006A32DB">
        <w:t>,</w:t>
      </w:r>
      <w:r w:rsidRPr="007B4A8B">
        <w:rPr>
          <w:bCs/>
          <w:iCs/>
        </w:rPr>
        <w:t xml:space="preserve"> </w:t>
      </w:r>
      <w:r w:rsidRPr="006A32DB">
        <w:rPr>
          <w:b/>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4206A9" w:rsidRDefault="004206A9" w:rsidP="004206A9">
      <w:pPr>
        <w:tabs>
          <w:tab w:val="left" w:pos="1260"/>
        </w:tabs>
        <w:autoSpaceDE w:val="0"/>
        <w:autoSpaceDN w:val="0"/>
        <w:rPr>
          <w:b/>
          <w:kern w:val="24"/>
          <w:szCs w:val="28"/>
          <w:lang w:val="sr-Cyrl-CS"/>
        </w:rPr>
      </w:pPr>
      <w:r>
        <w:rPr>
          <w:b/>
          <w:smallCaps/>
          <w:szCs w:val="28"/>
          <w:lang w:val="sr-Cyrl-CS"/>
        </w:rPr>
        <w:lastRenderedPageBreak/>
        <w:t xml:space="preserve"> </w:t>
      </w:r>
      <w:proofErr w:type="gramStart"/>
      <w:r w:rsidRPr="008234F7">
        <w:rPr>
          <w:b/>
          <w:smallCaps/>
          <w:szCs w:val="28"/>
        </w:rPr>
        <w:t xml:space="preserve">ОБРАЗАЦ </w:t>
      </w:r>
      <w:r>
        <w:rPr>
          <w:b/>
          <w:smallCaps/>
          <w:szCs w:val="28"/>
        </w:rPr>
        <w:t xml:space="preserve"> </w:t>
      </w:r>
      <w:r w:rsidR="00926338">
        <w:rPr>
          <w:b/>
          <w:smallCaps/>
          <w:szCs w:val="28"/>
        </w:rPr>
        <w:t>4</w:t>
      </w:r>
      <w:proofErr w:type="gramEnd"/>
      <w:r w:rsidR="00926338">
        <w:rPr>
          <w:b/>
          <w:smallCaps/>
          <w:szCs w:val="28"/>
        </w:rPr>
        <w:t xml:space="preserve"> - </w:t>
      </w:r>
      <w:r w:rsidR="00926338">
        <w:rPr>
          <w:b/>
          <w:kern w:val="24"/>
          <w:szCs w:val="28"/>
          <w:lang w:val="sr-Cyrl-CS"/>
        </w:rPr>
        <w:t>ИЗЈАВА</w:t>
      </w:r>
      <w:r>
        <w:rPr>
          <w:b/>
          <w:kern w:val="24"/>
          <w:szCs w:val="28"/>
          <w:lang w:val="sr-Cyrl-CS"/>
        </w:rPr>
        <w:t xml:space="preserve"> О </w:t>
      </w:r>
      <w:r w:rsidR="008143B2">
        <w:rPr>
          <w:b/>
          <w:kern w:val="24"/>
          <w:szCs w:val="28"/>
          <w:lang w:val="sr-Cyrl-CS"/>
        </w:rPr>
        <w:t>КАДРОВСКОМ КАПАЦИТЕТУ</w:t>
      </w:r>
    </w:p>
    <w:p w:rsidR="004206A9" w:rsidRDefault="004206A9" w:rsidP="004206A9">
      <w:pPr>
        <w:tabs>
          <w:tab w:val="left" w:pos="1260"/>
        </w:tabs>
        <w:autoSpaceDE w:val="0"/>
        <w:autoSpaceDN w:val="0"/>
        <w:rPr>
          <w:b/>
          <w:kern w:val="24"/>
          <w:szCs w:val="28"/>
          <w:lang w:val="sr-Cyrl-CS"/>
        </w:rPr>
      </w:pPr>
    </w:p>
    <w:p w:rsidR="004206A9" w:rsidRDefault="004206A9" w:rsidP="004206A9">
      <w:pPr>
        <w:tabs>
          <w:tab w:val="left" w:pos="1260"/>
        </w:tabs>
        <w:autoSpaceDE w:val="0"/>
        <w:autoSpaceDN w:val="0"/>
        <w:rPr>
          <w:b/>
          <w:kern w:val="24"/>
          <w:szCs w:val="28"/>
          <w:lang w:val="sr-Cyrl-CS"/>
        </w:rPr>
      </w:pPr>
    </w:p>
    <w:p w:rsidR="004206A9" w:rsidRPr="008143B2" w:rsidRDefault="004206A9" w:rsidP="004206A9">
      <w:pPr>
        <w:tabs>
          <w:tab w:val="left" w:pos="1260"/>
        </w:tabs>
        <w:autoSpaceDE w:val="0"/>
        <w:autoSpaceDN w:val="0"/>
        <w:jc w:val="center"/>
        <w:rPr>
          <w:b/>
          <w:bCs/>
          <w:spacing w:val="1"/>
        </w:rPr>
      </w:pPr>
      <w:r w:rsidRPr="00AD57A4">
        <w:rPr>
          <w:b/>
          <w:bCs/>
        </w:rPr>
        <w:t xml:space="preserve">ИЗЈАВА </w:t>
      </w:r>
      <w:proofErr w:type="gramStart"/>
      <w:r w:rsidRPr="00AD57A4">
        <w:rPr>
          <w:b/>
          <w:bCs/>
        </w:rPr>
        <w:t xml:space="preserve">О </w:t>
      </w:r>
      <w:r w:rsidRPr="00AD57A4">
        <w:rPr>
          <w:b/>
          <w:bCs/>
          <w:spacing w:val="1"/>
        </w:rPr>
        <w:t xml:space="preserve"> </w:t>
      </w:r>
      <w:r w:rsidR="008143B2">
        <w:rPr>
          <w:b/>
          <w:bCs/>
          <w:spacing w:val="1"/>
        </w:rPr>
        <w:t>КАДРОВСКОМ</w:t>
      </w:r>
      <w:proofErr w:type="gramEnd"/>
      <w:r w:rsidR="008143B2">
        <w:rPr>
          <w:b/>
          <w:bCs/>
          <w:spacing w:val="1"/>
        </w:rPr>
        <w:t xml:space="preserve"> КАПАЦИТЕТУ</w:t>
      </w:r>
    </w:p>
    <w:p w:rsidR="004206A9" w:rsidRPr="006A6EA3" w:rsidRDefault="004206A9" w:rsidP="004206A9">
      <w:pPr>
        <w:tabs>
          <w:tab w:val="left" w:pos="1260"/>
        </w:tabs>
        <w:autoSpaceDE w:val="0"/>
        <w:autoSpaceDN w:val="0"/>
        <w:jc w:val="center"/>
        <w:rPr>
          <w:b/>
          <w:bCs/>
          <w:spacing w:val="1"/>
          <w:lang w:val="sr-Cyrl-CS"/>
        </w:rPr>
      </w:pPr>
    </w:p>
    <w:p w:rsidR="004206A9" w:rsidRPr="006F6849" w:rsidRDefault="004206A9" w:rsidP="004206A9">
      <w:pPr>
        <w:tabs>
          <w:tab w:val="left" w:pos="1260"/>
        </w:tabs>
        <w:autoSpaceDE w:val="0"/>
        <w:autoSpaceDN w:val="0"/>
        <w:jc w:val="both"/>
        <w:rPr>
          <w:b/>
          <w:bCs/>
          <w:lang w:val="sr-Cyrl-CS"/>
        </w:rPr>
      </w:pPr>
    </w:p>
    <w:p w:rsidR="004206A9" w:rsidRPr="009333DD" w:rsidRDefault="004206A9" w:rsidP="004206A9">
      <w:r>
        <w:t xml:space="preserve">У  </w:t>
      </w:r>
      <w:r w:rsidRPr="00AD57A4">
        <w:t xml:space="preserve">поступку </w:t>
      </w:r>
      <w:r>
        <w:rPr>
          <w:bCs/>
        </w:rPr>
        <w:t>јавне набавке мале вредности услуга</w:t>
      </w:r>
      <w:r>
        <w:rPr>
          <w:lang w:val="sr-Cyrl-CS"/>
        </w:rPr>
        <w:t xml:space="preserve"> –</w:t>
      </w:r>
      <w:r w:rsidRPr="009333DD">
        <w:t xml:space="preserve"> </w:t>
      </w:r>
      <w:r w:rsidR="00C8444F">
        <w:rPr>
          <w:lang w:val="sr-Cyrl-CS"/>
        </w:rPr>
        <w:t>Израда идејног решења за изградњу котларнице на сечку са топловодом у ОШ „Петар Враголић“ Љубовија</w:t>
      </w:r>
      <w:r w:rsidR="00C8444F" w:rsidRPr="006A32DB">
        <w:rPr>
          <w:lang w:val="sr-Cyrl-CS"/>
        </w:rPr>
        <w:t xml:space="preserve">, редни број ЈН </w:t>
      </w:r>
      <w:r w:rsidR="00C8444F">
        <w:rPr>
          <w:lang w:val="sr-Cyrl-CS"/>
        </w:rPr>
        <w:t>5</w:t>
      </w:r>
      <w:r w:rsidR="00C8444F" w:rsidRPr="006A32DB">
        <w:rPr>
          <w:lang w:val="sr-Cyrl-CS"/>
        </w:rPr>
        <w:t>/</w:t>
      </w:r>
      <w:r w:rsidR="00C8444F">
        <w:rPr>
          <w:lang w:val="sr-Cyrl-CS"/>
        </w:rPr>
        <w:t xml:space="preserve">2020 </w:t>
      </w:r>
    </w:p>
    <w:p w:rsidR="004206A9" w:rsidRPr="00AD57A4" w:rsidRDefault="004206A9" w:rsidP="004206A9">
      <w:pPr>
        <w:jc w:val="center"/>
      </w:pPr>
    </w:p>
    <w:p w:rsidR="004206A9" w:rsidRPr="00AD57A4" w:rsidRDefault="004206A9" w:rsidP="004206A9">
      <w:pPr>
        <w:pStyle w:val="Header"/>
        <w:jc w:val="center"/>
        <w:rPr>
          <w:b/>
          <w:lang w:val="sr-Cyrl-CS"/>
        </w:rPr>
      </w:pPr>
      <w:r w:rsidRPr="00AD57A4">
        <w:rPr>
          <w:b/>
          <w:lang w:val="sr-Cyrl-CS"/>
        </w:rPr>
        <w:t>____________________________________________________________________</w:t>
      </w:r>
    </w:p>
    <w:p w:rsidR="004206A9" w:rsidRPr="00AD57A4" w:rsidRDefault="004206A9" w:rsidP="004206A9">
      <w:pPr>
        <w:autoSpaceDE w:val="0"/>
        <w:autoSpaceDN w:val="0"/>
        <w:adjustRightInd w:val="0"/>
        <w:jc w:val="center"/>
        <w:rPr>
          <w:b/>
        </w:rPr>
      </w:pPr>
      <w:r>
        <w:rPr>
          <w:b/>
        </w:rPr>
        <w:t>(</w:t>
      </w:r>
      <w:proofErr w:type="gramStart"/>
      <w:r>
        <w:rPr>
          <w:b/>
        </w:rPr>
        <w:t>н</w:t>
      </w:r>
      <w:r w:rsidRPr="00AD57A4">
        <w:rPr>
          <w:b/>
        </w:rPr>
        <w:t>азив</w:t>
      </w:r>
      <w:proofErr w:type="gramEnd"/>
      <w:r w:rsidRPr="00AD57A4">
        <w:rPr>
          <w:b/>
        </w:rPr>
        <w:t xml:space="preserve"> понуђача</w:t>
      </w:r>
      <w:r>
        <w:rPr>
          <w:b/>
        </w:rPr>
        <w:t>)</w:t>
      </w:r>
    </w:p>
    <w:p w:rsidR="004206A9" w:rsidRPr="00124B0B" w:rsidRDefault="004206A9" w:rsidP="004206A9">
      <w:pPr>
        <w:tabs>
          <w:tab w:val="left" w:pos="1260"/>
        </w:tabs>
        <w:autoSpaceDE w:val="0"/>
        <w:autoSpaceDN w:val="0"/>
        <w:jc w:val="both"/>
        <w:rPr>
          <w:b/>
          <w:bCs/>
          <w:lang w:val="sr-Cyrl-CS"/>
        </w:rPr>
      </w:pPr>
    </w:p>
    <w:p w:rsidR="004206A9" w:rsidRPr="006A6EA3" w:rsidRDefault="004206A9" w:rsidP="007C39CD">
      <w:pPr>
        <w:autoSpaceDE w:val="0"/>
        <w:autoSpaceDN w:val="0"/>
        <w:adjustRightInd w:val="0"/>
        <w:spacing w:after="120"/>
        <w:jc w:val="both"/>
        <w:rPr>
          <w:lang w:val="sr-Cyrl-CS"/>
        </w:rPr>
      </w:pPr>
      <w:r w:rsidRPr="00AD57A4">
        <w:t xml:space="preserve">Под пуном материјалном, кривичном и моралном одговорношћу изјављујем да располажемо </w:t>
      </w:r>
      <w:r>
        <w:t xml:space="preserve">неопходним </w:t>
      </w:r>
      <w:r w:rsidRPr="00AD57A4">
        <w:t>кадровским капацитетом</w:t>
      </w:r>
      <w:r>
        <w:t>, односно да има</w:t>
      </w:r>
      <w:r w:rsidR="00494D30">
        <w:t>мо</w:t>
      </w:r>
      <w:r>
        <w:t xml:space="preserve"> запослена или ангажована лица, носиоце </w:t>
      </w:r>
      <w:r w:rsidR="007C39CD">
        <w:t xml:space="preserve">важећих </w:t>
      </w:r>
      <w:r>
        <w:t>лиценци</w:t>
      </w:r>
      <w:r w:rsidRPr="00AD57A4">
        <w:t xml:space="preserve"> и то: </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4206A9" w:rsidRPr="001F40C7" w:rsidTr="002B72AA">
        <w:tc>
          <w:tcPr>
            <w:tcW w:w="6912" w:type="dxa"/>
            <w:shd w:val="clear" w:color="auto" w:fill="BFBFBF"/>
          </w:tcPr>
          <w:p w:rsidR="004206A9" w:rsidRPr="001F40C7" w:rsidRDefault="004206A9" w:rsidP="007C4B60">
            <w:pPr>
              <w:pStyle w:val="Header"/>
              <w:jc w:val="both"/>
              <w:rPr>
                <w:b/>
                <w:i/>
                <w:lang w:val="sr-Cyrl-CS"/>
              </w:rPr>
            </w:pPr>
          </w:p>
        </w:tc>
      </w:tr>
      <w:tr w:rsidR="004206A9" w:rsidRPr="001F40C7" w:rsidTr="002B72AA">
        <w:tc>
          <w:tcPr>
            <w:tcW w:w="6912" w:type="dxa"/>
          </w:tcPr>
          <w:p w:rsidR="0025253E" w:rsidRDefault="0025253E" w:rsidP="0025253E">
            <w:pPr>
              <w:pStyle w:val="Header"/>
              <w:tabs>
                <w:tab w:val="clear" w:pos="4536"/>
              </w:tabs>
              <w:suppressAutoHyphens w:val="0"/>
              <w:jc w:val="both"/>
              <w:rPr>
                <w:lang w:val="sr-Cyrl-CS"/>
              </w:rPr>
            </w:pPr>
            <w:r>
              <w:rPr>
                <w:lang w:val="sr-Cyrl-CS"/>
              </w:rPr>
              <w:t xml:space="preserve">минимум 1 лице са лиценцом 300 </w:t>
            </w:r>
            <w:r w:rsidRPr="00817632">
              <w:rPr>
                <w:b/>
                <w:lang w:val="sr-Cyrl-CS"/>
              </w:rPr>
              <w:t>и</w:t>
            </w:r>
          </w:p>
          <w:p w:rsidR="0025253E" w:rsidRDefault="0025253E" w:rsidP="0025253E">
            <w:pPr>
              <w:pStyle w:val="Default"/>
              <w:ind w:right="4"/>
              <w:jc w:val="both"/>
              <w:rPr>
                <w:rFonts w:ascii="Times New Roman" w:hAnsi="Times New Roman"/>
                <w:color w:val="auto"/>
                <w:lang w:val="sr-Cyrl-CS"/>
              </w:rPr>
            </w:pPr>
            <w:r>
              <w:rPr>
                <w:rFonts w:ascii="Times New Roman" w:hAnsi="Times New Roman"/>
                <w:color w:val="auto"/>
                <w:lang w:val="sr-Cyrl-CS"/>
              </w:rPr>
              <w:t xml:space="preserve">минимум 1 лице са лиценцом 310 или 311 или 317 </w:t>
            </w:r>
            <w:r w:rsidRPr="00A22BD8">
              <w:rPr>
                <w:rFonts w:ascii="Times New Roman" w:hAnsi="Times New Roman"/>
                <w:b/>
                <w:color w:val="auto"/>
                <w:lang w:val="sr-Cyrl-CS"/>
              </w:rPr>
              <w:t>и</w:t>
            </w:r>
          </w:p>
          <w:p w:rsidR="0025253E" w:rsidRDefault="0025253E" w:rsidP="0025253E">
            <w:pPr>
              <w:pStyle w:val="Default"/>
              <w:ind w:right="4"/>
              <w:jc w:val="both"/>
              <w:rPr>
                <w:rFonts w:ascii="Times New Roman" w:hAnsi="Times New Roman"/>
                <w:color w:val="auto"/>
                <w:lang w:val="sr-Cyrl-CS"/>
              </w:rPr>
            </w:pPr>
            <w:r>
              <w:rPr>
                <w:rFonts w:ascii="Times New Roman" w:hAnsi="Times New Roman"/>
                <w:color w:val="auto"/>
                <w:lang w:val="sr-Cyrl-CS"/>
              </w:rPr>
              <w:t xml:space="preserve">минимум 1 лице 313 или 314 </w:t>
            </w:r>
            <w:r w:rsidRPr="00A22BD8">
              <w:rPr>
                <w:rFonts w:ascii="Times New Roman" w:hAnsi="Times New Roman"/>
                <w:b/>
                <w:color w:val="auto"/>
                <w:lang w:val="sr-Cyrl-CS"/>
              </w:rPr>
              <w:t>и</w:t>
            </w:r>
          </w:p>
          <w:p w:rsidR="0025253E" w:rsidRDefault="0025253E" w:rsidP="0025253E">
            <w:pPr>
              <w:pStyle w:val="Default"/>
              <w:ind w:right="4"/>
              <w:jc w:val="both"/>
              <w:rPr>
                <w:rFonts w:ascii="Times New Roman" w:hAnsi="Times New Roman"/>
                <w:color w:val="auto"/>
                <w:lang w:val="sr-Cyrl-CS"/>
              </w:rPr>
            </w:pPr>
            <w:r>
              <w:rPr>
                <w:rFonts w:ascii="Times New Roman" w:hAnsi="Times New Roman"/>
                <w:color w:val="auto"/>
                <w:lang w:val="sr-Cyrl-CS"/>
              </w:rPr>
              <w:t xml:space="preserve">минимум 1 лице 350 </w:t>
            </w:r>
            <w:r w:rsidRPr="00462104">
              <w:rPr>
                <w:rFonts w:ascii="Times New Roman" w:hAnsi="Times New Roman"/>
                <w:b/>
                <w:color w:val="auto"/>
                <w:lang w:val="sr-Cyrl-CS"/>
              </w:rPr>
              <w:t>и</w:t>
            </w:r>
          </w:p>
          <w:p w:rsidR="004206A9" w:rsidRPr="0006255C" w:rsidRDefault="0025253E" w:rsidP="0025253E">
            <w:pPr>
              <w:pStyle w:val="Default"/>
              <w:ind w:right="4"/>
              <w:jc w:val="both"/>
            </w:pPr>
            <w:r>
              <w:rPr>
                <w:rFonts w:ascii="Times New Roman" w:hAnsi="Times New Roman"/>
                <w:color w:val="auto"/>
                <w:lang w:val="sr-Cyrl-CS"/>
              </w:rPr>
              <w:t>минимум 1 лице 330</w:t>
            </w:r>
          </w:p>
        </w:tc>
      </w:tr>
    </w:tbl>
    <w:p w:rsidR="004206A9" w:rsidRPr="00646753" w:rsidRDefault="004206A9" w:rsidP="004206A9">
      <w:pPr>
        <w:pStyle w:val="Header"/>
        <w:jc w:val="both"/>
        <w:rPr>
          <w:b/>
          <w:i/>
          <w:u w:val="single"/>
          <w:lang w:val="sr-Cyrl-CS"/>
        </w:rPr>
      </w:pPr>
      <w:r w:rsidRPr="005A3F88">
        <w:tab/>
      </w:r>
    </w:p>
    <w:tbl>
      <w:tblPr>
        <w:tblW w:w="8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0"/>
        <w:gridCol w:w="4695"/>
        <w:gridCol w:w="2977"/>
      </w:tblGrid>
      <w:tr w:rsidR="004206A9" w:rsidRPr="00FC7C93" w:rsidTr="00A77A82">
        <w:trPr>
          <w:trHeight w:hRule="exact" w:val="454"/>
          <w:jc w:val="center"/>
        </w:trPr>
        <w:tc>
          <w:tcPr>
            <w:tcW w:w="510" w:type="dxa"/>
            <w:shd w:val="clear" w:color="auto" w:fill="FFFFFF"/>
          </w:tcPr>
          <w:p w:rsidR="004206A9" w:rsidRPr="00FC7C93" w:rsidRDefault="004206A9" w:rsidP="007C4B60">
            <w:pPr>
              <w:shd w:val="clear" w:color="auto" w:fill="FFFFFF"/>
              <w:jc w:val="center"/>
              <w:rPr>
                <w:spacing w:val="4"/>
              </w:rPr>
            </w:pPr>
            <w:r w:rsidRPr="00FC7C93">
              <w:rPr>
                <w:spacing w:val="4"/>
              </w:rPr>
              <w:t>Р.б.</w:t>
            </w:r>
          </w:p>
        </w:tc>
        <w:tc>
          <w:tcPr>
            <w:tcW w:w="4695" w:type="dxa"/>
            <w:shd w:val="clear" w:color="auto" w:fill="FFFFFF"/>
          </w:tcPr>
          <w:p w:rsidR="004206A9" w:rsidRPr="00FC7C93" w:rsidRDefault="004206A9" w:rsidP="007C4B60">
            <w:pPr>
              <w:shd w:val="clear" w:color="auto" w:fill="FFFFFF"/>
              <w:snapToGrid w:val="0"/>
              <w:jc w:val="center"/>
              <w:rPr>
                <w:spacing w:val="-2"/>
              </w:rPr>
            </w:pPr>
            <w:r w:rsidRPr="00FC7C93">
              <w:rPr>
                <w:spacing w:val="-2"/>
              </w:rPr>
              <w:t>Име и презиме</w:t>
            </w:r>
          </w:p>
          <w:p w:rsidR="004206A9" w:rsidRPr="00FC7C93" w:rsidRDefault="004206A9" w:rsidP="007C4B60">
            <w:pPr>
              <w:shd w:val="clear" w:color="auto" w:fill="FFFFFF"/>
              <w:snapToGrid w:val="0"/>
              <w:jc w:val="center"/>
              <w:rPr>
                <w:spacing w:val="-2"/>
              </w:rPr>
            </w:pPr>
          </w:p>
        </w:tc>
        <w:tc>
          <w:tcPr>
            <w:tcW w:w="2977" w:type="dxa"/>
            <w:shd w:val="clear" w:color="auto" w:fill="FFFFFF"/>
          </w:tcPr>
          <w:p w:rsidR="004206A9" w:rsidRPr="00FC7C93" w:rsidRDefault="004206A9" w:rsidP="007C4B60">
            <w:pPr>
              <w:shd w:val="clear" w:color="auto" w:fill="FFFFFF"/>
              <w:jc w:val="center"/>
            </w:pPr>
            <w:r w:rsidRPr="00FC7C93">
              <w:t>Лиценца бр.</w:t>
            </w:r>
          </w:p>
        </w:tc>
      </w:tr>
      <w:tr w:rsidR="004206A9" w:rsidRPr="00FC7C93" w:rsidTr="00A77A82">
        <w:trPr>
          <w:trHeight w:hRule="exact" w:val="454"/>
          <w:jc w:val="center"/>
        </w:trPr>
        <w:tc>
          <w:tcPr>
            <w:tcW w:w="510" w:type="dxa"/>
            <w:shd w:val="clear" w:color="auto" w:fill="FFFFFF"/>
          </w:tcPr>
          <w:p w:rsidR="004206A9" w:rsidRPr="00FC7C93" w:rsidRDefault="004206A9" w:rsidP="007C4B60">
            <w:pPr>
              <w:shd w:val="clear" w:color="auto" w:fill="FFFFFF"/>
              <w:snapToGrid w:val="0"/>
              <w:jc w:val="center"/>
              <w:rPr>
                <w:lang w:val="sr-Cyrl-CS"/>
              </w:rPr>
            </w:pPr>
            <w:r w:rsidRPr="00FC7C93">
              <w:t>1</w:t>
            </w:r>
            <w:r w:rsidRPr="00FC7C93">
              <w:rPr>
                <w:lang w:val="sr-Cyrl-CS"/>
              </w:rPr>
              <w:t>.</w:t>
            </w:r>
          </w:p>
        </w:tc>
        <w:tc>
          <w:tcPr>
            <w:tcW w:w="4695" w:type="dxa"/>
            <w:shd w:val="clear" w:color="auto" w:fill="FFFFFF"/>
          </w:tcPr>
          <w:p w:rsidR="004206A9" w:rsidRPr="00FC7C93" w:rsidRDefault="004206A9" w:rsidP="007C4B60">
            <w:pPr>
              <w:shd w:val="clear" w:color="auto" w:fill="FFFFFF"/>
              <w:snapToGrid w:val="0"/>
            </w:pPr>
          </w:p>
        </w:tc>
        <w:tc>
          <w:tcPr>
            <w:tcW w:w="2977" w:type="dxa"/>
            <w:shd w:val="clear" w:color="auto" w:fill="FFFFFF"/>
          </w:tcPr>
          <w:p w:rsidR="004206A9" w:rsidRPr="00FC7C93" w:rsidRDefault="004206A9" w:rsidP="007C4B60">
            <w:pPr>
              <w:shd w:val="clear" w:color="auto" w:fill="FFFFFF"/>
              <w:snapToGrid w:val="0"/>
            </w:pPr>
          </w:p>
        </w:tc>
      </w:tr>
      <w:tr w:rsidR="004206A9" w:rsidTr="00A77A82">
        <w:tblPrEx>
          <w:tblCellMar>
            <w:left w:w="108" w:type="dxa"/>
            <w:right w:w="108" w:type="dxa"/>
          </w:tblCellMar>
        </w:tblPrEx>
        <w:trPr>
          <w:trHeight w:val="390"/>
          <w:jc w:val="center"/>
        </w:trPr>
        <w:tc>
          <w:tcPr>
            <w:tcW w:w="510" w:type="dxa"/>
          </w:tcPr>
          <w:p w:rsidR="004206A9" w:rsidRPr="006A5F64" w:rsidRDefault="004206A9" w:rsidP="007C4B60">
            <w:pPr>
              <w:pStyle w:val="PlainText"/>
              <w:jc w:val="center"/>
              <w:rPr>
                <w:rFonts w:ascii="Times New Roman" w:hAnsi="Times New Roman"/>
                <w:sz w:val="24"/>
                <w:szCs w:val="24"/>
                <w:lang w:val="sr-Cyrl-CS"/>
              </w:rPr>
            </w:pPr>
            <w:r>
              <w:rPr>
                <w:rFonts w:ascii="Times New Roman" w:hAnsi="Times New Roman"/>
                <w:sz w:val="24"/>
                <w:szCs w:val="24"/>
                <w:lang w:val="sr-Cyrl-CS"/>
              </w:rPr>
              <w:t>2.</w:t>
            </w:r>
          </w:p>
        </w:tc>
        <w:tc>
          <w:tcPr>
            <w:tcW w:w="4695" w:type="dxa"/>
          </w:tcPr>
          <w:p w:rsidR="004206A9" w:rsidRDefault="004206A9" w:rsidP="007C4B60">
            <w:pPr>
              <w:pStyle w:val="PlainText"/>
              <w:rPr>
                <w:rFonts w:ascii="Times New Roman" w:hAnsi="Times New Roman"/>
                <w:i/>
                <w:sz w:val="24"/>
                <w:szCs w:val="24"/>
                <w:lang w:val="sr-Cyrl-CS"/>
              </w:rPr>
            </w:pPr>
          </w:p>
        </w:tc>
        <w:tc>
          <w:tcPr>
            <w:tcW w:w="2977" w:type="dxa"/>
          </w:tcPr>
          <w:p w:rsidR="004206A9" w:rsidRDefault="004206A9" w:rsidP="007C4B60">
            <w:pPr>
              <w:pStyle w:val="PlainText"/>
              <w:rPr>
                <w:rFonts w:ascii="Times New Roman" w:hAnsi="Times New Roman"/>
                <w:i/>
                <w:sz w:val="24"/>
                <w:szCs w:val="24"/>
                <w:lang w:val="sr-Cyrl-CS"/>
              </w:rPr>
            </w:pPr>
          </w:p>
        </w:tc>
      </w:tr>
      <w:tr w:rsidR="004206A9" w:rsidTr="00A77A82">
        <w:tblPrEx>
          <w:tblCellMar>
            <w:left w:w="108" w:type="dxa"/>
            <w:right w:w="108" w:type="dxa"/>
          </w:tblCellMar>
        </w:tblPrEx>
        <w:trPr>
          <w:trHeight w:val="450"/>
          <w:jc w:val="center"/>
        </w:trPr>
        <w:tc>
          <w:tcPr>
            <w:tcW w:w="510" w:type="dxa"/>
          </w:tcPr>
          <w:p w:rsidR="004206A9" w:rsidRPr="004E7FA6" w:rsidRDefault="00A77A82" w:rsidP="007C4B60">
            <w:pPr>
              <w:jc w:val="center"/>
              <w:rPr>
                <w:lang w:val="sr-Cyrl-CS"/>
              </w:rPr>
            </w:pPr>
            <w:r>
              <w:rPr>
                <w:lang w:val="sr-Cyrl-CS"/>
              </w:rPr>
              <w:t>3.</w:t>
            </w:r>
          </w:p>
        </w:tc>
        <w:tc>
          <w:tcPr>
            <w:tcW w:w="4695" w:type="dxa"/>
          </w:tcPr>
          <w:p w:rsidR="004206A9" w:rsidRDefault="004206A9" w:rsidP="007C4B60">
            <w:pPr>
              <w:rPr>
                <w:i/>
              </w:rPr>
            </w:pPr>
          </w:p>
        </w:tc>
        <w:tc>
          <w:tcPr>
            <w:tcW w:w="2977" w:type="dxa"/>
          </w:tcPr>
          <w:p w:rsidR="004206A9" w:rsidRDefault="004206A9" w:rsidP="007C4B60">
            <w:pPr>
              <w:rPr>
                <w:i/>
              </w:rPr>
            </w:pPr>
          </w:p>
        </w:tc>
      </w:tr>
      <w:tr w:rsidR="00A77A82" w:rsidTr="00A77A82">
        <w:tblPrEx>
          <w:tblCellMar>
            <w:left w:w="108" w:type="dxa"/>
            <w:right w:w="108" w:type="dxa"/>
          </w:tblCellMar>
        </w:tblPrEx>
        <w:trPr>
          <w:trHeight w:val="450"/>
          <w:jc w:val="center"/>
        </w:trPr>
        <w:tc>
          <w:tcPr>
            <w:tcW w:w="510" w:type="dxa"/>
          </w:tcPr>
          <w:p w:rsidR="00A77A82" w:rsidRDefault="00A77A82" w:rsidP="007C4B60">
            <w:pPr>
              <w:jc w:val="center"/>
              <w:rPr>
                <w:lang w:val="sr-Cyrl-CS"/>
              </w:rPr>
            </w:pPr>
            <w:r>
              <w:rPr>
                <w:lang w:val="sr-Cyrl-CS"/>
              </w:rPr>
              <w:t>4.</w:t>
            </w:r>
          </w:p>
        </w:tc>
        <w:tc>
          <w:tcPr>
            <w:tcW w:w="4695" w:type="dxa"/>
          </w:tcPr>
          <w:p w:rsidR="00A77A82" w:rsidRDefault="00A77A82" w:rsidP="007C4B60">
            <w:pPr>
              <w:rPr>
                <w:i/>
              </w:rPr>
            </w:pPr>
          </w:p>
        </w:tc>
        <w:tc>
          <w:tcPr>
            <w:tcW w:w="2977" w:type="dxa"/>
          </w:tcPr>
          <w:p w:rsidR="00A77A82" w:rsidRDefault="00A77A82" w:rsidP="007C4B60">
            <w:pPr>
              <w:rPr>
                <w:i/>
              </w:rPr>
            </w:pPr>
          </w:p>
        </w:tc>
      </w:tr>
      <w:tr w:rsidR="00A77A82" w:rsidTr="00A77A82">
        <w:tblPrEx>
          <w:tblCellMar>
            <w:left w:w="108" w:type="dxa"/>
            <w:right w:w="108" w:type="dxa"/>
          </w:tblCellMar>
        </w:tblPrEx>
        <w:trPr>
          <w:trHeight w:val="450"/>
          <w:jc w:val="center"/>
        </w:trPr>
        <w:tc>
          <w:tcPr>
            <w:tcW w:w="510" w:type="dxa"/>
          </w:tcPr>
          <w:p w:rsidR="00A77A82" w:rsidRDefault="00A77A82" w:rsidP="007C4B60">
            <w:pPr>
              <w:jc w:val="center"/>
              <w:rPr>
                <w:lang w:val="sr-Cyrl-CS"/>
              </w:rPr>
            </w:pPr>
            <w:r>
              <w:rPr>
                <w:lang w:val="sr-Cyrl-CS"/>
              </w:rPr>
              <w:t>5.</w:t>
            </w:r>
          </w:p>
        </w:tc>
        <w:tc>
          <w:tcPr>
            <w:tcW w:w="4695" w:type="dxa"/>
          </w:tcPr>
          <w:p w:rsidR="00A77A82" w:rsidRDefault="00A77A82" w:rsidP="007C4B60">
            <w:pPr>
              <w:rPr>
                <w:i/>
              </w:rPr>
            </w:pPr>
          </w:p>
        </w:tc>
        <w:tc>
          <w:tcPr>
            <w:tcW w:w="2977" w:type="dxa"/>
          </w:tcPr>
          <w:p w:rsidR="00A77A82" w:rsidRDefault="00A77A82" w:rsidP="007C4B60">
            <w:pPr>
              <w:rPr>
                <w:i/>
              </w:rPr>
            </w:pPr>
          </w:p>
        </w:tc>
      </w:tr>
      <w:tr w:rsidR="00A77A82" w:rsidTr="00A77A82">
        <w:tblPrEx>
          <w:tblCellMar>
            <w:left w:w="108" w:type="dxa"/>
            <w:right w:w="108" w:type="dxa"/>
          </w:tblCellMar>
        </w:tblPrEx>
        <w:trPr>
          <w:trHeight w:val="450"/>
          <w:jc w:val="center"/>
        </w:trPr>
        <w:tc>
          <w:tcPr>
            <w:tcW w:w="510" w:type="dxa"/>
          </w:tcPr>
          <w:p w:rsidR="00A77A82" w:rsidRDefault="00A77A82" w:rsidP="007C4B60">
            <w:pPr>
              <w:jc w:val="center"/>
              <w:rPr>
                <w:lang w:val="sr-Cyrl-CS"/>
              </w:rPr>
            </w:pPr>
          </w:p>
        </w:tc>
        <w:tc>
          <w:tcPr>
            <w:tcW w:w="4695" w:type="dxa"/>
          </w:tcPr>
          <w:p w:rsidR="00A77A82" w:rsidRDefault="00A77A82" w:rsidP="007C4B60">
            <w:pPr>
              <w:rPr>
                <w:i/>
              </w:rPr>
            </w:pPr>
          </w:p>
        </w:tc>
        <w:tc>
          <w:tcPr>
            <w:tcW w:w="2977" w:type="dxa"/>
          </w:tcPr>
          <w:p w:rsidR="00A77A82" w:rsidRDefault="00A77A82" w:rsidP="007C4B60">
            <w:pPr>
              <w:rPr>
                <w:i/>
              </w:rPr>
            </w:pPr>
          </w:p>
        </w:tc>
      </w:tr>
      <w:tr w:rsidR="00A77A82" w:rsidTr="00A77A82">
        <w:tblPrEx>
          <w:tblCellMar>
            <w:left w:w="108" w:type="dxa"/>
            <w:right w:w="108" w:type="dxa"/>
          </w:tblCellMar>
        </w:tblPrEx>
        <w:trPr>
          <w:trHeight w:val="450"/>
          <w:jc w:val="center"/>
        </w:trPr>
        <w:tc>
          <w:tcPr>
            <w:tcW w:w="510" w:type="dxa"/>
          </w:tcPr>
          <w:p w:rsidR="00A77A82" w:rsidRDefault="00A77A82" w:rsidP="007C4B60">
            <w:pPr>
              <w:jc w:val="center"/>
              <w:rPr>
                <w:lang w:val="sr-Cyrl-CS"/>
              </w:rPr>
            </w:pPr>
          </w:p>
        </w:tc>
        <w:tc>
          <w:tcPr>
            <w:tcW w:w="4695" w:type="dxa"/>
          </w:tcPr>
          <w:p w:rsidR="00A77A82" w:rsidRDefault="00A77A82" w:rsidP="007C4B60">
            <w:pPr>
              <w:rPr>
                <w:i/>
              </w:rPr>
            </w:pPr>
          </w:p>
        </w:tc>
        <w:tc>
          <w:tcPr>
            <w:tcW w:w="2977" w:type="dxa"/>
          </w:tcPr>
          <w:p w:rsidR="00A77A82" w:rsidRDefault="00A77A82" w:rsidP="007C4B60">
            <w:pPr>
              <w:rPr>
                <w:i/>
              </w:rPr>
            </w:pPr>
          </w:p>
        </w:tc>
      </w:tr>
    </w:tbl>
    <w:p w:rsidR="004206A9" w:rsidRDefault="004206A9" w:rsidP="004206A9">
      <w:pPr>
        <w:shd w:val="clear" w:color="auto" w:fill="FFFFFF"/>
        <w:rPr>
          <w:i/>
        </w:rPr>
      </w:pPr>
    </w:p>
    <w:p w:rsidR="004206A9" w:rsidRPr="00646753" w:rsidRDefault="004206A9" w:rsidP="004206A9">
      <w:pPr>
        <w:pStyle w:val="ListParagraph"/>
        <w:shd w:val="clear" w:color="auto" w:fill="FFFFFF"/>
        <w:ind w:left="0"/>
        <w:rPr>
          <w:lang w:val="sr-Cyrl-CS"/>
        </w:rPr>
      </w:pPr>
    </w:p>
    <w:p w:rsidR="004206A9" w:rsidRPr="00AD57A4" w:rsidRDefault="004206A9" w:rsidP="004206A9">
      <w:pPr>
        <w:shd w:val="clear" w:color="auto" w:fill="FFFFFF"/>
        <w:rPr>
          <w:b/>
          <w:bCs/>
        </w:rPr>
      </w:pPr>
      <w:r w:rsidRPr="00AD57A4">
        <w:rPr>
          <w:i/>
        </w:rPr>
        <w:t xml:space="preserve">Напомена: Као доказ </w:t>
      </w:r>
      <w:r>
        <w:rPr>
          <w:i/>
          <w:lang w:val="sr-Cyrl-CS"/>
        </w:rPr>
        <w:t xml:space="preserve">за </w:t>
      </w:r>
      <w:r w:rsidR="00867B50">
        <w:rPr>
          <w:i/>
          <w:lang w:val="sr-Cyrl-CS"/>
        </w:rPr>
        <w:t>кадовски капацитет</w:t>
      </w:r>
      <w:r>
        <w:rPr>
          <w:i/>
          <w:lang w:val="sr-Cyrl-CS"/>
        </w:rPr>
        <w:t xml:space="preserve"> </w:t>
      </w:r>
      <w:r w:rsidR="00C56CEB">
        <w:rPr>
          <w:i/>
        </w:rPr>
        <w:t>достављамо</w:t>
      </w:r>
      <w:r w:rsidRPr="00AD57A4">
        <w:rPr>
          <w:i/>
        </w:rPr>
        <w:t>:</w:t>
      </w:r>
    </w:p>
    <w:p w:rsidR="004206A9" w:rsidRPr="0087173D" w:rsidRDefault="004206A9" w:rsidP="004206A9">
      <w:pPr>
        <w:pStyle w:val="Default"/>
        <w:numPr>
          <w:ilvl w:val="0"/>
          <w:numId w:val="44"/>
        </w:numPr>
        <w:ind w:left="720"/>
        <w:jc w:val="both"/>
        <w:rPr>
          <w:rFonts w:ascii="Times New Roman" w:hAnsi="Times New Roman"/>
          <w:i/>
          <w:color w:val="auto"/>
          <w:lang w:val="sr-Cyrl-CS"/>
        </w:rPr>
      </w:pPr>
      <w:r w:rsidRPr="0087173D">
        <w:rPr>
          <w:rFonts w:ascii="Times New Roman" w:hAnsi="Times New Roman"/>
          <w:i/>
          <w:color w:val="auto"/>
          <w:lang w:val="sr-Cyrl-CS"/>
        </w:rPr>
        <w:t>Фотокопиј</w:t>
      </w:r>
      <w:r w:rsidR="004811D0">
        <w:rPr>
          <w:rFonts w:ascii="Times New Roman" w:hAnsi="Times New Roman"/>
          <w:i/>
          <w:color w:val="auto"/>
          <w:lang w:val="sr-Cyrl-CS"/>
        </w:rPr>
        <w:t>е</w:t>
      </w:r>
      <w:r w:rsidRPr="0087173D">
        <w:rPr>
          <w:rFonts w:ascii="Times New Roman" w:hAnsi="Times New Roman"/>
          <w:color w:val="auto"/>
          <w:lang w:val="sr-Cyrl-CS"/>
        </w:rPr>
        <w:t xml:space="preserve"> </w:t>
      </w:r>
      <w:r w:rsidR="0030679F" w:rsidRPr="0030679F">
        <w:rPr>
          <w:rFonts w:ascii="Times New Roman" w:hAnsi="Times New Roman"/>
          <w:i/>
          <w:color w:val="auto"/>
          <w:lang w:val="sr-Cyrl-CS"/>
        </w:rPr>
        <w:t>тражених</w:t>
      </w:r>
      <w:r w:rsidR="0030679F">
        <w:rPr>
          <w:rFonts w:ascii="Times New Roman" w:hAnsi="Times New Roman"/>
          <w:color w:val="auto"/>
          <w:lang w:val="sr-Cyrl-CS"/>
        </w:rPr>
        <w:t xml:space="preserve"> </w:t>
      </w:r>
      <w:r w:rsidR="004811D0">
        <w:rPr>
          <w:rFonts w:ascii="Times New Roman" w:hAnsi="Times New Roman"/>
          <w:i/>
          <w:color w:val="auto"/>
          <w:lang w:val="sr-Cyrl-CS"/>
        </w:rPr>
        <w:t>лиценци</w:t>
      </w:r>
      <w:r w:rsidRPr="0087173D">
        <w:rPr>
          <w:rFonts w:ascii="Times New Roman" w:hAnsi="Times New Roman"/>
          <w:i/>
          <w:color w:val="auto"/>
          <w:lang w:val="sr-Cyrl-CS"/>
        </w:rPr>
        <w:t xml:space="preserve"> </w:t>
      </w:r>
    </w:p>
    <w:p w:rsidR="004206A9" w:rsidRPr="00E40B2D" w:rsidRDefault="004206A9" w:rsidP="004206A9">
      <w:pPr>
        <w:pStyle w:val="Default"/>
        <w:jc w:val="both"/>
        <w:rPr>
          <w:rFonts w:ascii="Times New Roman" w:hAnsi="Times New Roman"/>
          <w:i/>
          <w:color w:val="auto"/>
          <w:lang w:val="sr-Cyrl-CS"/>
        </w:rPr>
      </w:pPr>
    </w:p>
    <w:p w:rsidR="004206A9" w:rsidRDefault="004206A9" w:rsidP="004206A9">
      <w:pPr>
        <w:tabs>
          <w:tab w:val="center" w:pos="0"/>
        </w:tabs>
      </w:pPr>
      <w:r w:rsidRPr="00714599">
        <w:rPr>
          <w:rFonts w:cs="Arial"/>
        </w:rPr>
        <w:t>Датум</w:t>
      </w:r>
      <w:r w:rsidR="000E3337">
        <w:t>:</w:t>
      </w:r>
      <w:r w:rsidR="000E3337">
        <w:tab/>
      </w:r>
      <w:r w:rsidR="000E3337">
        <w:tab/>
      </w:r>
      <w:r w:rsidR="000E3337">
        <w:tab/>
      </w:r>
      <w:r w:rsidR="000E3337">
        <w:tab/>
      </w:r>
      <w:r w:rsidR="000E3337">
        <w:tab/>
      </w:r>
      <w:r w:rsidR="000E3337">
        <w:tab/>
        <w:t xml:space="preserve">         </w:t>
      </w:r>
      <w:r w:rsidR="000E3337">
        <w:tab/>
      </w:r>
      <w:r w:rsidR="000E3337">
        <w:tab/>
        <w:t xml:space="preserve">       </w:t>
      </w:r>
      <w:r>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4206A9" w:rsidRPr="00EA265F" w:rsidRDefault="004206A9" w:rsidP="004206A9">
      <w:pPr>
        <w:tabs>
          <w:tab w:val="center" w:pos="0"/>
        </w:tabs>
        <w:rPr>
          <w:rFonts w:cs="Arial"/>
        </w:rPr>
      </w:pPr>
    </w:p>
    <w:p w:rsidR="004206A9" w:rsidRPr="00EA265F" w:rsidRDefault="004206A9" w:rsidP="004206A9">
      <w:pPr>
        <w:ind w:right="71"/>
        <w:jc w:val="both"/>
        <w:rPr>
          <w:sz w:val="22"/>
          <w:szCs w:val="22"/>
        </w:rPr>
      </w:pPr>
      <w:r w:rsidRPr="009C046C">
        <w:rPr>
          <w:sz w:val="22"/>
          <w:szCs w:val="22"/>
        </w:rPr>
        <w:t>____</w:t>
      </w:r>
      <w:r w:rsidR="004811D0">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4206A9" w:rsidRDefault="004206A9" w:rsidP="004206A9">
      <w:pPr>
        <w:tabs>
          <w:tab w:val="left" w:pos="630"/>
        </w:tabs>
        <w:autoSpaceDE w:val="0"/>
        <w:autoSpaceDN w:val="0"/>
        <w:ind w:left="630" w:hanging="630"/>
        <w:jc w:val="both"/>
      </w:pPr>
    </w:p>
    <w:p w:rsidR="004206A9" w:rsidRDefault="004206A9" w:rsidP="004206A9">
      <w:pPr>
        <w:tabs>
          <w:tab w:val="left" w:pos="630"/>
        </w:tabs>
        <w:autoSpaceDE w:val="0"/>
        <w:autoSpaceDN w:val="0"/>
        <w:ind w:left="630" w:hanging="630"/>
        <w:jc w:val="both"/>
      </w:pPr>
    </w:p>
    <w:p w:rsidR="000E3337" w:rsidRDefault="000E3337" w:rsidP="004206A9">
      <w:pPr>
        <w:tabs>
          <w:tab w:val="left" w:pos="630"/>
        </w:tabs>
        <w:autoSpaceDE w:val="0"/>
        <w:autoSpaceDN w:val="0"/>
        <w:ind w:left="630" w:hanging="630"/>
        <w:jc w:val="both"/>
      </w:pPr>
    </w:p>
    <w:p w:rsidR="00276A6F" w:rsidRPr="00276A6F" w:rsidRDefault="00276A6F" w:rsidP="004206A9">
      <w:pPr>
        <w:tabs>
          <w:tab w:val="left" w:pos="630"/>
        </w:tabs>
        <w:autoSpaceDE w:val="0"/>
        <w:autoSpaceDN w:val="0"/>
        <w:ind w:left="630" w:hanging="630"/>
        <w:jc w:val="both"/>
      </w:pP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w:t>
      </w:r>
      <w:r w:rsidR="00517BA6">
        <w:rPr>
          <w:rFonts w:ascii="Times New Roman" w:hAnsi="Times New Roman"/>
          <w:b/>
          <w:bCs/>
          <w:iCs/>
          <w:lang w:val="sr-Cyrl-CS"/>
        </w:rPr>
        <w:t>БРАЗАЦ 5</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276A6F">
      <w:pPr>
        <w:pStyle w:val="Heading7"/>
        <w:numPr>
          <w:ilvl w:val="6"/>
          <w:numId w:val="0"/>
        </w:numPr>
        <w:tabs>
          <w:tab w:val="left" w:pos="0"/>
        </w:tabs>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r w:rsidR="00276A6F">
        <w:rPr>
          <w:rFonts w:ascii="Times New Roman" w:hAnsi="Times New Roman"/>
          <w:b/>
          <w:lang w:val="sr-Cyrl-CS"/>
        </w:rPr>
        <w:t xml:space="preserve"> </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w:t>
      </w:r>
      <w:proofErr w:type="gramStart"/>
      <w:r w:rsidR="006B0F98" w:rsidRPr="009C046C">
        <w:rPr>
          <w:sz w:val="22"/>
          <w:szCs w:val="22"/>
        </w:rPr>
        <w:t>године</w:t>
      </w:r>
      <w:proofErr w:type="gramEnd"/>
      <w:r w:rsidR="006B0F98" w:rsidRPr="009C046C">
        <w:rPr>
          <w:sz w:val="22"/>
          <w:szCs w:val="22"/>
        </w:rPr>
        <w:t xml:space="preserve">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EA200F">
        <w:rPr>
          <w:b/>
          <w:smallCaps/>
          <w:lang w:val="sr-Cyrl-CS"/>
        </w:rPr>
        <w:t xml:space="preserve"> 6</w:t>
      </w:r>
      <w:r>
        <w:rPr>
          <w:b/>
          <w:smallCaps/>
          <w:lang w:val="sr-Cyrl-CS"/>
        </w:rPr>
        <w:t xml:space="preserve"> </w:t>
      </w:r>
      <w:proofErr w:type="gramStart"/>
      <w:r>
        <w:rPr>
          <w:b/>
          <w:smallCaps/>
          <w:lang w:val="sr-Cyrl-CS"/>
        </w:rPr>
        <w:t>-</w:t>
      </w:r>
      <w:r>
        <w:rPr>
          <w:b/>
          <w:smallCaps/>
        </w:rPr>
        <w:t xml:space="preserve">  ПОТВРД</w:t>
      </w:r>
      <w:r>
        <w:rPr>
          <w:b/>
          <w:smallCaps/>
          <w:lang w:val="sr-Cyrl-CS"/>
        </w:rPr>
        <w:t>А</w:t>
      </w:r>
      <w:proofErr w:type="gramEnd"/>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B440D5" w:rsidRDefault="006B0F98" w:rsidP="006B0F98">
      <w:pPr>
        <w:jc w:val="center"/>
        <w:rPr>
          <w:b/>
          <w:smallCaps/>
        </w:rPr>
      </w:pPr>
      <w:r w:rsidRPr="00B440D5">
        <w:rPr>
          <w:b/>
          <w:smallCaps/>
        </w:rPr>
        <w:t xml:space="preserve">ПОТВРДА О ЗАКЉУЧЕНИМ </w:t>
      </w:r>
      <w:r w:rsidR="00A9413B">
        <w:rPr>
          <w:b/>
          <w:smallCaps/>
        </w:rPr>
        <w:t xml:space="preserve">И РЕАЛИЗОВАНИМ </w:t>
      </w:r>
      <w:r w:rsidRPr="00B440D5">
        <w:rPr>
          <w:b/>
          <w:smallCaps/>
        </w:rPr>
        <w:t>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w:t>
      </w:r>
      <w:r w:rsidR="002914DD">
        <w:t>врђујемо да су током претходних 5 (пет</w:t>
      </w:r>
      <w:r w:rsidR="00C202C4">
        <w:t>) година</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6B0F98" w:rsidRPr="00CE6DFA" w:rsidRDefault="006B0F98" w:rsidP="00CE6DFA">
      <w:pPr>
        <w:spacing w:after="120"/>
        <w:jc w:val="both"/>
        <w:rPr>
          <w:lang w:val="sr-Cyrl-CS"/>
        </w:rPr>
      </w:pPr>
      <w:proofErr w:type="gramStart"/>
      <w:r>
        <w:t>закључени</w:t>
      </w:r>
      <w:proofErr w:type="gramEnd"/>
      <w:r>
        <w:t xml:space="preserve"> и реализовани следећи уговори </w:t>
      </w:r>
      <w:r>
        <w:rPr>
          <w:lang w:val="sr-Cyrl-CS"/>
        </w:rPr>
        <w:t>о вршењу услуга</w:t>
      </w:r>
      <w:r w:rsidR="00FB62C7">
        <w:rPr>
          <w:lang w:val="sr-Cyrl-CS"/>
        </w:rPr>
        <w:t xml:space="preserve"> </w:t>
      </w:r>
      <w:r w:rsidR="004C2BD8">
        <w:rPr>
          <w:lang w:val="sr-Cyrl-CS"/>
        </w:rPr>
        <w:t>(</w:t>
      </w:r>
      <w:r w:rsidR="00FB62C7">
        <w:rPr>
          <w:lang w:val="sr-Cyrl-CS"/>
        </w:rPr>
        <w:t>у складу са додатним условом у оквиру пословног капацитета</w:t>
      </w:r>
      <w:r w:rsidR="004C2BD8">
        <w:rPr>
          <w:lang w:val="sr-Cyrl-CS"/>
        </w:rPr>
        <w:t>)</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Default="006B0F98" w:rsidP="006B0F98">
      <w:pPr>
        <w:jc w:val="both"/>
      </w:pPr>
    </w:p>
    <w:p w:rsidR="00D33737" w:rsidRDefault="00D33737" w:rsidP="00D33737">
      <w:pPr>
        <w:spacing w:after="120"/>
        <w:jc w:val="both"/>
      </w:pPr>
      <w:r>
        <w:t xml:space="preserve">Понуђач је наступао: 1. Самостално   2. </w:t>
      </w:r>
      <w:proofErr w:type="gramStart"/>
      <w:r>
        <w:t>Као подизвођач   3.</w:t>
      </w:r>
      <w:proofErr w:type="gramEnd"/>
      <w:r>
        <w:t xml:space="preserve"> Као члан заједничке понуде (заокружити 1, 2 или 3)</w:t>
      </w:r>
    </w:p>
    <w:p w:rsidR="006B0F98" w:rsidRPr="00B440D5" w:rsidRDefault="006B0F98" w:rsidP="00D33737">
      <w:pPr>
        <w:spacing w:after="120"/>
        <w:jc w:val="both"/>
      </w:pPr>
      <w:proofErr w:type="gramStart"/>
      <w:r w:rsidRPr="00B440D5">
        <w:t>Потврда се издаје ради учешћа у поступку јавне набавке и за друге сврхе се не може користити.</w:t>
      </w:r>
      <w:proofErr w:type="gramEnd"/>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C44A54" w:rsidRDefault="006B0F98" w:rsidP="00067A78">
      <w:pPr>
        <w:numPr>
          <w:ilvl w:val="0"/>
          <w:numId w:val="18"/>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EA200F">
        <w:rPr>
          <w:rFonts w:ascii="Times New Roman" w:hAnsi="Times New Roman"/>
          <w:b/>
          <w:bCs/>
          <w:lang w:val="sr-Cyrl-CS"/>
        </w:rPr>
        <w:lastRenderedPageBreak/>
        <w:t xml:space="preserve"> ОБРАЗАЦ 7</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991472" w:rsidP="00991472">
            <w:pPr>
              <w:pStyle w:val="ListParagraph"/>
              <w:suppressAutoHyphens w:val="0"/>
              <w:spacing w:after="200" w:line="276" w:lineRule="auto"/>
              <w:ind w:left="-93"/>
              <w:rPr>
                <w:lang w:val="sr-Cyrl-CS"/>
              </w:rPr>
            </w:pPr>
            <w:r>
              <w:rPr>
                <w:lang w:val="sr-Cyrl-CS"/>
              </w:rPr>
              <w:t>Израда идејног решења за изградњу котларнице на сечку са топловодом у ОШ „Петар Враголић“ Љубовиј</w:t>
            </w:r>
            <w:r w:rsidR="00126C7C">
              <w:rPr>
                <w:lang w:val="sr-Cyrl-CS"/>
              </w:rPr>
              <w:t>а</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proofErr w:type="gramStart"/>
      <w:r w:rsidRPr="00146E1A">
        <w:t>У _____________</w:t>
      </w:r>
      <w:r w:rsidR="00E60455">
        <w:t>_</w:t>
      </w:r>
      <w:r w:rsidRPr="00146E1A">
        <w:t>,</w:t>
      </w:r>
      <w:r w:rsidR="00E60455">
        <w:t xml:space="preserve"> </w:t>
      </w:r>
      <w:r w:rsidRPr="00146E1A">
        <w:t>_</w:t>
      </w:r>
      <w:r w:rsidR="004F6B37">
        <w:t>____________</w:t>
      </w:r>
      <w:r>
        <w:t>.</w:t>
      </w:r>
      <w:proofErr w:type="gramEnd"/>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EA200F">
        <w:rPr>
          <w:b/>
          <w:bCs/>
          <w:lang w:val="sr-Cyrl-CS" w:eastAsia="sr-Cyrl-CS"/>
        </w:rPr>
        <w:t>8</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F84F52" w:rsidRDefault="00F84F52" w:rsidP="00F84F52">
      <w:pPr>
        <w:spacing w:after="14"/>
        <w:rPr>
          <w:lang w:val="ru-RU"/>
        </w:rPr>
      </w:pPr>
    </w:p>
    <w:p w:rsidR="00C1016E" w:rsidRPr="00ED21ED" w:rsidRDefault="00C1016E" w:rsidP="00C1016E">
      <w:pPr>
        <w:pStyle w:val="FirstParagraph"/>
        <w:jc w:val="center"/>
        <w:rPr>
          <w:rFonts w:ascii="Times New Roman" w:hAnsi="Times New Roman"/>
          <w:b/>
          <w:sz w:val="32"/>
          <w:szCs w:val="32"/>
        </w:rPr>
      </w:pPr>
      <w:r w:rsidRPr="00ED21ED">
        <w:rPr>
          <w:rFonts w:ascii="Times New Roman" w:hAnsi="Times New Roman"/>
          <w:b/>
          <w:sz w:val="32"/>
          <w:szCs w:val="32"/>
        </w:rPr>
        <w:t>PROJEKTNI ZADATAK</w:t>
      </w:r>
    </w:p>
    <w:p w:rsidR="00C1016E" w:rsidRPr="00ED21ED" w:rsidRDefault="00C1016E" w:rsidP="00C1016E">
      <w:pPr>
        <w:autoSpaceDE w:val="0"/>
        <w:autoSpaceDN w:val="0"/>
        <w:adjustRightInd w:val="0"/>
        <w:spacing w:line="276" w:lineRule="auto"/>
        <w:jc w:val="both"/>
        <w:rPr>
          <w:bCs/>
        </w:rPr>
      </w:pPr>
      <w:r w:rsidRPr="00ED21ED">
        <w:rPr>
          <w:b/>
        </w:rPr>
        <w:t>NARUČILAC:</w:t>
      </w:r>
      <w:r w:rsidRPr="00ED21ED">
        <w:t xml:space="preserve">  </w:t>
      </w:r>
      <w:r w:rsidRPr="00ED21ED">
        <w:rPr>
          <w:bCs/>
        </w:rPr>
        <w:t>Opštinska uprava Opštine Ljubovija, Ulica Vojovde Mišića br. 45, 15320 Ljubovija, PIB: 101302050, MB: 07170513. Kontakt telefon: 015 561411</w:t>
      </w:r>
    </w:p>
    <w:p w:rsidR="00C1016E" w:rsidRPr="00ED21ED" w:rsidRDefault="00C1016E" w:rsidP="00C1016E">
      <w:pPr>
        <w:pStyle w:val="BodyText"/>
        <w:spacing w:line="276" w:lineRule="auto"/>
      </w:pPr>
      <w:r w:rsidRPr="00ED21ED">
        <w:rPr>
          <w:b/>
        </w:rPr>
        <w:t>OBJEKAT:</w:t>
      </w:r>
      <w:r w:rsidRPr="00ED21ED">
        <w:t xml:space="preserve"> </w:t>
      </w:r>
      <w:r w:rsidRPr="00ED21ED">
        <w:rPr>
          <w:bCs/>
        </w:rPr>
        <w:t>Kotlarnica na drvnu sečku</w:t>
      </w:r>
    </w:p>
    <w:p w:rsidR="00C1016E" w:rsidRPr="00ED21ED" w:rsidRDefault="00C1016E" w:rsidP="00C1016E">
      <w:pPr>
        <w:pStyle w:val="BodyText"/>
        <w:spacing w:line="276" w:lineRule="auto"/>
      </w:pPr>
      <w:r w:rsidRPr="00ED21ED">
        <w:rPr>
          <w:b/>
        </w:rPr>
        <w:t>MESTO IZGRADNJE:</w:t>
      </w:r>
      <w:r w:rsidRPr="00ED21ED">
        <w:t xml:space="preserve"> </w:t>
      </w:r>
      <w:r w:rsidRPr="00ED21ED">
        <w:rPr>
          <w:bCs/>
        </w:rPr>
        <w:t xml:space="preserve">KP </w:t>
      </w:r>
      <w:r w:rsidRPr="00B60817">
        <w:rPr>
          <w:bCs/>
        </w:rPr>
        <w:t xml:space="preserve">959/21, </w:t>
      </w:r>
      <w:r w:rsidRPr="00ED21ED">
        <w:rPr>
          <w:bCs/>
        </w:rPr>
        <w:t>KO Ljubovija</w:t>
      </w:r>
    </w:p>
    <w:p w:rsidR="00C1016E" w:rsidRDefault="00C1016E" w:rsidP="00C1016E">
      <w:pPr>
        <w:pStyle w:val="BodyText"/>
      </w:pPr>
      <w:r w:rsidRPr="00ED21ED">
        <w:rPr>
          <w:b/>
        </w:rPr>
        <w:t>PROJEKAT</w:t>
      </w:r>
      <w:r w:rsidRPr="00ED21ED">
        <w:t>: IDEJNO REŠENJE KOTLARNICE NA DRVNU SEČKU</w:t>
      </w:r>
    </w:p>
    <w:p w:rsidR="00C1016E" w:rsidRPr="00ED21ED" w:rsidRDefault="00C1016E" w:rsidP="00C1016E">
      <w:pPr>
        <w:pStyle w:val="BodyText"/>
      </w:pPr>
    </w:p>
    <w:p w:rsidR="00C1016E" w:rsidRPr="00ED21ED" w:rsidRDefault="00C1016E" w:rsidP="00C1016E">
      <w:pPr>
        <w:pStyle w:val="BodyText"/>
        <w:rPr>
          <w:i/>
          <w:u w:val="single"/>
        </w:rPr>
      </w:pPr>
      <w:r>
        <w:rPr>
          <w:i/>
          <w:u w:val="single"/>
        </w:rPr>
        <w:t>OPŠ</w:t>
      </w:r>
      <w:r w:rsidRPr="00ED21ED">
        <w:rPr>
          <w:i/>
          <w:u w:val="single"/>
        </w:rPr>
        <w:t>TI DEO</w:t>
      </w:r>
    </w:p>
    <w:p w:rsidR="00C1016E" w:rsidRPr="00ED21ED" w:rsidRDefault="00C1016E" w:rsidP="00C1016E">
      <w:pPr>
        <w:pStyle w:val="BodyText"/>
      </w:pPr>
      <w:r w:rsidRPr="00ED21ED">
        <w:t>Predvideno je da se javni objekti, navedeni u tabeli, snabdevaju toplotnom energijom</w:t>
      </w:r>
      <w:r>
        <w:t xml:space="preserve"> iz nove kotlarnice na drvnu seč</w:t>
      </w:r>
      <w:r w:rsidRPr="00ED21ED">
        <w:t xml:space="preserve">ku. Projektom predvideti  izgradnju nove kotlarnice gabarita u kojoj bi se predvidela potrebna oprema, priključci na razdelniku/sabirniku, te novi toplovod kojim bi se povezali objekti i toplotne podstanice (TP). Projekat toplovoda i TP je predmet posebnog projekta. </w:t>
      </w:r>
    </w:p>
    <w:p w:rsidR="00C1016E" w:rsidRPr="00ED21ED" w:rsidRDefault="00C1016E" w:rsidP="00C1016E">
      <w:pPr>
        <w:pStyle w:val="BodyText"/>
      </w:pPr>
      <w:r w:rsidRPr="00ED21ED">
        <w:t>Za gorivo predvideti drvenu sečku sledećih karakteristika:</w:t>
      </w:r>
    </w:p>
    <w:p w:rsidR="00C1016E" w:rsidRPr="00ED21ED" w:rsidRDefault="00C1016E" w:rsidP="00C1016E">
      <w:pPr>
        <w:pStyle w:val="BodyText"/>
        <w:ind w:left="567"/>
      </w:pPr>
      <w:r w:rsidRPr="00ED21ED">
        <w:t>- klasa sečke A2, B1 i B2 —za sve vrste drveta prema standardu SRPS EN ISO 17225-1 : 2015</w:t>
      </w:r>
    </w:p>
    <w:p w:rsidR="00C1016E" w:rsidRPr="00ED21ED" w:rsidRDefault="00C1016E" w:rsidP="00C1016E">
      <w:pPr>
        <w:pStyle w:val="BodyText"/>
        <w:ind w:left="567"/>
      </w:pPr>
      <w:r w:rsidRPr="00ED21ED">
        <w:t>- nasipna gustina od BD 150 do BD250 prema standardu SRPS ENISO 17828 : 2017,</w:t>
      </w:r>
    </w:p>
    <w:p w:rsidR="00C1016E" w:rsidRPr="00ED21ED" w:rsidRDefault="00C1016E" w:rsidP="00C1016E">
      <w:pPr>
        <w:pStyle w:val="BodyText"/>
        <w:ind w:left="567"/>
      </w:pPr>
      <w:r w:rsidRPr="00ED21ED">
        <w:t>- veličina sečke od P16S do P63 prema standardu SRPS ENISO 17827:2017,</w:t>
      </w:r>
    </w:p>
    <w:p w:rsidR="00C1016E" w:rsidRPr="00ED21ED" w:rsidRDefault="00C1016E" w:rsidP="00C1016E">
      <w:pPr>
        <w:pStyle w:val="BodyText"/>
        <w:ind w:left="567"/>
      </w:pPr>
      <w:r w:rsidRPr="00ED21ED">
        <w:t>- sadržaj vlage sečke od M25 do M55 prema standardu SRPS EN ISO 18134-1 : 2017 1 SRPS EN ISO 18134-2:2017,</w:t>
      </w:r>
    </w:p>
    <w:p w:rsidR="00C1016E" w:rsidRPr="00ED21ED" w:rsidRDefault="00C1016E" w:rsidP="00C1016E">
      <w:pPr>
        <w:pStyle w:val="BodyText"/>
        <w:ind w:left="567"/>
      </w:pPr>
      <w:r w:rsidRPr="00ED21ED">
        <w:t>-sadržaj pepela A1.0 — A3.0 prema standardu SRPS ENISO 18122:2017</w:t>
      </w:r>
    </w:p>
    <w:p w:rsidR="00C1016E" w:rsidRPr="00ED21ED" w:rsidRDefault="00C1016E" w:rsidP="00C1016E">
      <w:pPr>
        <w:pStyle w:val="BodyText"/>
      </w:pPr>
      <w:r w:rsidRPr="00ED21ED">
        <w:t>Toplotni kapacitet kotla i stepen korisnosti definisati u odnosu na referentno gorivo (drvnu sečku), sledecih karakteristika:</w:t>
      </w:r>
    </w:p>
    <w:p w:rsidR="00C1016E" w:rsidRPr="00ED21ED" w:rsidRDefault="00C1016E" w:rsidP="00C1016E">
      <w:pPr>
        <w:pStyle w:val="BodyText"/>
        <w:ind w:left="709" w:hanging="142"/>
      </w:pPr>
      <w:r w:rsidRPr="00ED21ED">
        <w:t>-klasa sečke A2-za sve vrste drveta prema standardu SRPS ENISO 17225-1 : 2015</w:t>
      </w:r>
    </w:p>
    <w:p w:rsidR="00C1016E" w:rsidRPr="00ED21ED" w:rsidRDefault="00C1016E" w:rsidP="00C1016E">
      <w:pPr>
        <w:pStyle w:val="BodyText"/>
        <w:ind w:left="709" w:hanging="142"/>
      </w:pPr>
      <w:r w:rsidRPr="00ED21ED">
        <w:t>-nasipna gustina od BD200 prema standardu SRPS ENISO 17828:2017,</w:t>
      </w:r>
    </w:p>
    <w:p w:rsidR="00C1016E" w:rsidRPr="00ED21ED" w:rsidRDefault="00C1016E" w:rsidP="00C1016E">
      <w:pPr>
        <w:pStyle w:val="BodyText"/>
        <w:ind w:left="709" w:hanging="142"/>
      </w:pPr>
      <w:r w:rsidRPr="00ED21ED">
        <w:t>-veličina sečke od P45S prema standardu SRPS ENISO 17827:2017,</w:t>
      </w:r>
    </w:p>
    <w:p w:rsidR="00C1016E" w:rsidRPr="00ED21ED" w:rsidRDefault="00C1016E" w:rsidP="00C1016E">
      <w:pPr>
        <w:pStyle w:val="BodyText"/>
        <w:ind w:left="709" w:hanging="142"/>
      </w:pPr>
      <w:r w:rsidRPr="00ED21ED">
        <w:t>-sadržaj vlage sečke od M35 prema standardu SRPS EN ISO 18134-1:2017 i SRPS EN ISO 18134-2:2017,</w:t>
      </w:r>
    </w:p>
    <w:p w:rsidR="00C1016E" w:rsidRPr="00ED21ED" w:rsidRDefault="00C1016E" w:rsidP="00C1016E">
      <w:pPr>
        <w:pStyle w:val="BodyText"/>
        <w:ind w:left="709" w:hanging="142"/>
      </w:pPr>
      <w:r w:rsidRPr="00ED21ED">
        <w:t>-sadržaj pepela A2.0 prema standardu SRPS EN ISO 18122:2017</w:t>
      </w:r>
    </w:p>
    <w:p w:rsidR="00C1016E" w:rsidRDefault="00C1016E" w:rsidP="00C1016E">
      <w:pPr>
        <w:pStyle w:val="BodyText"/>
        <w:ind w:left="709" w:hanging="142"/>
      </w:pPr>
      <w:r w:rsidRPr="00ED21ED">
        <w:t>-referentna toplotna moć: 3,11 kWh/kg za M35, odnosno 777 kWh/m3 za BD250</w:t>
      </w:r>
    </w:p>
    <w:p w:rsidR="00C1016E" w:rsidRPr="00ED21ED" w:rsidRDefault="00C1016E" w:rsidP="00C1016E">
      <w:pPr>
        <w:pStyle w:val="BodyText"/>
      </w:pPr>
    </w:p>
    <w:p w:rsidR="00C1016E" w:rsidRPr="00ED21ED" w:rsidRDefault="00C1016E" w:rsidP="00C1016E">
      <w:pPr>
        <w:pStyle w:val="BodyText"/>
      </w:pPr>
    </w:p>
    <w:p w:rsidR="00C1016E" w:rsidRPr="00ED21ED" w:rsidRDefault="00C1016E" w:rsidP="00C1016E">
      <w:pPr>
        <w:pStyle w:val="BodyText"/>
        <w:spacing w:line="276" w:lineRule="auto"/>
        <w:jc w:val="center"/>
        <w:rPr>
          <w:i/>
          <w:u w:val="single"/>
        </w:rPr>
      </w:pPr>
      <w:r w:rsidRPr="00ED21ED">
        <w:rPr>
          <w:i/>
          <w:u w:val="single"/>
        </w:rPr>
        <w:t xml:space="preserve">Spisak javnih objekata sa toplotnim kapacitetima TP koji se snabdevaju toplotom preko kotlarnice na drvnu sečku – tabela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1710"/>
        <w:gridCol w:w="1530"/>
        <w:gridCol w:w="1823"/>
        <w:gridCol w:w="1507"/>
        <w:gridCol w:w="1260"/>
        <w:gridCol w:w="1170"/>
      </w:tblGrid>
      <w:tr w:rsidR="00C1016E" w:rsidRPr="00ED21ED" w:rsidTr="00AF00F3">
        <w:trPr>
          <w:trHeight w:val="144"/>
        </w:trPr>
        <w:tc>
          <w:tcPr>
            <w:tcW w:w="918" w:type="dxa"/>
          </w:tcPr>
          <w:p w:rsidR="00C1016E" w:rsidRPr="00ED21ED" w:rsidRDefault="00C1016E" w:rsidP="00AF00F3">
            <w:pPr>
              <w:pStyle w:val="BodyText"/>
              <w:spacing w:after="120"/>
            </w:pPr>
            <w:r w:rsidRPr="00ED21ED">
              <w:t>Br. TP</w:t>
            </w:r>
          </w:p>
        </w:tc>
        <w:tc>
          <w:tcPr>
            <w:tcW w:w="1710" w:type="dxa"/>
          </w:tcPr>
          <w:p w:rsidR="00C1016E" w:rsidRPr="00ED21ED" w:rsidRDefault="00C1016E" w:rsidP="00AF00F3">
            <w:pPr>
              <w:pStyle w:val="BodyText"/>
              <w:spacing w:after="120"/>
            </w:pPr>
            <w:r w:rsidRPr="00ED21ED">
              <w:t>Naziv objekta</w:t>
            </w:r>
          </w:p>
        </w:tc>
        <w:tc>
          <w:tcPr>
            <w:tcW w:w="1530" w:type="dxa"/>
          </w:tcPr>
          <w:p w:rsidR="00C1016E" w:rsidRPr="00ED21ED" w:rsidRDefault="00C1016E" w:rsidP="00AF00F3">
            <w:pPr>
              <w:pStyle w:val="BodyText"/>
              <w:spacing w:after="120"/>
            </w:pPr>
            <w:r w:rsidRPr="00ED21ED">
              <w:t>Adresa objekta</w:t>
            </w:r>
          </w:p>
        </w:tc>
        <w:tc>
          <w:tcPr>
            <w:tcW w:w="1823" w:type="dxa"/>
          </w:tcPr>
          <w:p w:rsidR="00C1016E" w:rsidRPr="00ED21ED" w:rsidRDefault="00C1016E" w:rsidP="00AF00F3">
            <w:pPr>
              <w:pStyle w:val="BodyText"/>
              <w:spacing w:after="120"/>
            </w:pPr>
            <w:r w:rsidRPr="00ED21ED">
              <w:t>Katastarska parcela</w:t>
            </w:r>
          </w:p>
        </w:tc>
        <w:tc>
          <w:tcPr>
            <w:tcW w:w="1507" w:type="dxa"/>
          </w:tcPr>
          <w:p w:rsidR="00C1016E" w:rsidRPr="00ED21ED" w:rsidRDefault="00C1016E" w:rsidP="00AF00F3">
            <w:pPr>
              <w:pStyle w:val="BodyText"/>
              <w:spacing w:after="120"/>
            </w:pPr>
            <w:r w:rsidRPr="00ED21ED">
              <w:t>Lokacija podstanice</w:t>
            </w:r>
          </w:p>
        </w:tc>
        <w:tc>
          <w:tcPr>
            <w:tcW w:w="1260" w:type="dxa"/>
          </w:tcPr>
          <w:p w:rsidR="00C1016E" w:rsidRPr="00ED21ED" w:rsidRDefault="00C1016E" w:rsidP="00AF00F3">
            <w:pPr>
              <w:pStyle w:val="BodyText"/>
              <w:spacing w:after="120"/>
            </w:pPr>
            <w:r w:rsidRPr="00ED21ED">
              <w:t>Toplotni kapacitet TP</w:t>
            </w:r>
            <w:r>
              <w:t xml:space="preserve"> </w:t>
            </w:r>
            <w:r w:rsidRPr="00ED21ED">
              <w:t>(k</w:t>
            </w:r>
            <w:r>
              <w:t>W</w:t>
            </w:r>
            <w:r w:rsidRPr="00ED21ED">
              <w:t>)</w:t>
            </w:r>
          </w:p>
        </w:tc>
        <w:tc>
          <w:tcPr>
            <w:tcW w:w="1170" w:type="dxa"/>
            <w:tcBorders>
              <w:top w:val="single" w:sz="4" w:space="0" w:color="auto"/>
              <w:bottom w:val="single" w:sz="4" w:space="0" w:color="auto"/>
              <w:right w:val="single" w:sz="4" w:space="0" w:color="auto"/>
            </w:tcBorders>
            <w:shd w:val="clear" w:color="auto" w:fill="auto"/>
          </w:tcPr>
          <w:p w:rsidR="00C1016E" w:rsidRDefault="00C1016E" w:rsidP="00AF00F3"/>
          <w:p w:rsidR="00C1016E" w:rsidRPr="001A17A3" w:rsidRDefault="00C1016E" w:rsidP="00AF00F3">
            <w:r>
              <w:t>Grejna površina objekta (m</w:t>
            </w:r>
            <w:r w:rsidRPr="001A17A3">
              <w:rPr>
                <w:vertAlign w:val="superscript"/>
              </w:rPr>
              <w:t>2</w:t>
            </w:r>
            <w:r>
              <w:t>)</w:t>
            </w:r>
          </w:p>
        </w:tc>
      </w:tr>
      <w:tr w:rsidR="00C1016E" w:rsidRPr="00ED21ED" w:rsidTr="00AF00F3">
        <w:trPr>
          <w:trHeight w:val="144"/>
        </w:trPr>
        <w:tc>
          <w:tcPr>
            <w:tcW w:w="918" w:type="dxa"/>
          </w:tcPr>
          <w:p w:rsidR="00C1016E" w:rsidRPr="00ED21ED" w:rsidRDefault="00C1016E" w:rsidP="00AF00F3">
            <w:pPr>
              <w:pStyle w:val="BodyText"/>
              <w:spacing w:after="120"/>
            </w:pPr>
            <w:r w:rsidRPr="00ED21ED">
              <w:t>TP1</w:t>
            </w:r>
          </w:p>
        </w:tc>
        <w:tc>
          <w:tcPr>
            <w:tcW w:w="1710" w:type="dxa"/>
          </w:tcPr>
          <w:p w:rsidR="00C1016E" w:rsidRPr="00ED21ED" w:rsidRDefault="00C1016E" w:rsidP="00AF00F3">
            <w:pPr>
              <w:autoSpaceDE w:val="0"/>
              <w:autoSpaceDN w:val="0"/>
              <w:adjustRightInd w:val="0"/>
              <w:jc w:val="both"/>
              <w:rPr>
                <w:rFonts w:eastAsia="ArialMT"/>
              </w:rPr>
            </w:pPr>
            <w:r w:rsidRPr="00ED21ED">
              <w:rPr>
                <w:rFonts w:eastAsia="ArialMT"/>
              </w:rPr>
              <w:t>Osnovna škola „Petar Vragolić“</w:t>
            </w:r>
          </w:p>
        </w:tc>
        <w:tc>
          <w:tcPr>
            <w:tcW w:w="1530" w:type="dxa"/>
          </w:tcPr>
          <w:p w:rsidR="00C1016E" w:rsidRPr="00ED21ED" w:rsidRDefault="00C1016E" w:rsidP="00AF00F3">
            <w:pPr>
              <w:pStyle w:val="BodyText"/>
              <w:spacing w:after="120"/>
            </w:pPr>
            <w:r w:rsidRPr="00ED21ED">
              <w:t>Jovana</w:t>
            </w:r>
          </w:p>
          <w:p w:rsidR="00C1016E" w:rsidRPr="00ED21ED" w:rsidRDefault="00C1016E" w:rsidP="00AF00F3">
            <w:pPr>
              <w:pStyle w:val="BodyText"/>
              <w:spacing w:after="120"/>
            </w:pPr>
            <w:r w:rsidRPr="00ED21ED">
              <w:t>Cvijića br.1</w:t>
            </w:r>
          </w:p>
        </w:tc>
        <w:tc>
          <w:tcPr>
            <w:tcW w:w="1823" w:type="dxa"/>
          </w:tcPr>
          <w:p w:rsidR="00C1016E" w:rsidRPr="00ED21ED" w:rsidRDefault="00C1016E" w:rsidP="00AF00F3">
            <w:pPr>
              <w:pStyle w:val="BodyText"/>
              <w:spacing w:after="120"/>
            </w:pPr>
            <w:r w:rsidRPr="00ED21ED">
              <w:t>959/21</w:t>
            </w:r>
          </w:p>
          <w:p w:rsidR="00C1016E" w:rsidRPr="00ED21ED" w:rsidRDefault="00C1016E" w:rsidP="00AF00F3">
            <w:pPr>
              <w:pStyle w:val="BodyText"/>
              <w:spacing w:after="120"/>
            </w:pPr>
            <w:r w:rsidRPr="00ED21ED">
              <w:t>KO Čitluk</w:t>
            </w:r>
          </w:p>
        </w:tc>
        <w:tc>
          <w:tcPr>
            <w:tcW w:w="1507" w:type="dxa"/>
          </w:tcPr>
          <w:p w:rsidR="00C1016E" w:rsidRPr="00ED21ED" w:rsidRDefault="00C1016E" w:rsidP="00AF00F3">
            <w:pPr>
              <w:pStyle w:val="BodyText"/>
              <w:spacing w:after="120"/>
            </w:pPr>
            <w:r w:rsidRPr="00ED21ED">
              <w:t>U prostoriji postojeće kotlarnice</w:t>
            </w:r>
          </w:p>
        </w:tc>
        <w:tc>
          <w:tcPr>
            <w:tcW w:w="1260" w:type="dxa"/>
          </w:tcPr>
          <w:p w:rsidR="00C1016E" w:rsidRPr="00ED21ED" w:rsidRDefault="00C1016E" w:rsidP="00AF00F3">
            <w:pPr>
              <w:pStyle w:val="BodyText"/>
              <w:spacing w:after="120"/>
            </w:pPr>
            <w:r w:rsidRPr="00ED21ED">
              <w:t>320</w:t>
            </w:r>
          </w:p>
        </w:tc>
        <w:tc>
          <w:tcPr>
            <w:tcW w:w="1170" w:type="dxa"/>
            <w:tcBorders>
              <w:top w:val="single" w:sz="4" w:space="0" w:color="auto"/>
              <w:bottom w:val="single" w:sz="4" w:space="0" w:color="auto"/>
              <w:right w:val="single" w:sz="4" w:space="0" w:color="auto"/>
            </w:tcBorders>
            <w:shd w:val="clear" w:color="auto" w:fill="auto"/>
          </w:tcPr>
          <w:p w:rsidR="00C1016E" w:rsidRDefault="00C1016E" w:rsidP="00AF00F3"/>
          <w:p w:rsidR="00C1016E" w:rsidRPr="00ED21ED" w:rsidRDefault="00C1016E" w:rsidP="00AF00F3">
            <w:r>
              <w:t>3420</w:t>
            </w:r>
          </w:p>
        </w:tc>
      </w:tr>
      <w:tr w:rsidR="00C1016E" w:rsidRPr="00ED21ED" w:rsidTr="00AF00F3">
        <w:trPr>
          <w:trHeight w:val="144"/>
        </w:trPr>
        <w:tc>
          <w:tcPr>
            <w:tcW w:w="918" w:type="dxa"/>
          </w:tcPr>
          <w:p w:rsidR="00C1016E" w:rsidRPr="00ED21ED" w:rsidRDefault="00C1016E" w:rsidP="00AF00F3">
            <w:pPr>
              <w:pStyle w:val="BodyText"/>
              <w:spacing w:after="120"/>
            </w:pPr>
            <w:r w:rsidRPr="00ED21ED">
              <w:lastRenderedPageBreak/>
              <w:t>TP2</w:t>
            </w:r>
          </w:p>
        </w:tc>
        <w:tc>
          <w:tcPr>
            <w:tcW w:w="1710" w:type="dxa"/>
          </w:tcPr>
          <w:p w:rsidR="00C1016E" w:rsidRPr="00ED21ED" w:rsidRDefault="00C1016E" w:rsidP="00AF00F3">
            <w:pPr>
              <w:autoSpaceDE w:val="0"/>
              <w:autoSpaceDN w:val="0"/>
              <w:adjustRightInd w:val="0"/>
              <w:jc w:val="both"/>
              <w:rPr>
                <w:rFonts w:eastAsia="ArialMT"/>
              </w:rPr>
            </w:pPr>
            <w:r w:rsidRPr="00ED21ED">
              <w:rPr>
                <w:rFonts w:eastAsia="ArialMT"/>
              </w:rPr>
              <w:t>Srednja škola</w:t>
            </w:r>
          </w:p>
          <w:p w:rsidR="00C1016E" w:rsidRPr="00ED21ED" w:rsidRDefault="00C1016E" w:rsidP="00AF00F3">
            <w:pPr>
              <w:pStyle w:val="BodyText"/>
            </w:pPr>
            <w:r w:rsidRPr="00ED21ED">
              <w:rPr>
                <w:rFonts w:eastAsia="ArialMT"/>
              </w:rPr>
              <w:t>„Vuk Karadžić“</w:t>
            </w:r>
          </w:p>
        </w:tc>
        <w:tc>
          <w:tcPr>
            <w:tcW w:w="1530" w:type="dxa"/>
          </w:tcPr>
          <w:p w:rsidR="00C1016E" w:rsidRPr="00ED21ED" w:rsidRDefault="00C1016E" w:rsidP="00AF00F3">
            <w:pPr>
              <w:pStyle w:val="BodyText"/>
              <w:spacing w:after="120"/>
            </w:pPr>
            <w:r w:rsidRPr="00ED21ED">
              <w:t>Drinska br.1</w:t>
            </w:r>
          </w:p>
        </w:tc>
        <w:tc>
          <w:tcPr>
            <w:tcW w:w="1823" w:type="dxa"/>
          </w:tcPr>
          <w:p w:rsidR="00C1016E" w:rsidRPr="00ED21ED" w:rsidRDefault="00C1016E" w:rsidP="00AF00F3">
            <w:pPr>
              <w:pStyle w:val="BodyText"/>
              <w:spacing w:after="120"/>
            </w:pPr>
            <w:r w:rsidRPr="00ED21ED">
              <w:t>555</w:t>
            </w:r>
          </w:p>
          <w:p w:rsidR="00C1016E" w:rsidRPr="00ED21ED" w:rsidRDefault="00C1016E" w:rsidP="00AF00F3">
            <w:pPr>
              <w:pStyle w:val="BodyText"/>
              <w:spacing w:after="120"/>
            </w:pPr>
            <w:r w:rsidRPr="00ED21ED">
              <w:t>KO Ljubovija</w:t>
            </w:r>
          </w:p>
        </w:tc>
        <w:tc>
          <w:tcPr>
            <w:tcW w:w="1507" w:type="dxa"/>
          </w:tcPr>
          <w:p w:rsidR="00C1016E" w:rsidRPr="00ED21ED" w:rsidRDefault="00C1016E" w:rsidP="00AF00F3">
            <w:pPr>
              <w:pStyle w:val="BodyText"/>
              <w:spacing w:after="120"/>
            </w:pPr>
            <w:r w:rsidRPr="00ED21ED">
              <w:t>U prostoriji postojeće kotlarnice TP3</w:t>
            </w:r>
          </w:p>
        </w:tc>
        <w:tc>
          <w:tcPr>
            <w:tcW w:w="1260" w:type="dxa"/>
          </w:tcPr>
          <w:p w:rsidR="00C1016E" w:rsidRPr="00ED21ED" w:rsidRDefault="00C1016E" w:rsidP="00AF00F3">
            <w:pPr>
              <w:pStyle w:val="BodyText"/>
              <w:spacing w:after="120"/>
            </w:pPr>
            <w:r w:rsidRPr="00ED21ED">
              <w:t>180</w:t>
            </w:r>
          </w:p>
        </w:tc>
        <w:tc>
          <w:tcPr>
            <w:tcW w:w="1170" w:type="dxa"/>
            <w:tcBorders>
              <w:top w:val="single" w:sz="4" w:space="0" w:color="auto"/>
              <w:bottom w:val="single" w:sz="4" w:space="0" w:color="auto"/>
              <w:right w:val="single" w:sz="4" w:space="0" w:color="auto"/>
            </w:tcBorders>
            <w:shd w:val="clear" w:color="auto" w:fill="auto"/>
          </w:tcPr>
          <w:p w:rsidR="00C1016E" w:rsidRDefault="00C1016E" w:rsidP="00AF00F3"/>
          <w:p w:rsidR="00C1016E" w:rsidRPr="00ED21ED" w:rsidRDefault="00C1016E" w:rsidP="00AF00F3">
            <w:r>
              <w:t>1400</w:t>
            </w:r>
          </w:p>
        </w:tc>
      </w:tr>
      <w:tr w:rsidR="00C1016E" w:rsidRPr="00ED21ED" w:rsidTr="00AF00F3">
        <w:trPr>
          <w:trHeight w:val="144"/>
        </w:trPr>
        <w:tc>
          <w:tcPr>
            <w:tcW w:w="918" w:type="dxa"/>
          </w:tcPr>
          <w:p w:rsidR="00C1016E" w:rsidRPr="00ED21ED" w:rsidRDefault="00C1016E" w:rsidP="00AF00F3">
            <w:pPr>
              <w:pStyle w:val="BodyText"/>
              <w:spacing w:after="120"/>
            </w:pPr>
            <w:r w:rsidRPr="00ED21ED">
              <w:t>TP3</w:t>
            </w:r>
          </w:p>
        </w:tc>
        <w:tc>
          <w:tcPr>
            <w:tcW w:w="1710" w:type="dxa"/>
          </w:tcPr>
          <w:p w:rsidR="00C1016E" w:rsidRPr="00ED21ED" w:rsidRDefault="00C1016E" w:rsidP="00AF00F3">
            <w:pPr>
              <w:autoSpaceDE w:val="0"/>
              <w:autoSpaceDN w:val="0"/>
              <w:adjustRightInd w:val="0"/>
              <w:jc w:val="both"/>
              <w:rPr>
                <w:rFonts w:eastAsia="ArialMT"/>
              </w:rPr>
            </w:pPr>
            <w:r w:rsidRPr="00ED21ED">
              <w:rPr>
                <w:rFonts w:eastAsia="ArialMT"/>
              </w:rPr>
              <w:t>Fiskulturna</w:t>
            </w:r>
          </w:p>
          <w:p w:rsidR="00C1016E" w:rsidRPr="00ED21ED" w:rsidRDefault="00C1016E" w:rsidP="00AF00F3">
            <w:pPr>
              <w:autoSpaceDE w:val="0"/>
              <w:autoSpaceDN w:val="0"/>
              <w:adjustRightInd w:val="0"/>
              <w:jc w:val="both"/>
              <w:rPr>
                <w:rFonts w:eastAsia="ArialMT"/>
              </w:rPr>
            </w:pPr>
            <w:r w:rsidRPr="00ED21ED">
              <w:rPr>
                <w:rFonts w:eastAsia="ArialMT"/>
              </w:rPr>
              <w:t>sala srednje</w:t>
            </w:r>
          </w:p>
          <w:p w:rsidR="00C1016E" w:rsidRPr="00ED21ED" w:rsidRDefault="00C1016E" w:rsidP="00AF00F3">
            <w:pPr>
              <w:pStyle w:val="BodyText"/>
            </w:pPr>
            <w:r w:rsidRPr="00ED21ED">
              <w:rPr>
                <w:rFonts w:eastAsia="ArialMT"/>
              </w:rPr>
              <w:t>škole</w:t>
            </w:r>
          </w:p>
        </w:tc>
        <w:tc>
          <w:tcPr>
            <w:tcW w:w="1530" w:type="dxa"/>
          </w:tcPr>
          <w:p w:rsidR="00C1016E" w:rsidRPr="00ED21ED" w:rsidRDefault="00C1016E" w:rsidP="00AF00F3">
            <w:pPr>
              <w:pStyle w:val="BodyText"/>
              <w:spacing w:after="120"/>
            </w:pPr>
            <w:r w:rsidRPr="00ED21ED">
              <w:t>Drinska br.1</w:t>
            </w:r>
          </w:p>
        </w:tc>
        <w:tc>
          <w:tcPr>
            <w:tcW w:w="1823" w:type="dxa"/>
          </w:tcPr>
          <w:p w:rsidR="00C1016E" w:rsidRPr="00ED21ED" w:rsidRDefault="00C1016E" w:rsidP="00AF00F3">
            <w:pPr>
              <w:pStyle w:val="BodyText"/>
              <w:spacing w:after="120"/>
            </w:pPr>
            <w:r w:rsidRPr="00ED21ED">
              <w:t>555</w:t>
            </w:r>
          </w:p>
          <w:p w:rsidR="00C1016E" w:rsidRPr="00ED21ED" w:rsidRDefault="00C1016E" w:rsidP="00AF00F3">
            <w:pPr>
              <w:pStyle w:val="BodyText"/>
              <w:spacing w:after="120"/>
            </w:pPr>
            <w:r w:rsidRPr="00ED21ED">
              <w:t>KO Ljubovija</w:t>
            </w:r>
          </w:p>
        </w:tc>
        <w:tc>
          <w:tcPr>
            <w:tcW w:w="1507" w:type="dxa"/>
          </w:tcPr>
          <w:p w:rsidR="00C1016E" w:rsidRPr="00ED21ED" w:rsidRDefault="00C1016E" w:rsidP="00AF00F3">
            <w:pPr>
              <w:pStyle w:val="BodyText"/>
              <w:spacing w:after="120"/>
            </w:pPr>
            <w:r w:rsidRPr="00ED21ED">
              <w:t>U prostoriji postojeće kotlarnice</w:t>
            </w:r>
          </w:p>
        </w:tc>
        <w:tc>
          <w:tcPr>
            <w:tcW w:w="1260" w:type="dxa"/>
            <w:tcBorders>
              <w:bottom w:val="single" w:sz="4" w:space="0" w:color="auto"/>
            </w:tcBorders>
          </w:tcPr>
          <w:p w:rsidR="00C1016E" w:rsidRPr="00ED21ED" w:rsidRDefault="00C1016E" w:rsidP="00AF00F3">
            <w:pPr>
              <w:pStyle w:val="BodyText"/>
              <w:spacing w:after="120"/>
            </w:pPr>
            <w:r w:rsidRPr="00ED21ED">
              <w:t>270</w:t>
            </w:r>
          </w:p>
        </w:tc>
        <w:tc>
          <w:tcPr>
            <w:tcW w:w="1170" w:type="dxa"/>
            <w:tcBorders>
              <w:top w:val="single" w:sz="4" w:space="0" w:color="auto"/>
              <w:bottom w:val="single" w:sz="4" w:space="0" w:color="auto"/>
              <w:right w:val="single" w:sz="4" w:space="0" w:color="auto"/>
            </w:tcBorders>
            <w:shd w:val="clear" w:color="auto" w:fill="auto"/>
          </w:tcPr>
          <w:p w:rsidR="00C1016E" w:rsidRDefault="00C1016E" w:rsidP="00AF00F3"/>
          <w:p w:rsidR="00C1016E" w:rsidRPr="00ED21ED" w:rsidRDefault="00C1016E" w:rsidP="00AF00F3">
            <w:r>
              <w:t>1100</w:t>
            </w:r>
          </w:p>
        </w:tc>
      </w:tr>
      <w:tr w:rsidR="00C1016E" w:rsidRPr="00ED21ED" w:rsidTr="00AF00F3">
        <w:trPr>
          <w:trHeight w:val="144"/>
        </w:trPr>
        <w:tc>
          <w:tcPr>
            <w:tcW w:w="918" w:type="dxa"/>
          </w:tcPr>
          <w:p w:rsidR="00C1016E" w:rsidRPr="00ED21ED" w:rsidRDefault="00C1016E" w:rsidP="00AF00F3">
            <w:pPr>
              <w:pStyle w:val="BodyText"/>
              <w:spacing w:after="120"/>
            </w:pPr>
            <w:r w:rsidRPr="00ED21ED">
              <w:t>TP4</w:t>
            </w:r>
          </w:p>
        </w:tc>
        <w:tc>
          <w:tcPr>
            <w:tcW w:w="1710" w:type="dxa"/>
          </w:tcPr>
          <w:p w:rsidR="00C1016E" w:rsidRPr="00ED21ED" w:rsidRDefault="00C1016E" w:rsidP="00AF00F3">
            <w:pPr>
              <w:autoSpaceDE w:val="0"/>
              <w:autoSpaceDN w:val="0"/>
              <w:adjustRightInd w:val="0"/>
              <w:jc w:val="both"/>
              <w:rPr>
                <w:rFonts w:eastAsia="ArialMT"/>
              </w:rPr>
            </w:pPr>
            <w:r w:rsidRPr="00ED21ED">
              <w:rPr>
                <w:rFonts w:eastAsia="ArialMT"/>
              </w:rPr>
              <w:t>Fiskulturna</w:t>
            </w:r>
          </w:p>
          <w:p w:rsidR="00C1016E" w:rsidRPr="00ED21ED" w:rsidRDefault="00C1016E" w:rsidP="00AF00F3">
            <w:pPr>
              <w:autoSpaceDE w:val="0"/>
              <w:autoSpaceDN w:val="0"/>
              <w:adjustRightInd w:val="0"/>
              <w:jc w:val="both"/>
              <w:rPr>
                <w:rFonts w:eastAsia="ArialMT"/>
              </w:rPr>
            </w:pPr>
            <w:r w:rsidRPr="00ED21ED">
              <w:rPr>
                <w:rFonts w:eastAsia="ArialMT"/>
              </w:rPr>
              <w:t>sala osnovne</w:t>
            </w:r>
          </w:p>
          <w:p w:rsidR="00C1016E" w:rsidRPr="00ED21ED" w:rsidRDefault="00C1016E" w:rsidP="00AF00F3">
            <w:pPr>
              <w:pStyle w:val="BodyText"/>
            </w:pPr>
            <w:r w:rsidRPr="00ED21ED">
              <w:rPr>
                <w:rFonts w:eastAsia="ArialMT"/>
              </w:rPr>
              <w:t>škole</w:t>
            </w:r>
          </w:p>
        </w:tc>
        <w:tc>
          <w:tcPr>
            <w:tcW w:w="1530" w:type="dxa"/>
          </w:tcPr>
          <w:p w:rsidR="00C1016E" w:rsidRPr="00ED21ED" w:rsidRDefault="00C1016E" w:rsidP="00AF00F3">
            <w:pPr>
              <w:pStyle w:val="BodyText"/>
              <w:spacing w:after="120"/>
            </w:pPr>
            <w:r w:rsidRPr="00ED21ED">
              <w:t>Karađorđeva br. 18</w:t>
            </w:r>
          </w:p>
        </w:tc>
        <w:tc>
          <w:tcPr>
            <w:tcW w:w="1823" w:type="dxa"/>
          </w:tcPr>
          <w:p w:rsidR="00C1016E" w:rsidRPr="00ED21ED" w:rsidRDefault="00C1016E" w:rsidP="00AF00F3">
            <w:pPr>
              <w:pStyle w:val="BodyText"/>
              <w:spacing w:after="120"/>
            </w:pPr>
            <w:r w:rsidRPr="00ED21ED">
              <w:t>557</w:t>
            </w:r>
          </w:p>
          <w:p w:rsidR="00C1016E" w:rsidRPr="00ED21ED" w:rsidRDefault="00C1016E" w:rsidP="00AF00F3">
            <w:pPr>
              <w:pStyle w:val="BodyText"/>
              <w:spacing w:after="120"/>
            </w:pPr>
            <w:r w:rsidRPr="00ED21ED">
              <w:t>KO Ljubovija</w:t>
            </w:r>
          </w:p>
        </w:tc>
        <w:tc>
          <w:tcPr>
            <w:tcW w:w="1507" w:type="dxa"/>
          </w:tcPr>
          <w:p w:rsidR="00C1016E" w:rsidRPr="00ED21ED" w:rsidRDefault="00C1016E" w:rsidP="00AF00F3">
            <w:pPr>
              <w:pStyle w:val="BodyText"/>
              <w:spacing w:after="120"/>
            </w:pPr>
            <w:r w:rsidRPr="00ED21ED">
              <w:t xml:space="preserve">Unutar objekta </w:t>
            </w:r>
          </w:p>
        </w:tc>
        <w:tc>
          <w:tcPr>
            <w:tcW w:w="1260" w:type="dxa"/>
          </w:tcPr>
          <w:p w:rsidR="00C1016E" w:rsidRPr="00ED21ED" w:rsidRDefault="00C1016E" w:rsidP="00AF00F3">
            <w:pPr>
              <w:pStyle w:val="BodyText"/>
              <w:spacing w:after="120"/>
            </w:pPr>
            <w:r w:rsidRPr="00ED21ED">
              <w:t>80</w:t>
            </w:r>
          </w:p>
        </w:tc>
        <w:tc>
          <w:tcPr>
            <w:tcW w:w="1170" w:type="dxa"/>
            <w:tcBorders>
              <w:top w:val="single" w:sz="4" w:space="0" w:color="auto"/>
              <w:bottom w:val="single" w:sz="4" w:space="0" w:color="auto"/>
              <w:right w:val="single" w:sz="4" w:space="0" w:color="auto"/>
            </w:tcBorders>
            <w:shd w:val="clear" w:color="auto" w:fill="auto"/>
          </w:tcPr>
          <w:p w:rsidR="00C1016E" w:rsidRDefault="00C1016E" w:rsidP="00AF00F3"/>
          <w:p w:rsidR="00C1016E" w:rsidRPr="00ED21ED" w:rsidRDefault="00C1016E" w:rsidP="00AF00F3">
            <w:r>
              <w:t>400</w:t>
            </w:r>
          </w:p>
        </w:tc>
      </w:tr>
      <w:tr w:rsidR="00C1016E" w:rsidRPr="00ED21ED" w:rsidTr="00AF00F3">
        <w:trPr>
          <w:trHeight w:val="1151"/>
        </w:trPr>
        <w:tc>
          <w:tcPr>
            <w:tcW w:w="918" w:type="dxa"/>
          </w:tcPr>
          <w:p w:rsidR="00C1016E" w:rsidRPr="00ED21ED" w:rsidRDefault="00C1016E" w:rsidP="00AF00F3">
            <w:pPr>
              <w:pStyle w:val="BodyText"/>
              <w:spacing w:after="120"/>
            </w:pPr>
            <w:r w:rsidRPr="00ED21ED">
              <w:t>TP5</w:t>
            </w:r>
          </w:p>
        </w:tc>
        <w:tc>
          <w:tcPr>
            <w:tcW w:w="1710" w:type="dxa"/>
          </w:tcPr>
          <w:p w:rsidR="00C1016E" w:rsidRPr="00ED21ED" w:rsidRDefault="00C1016E" w:rsidP="00AF00F3">
            <w:pPr>
              <w:autoSpaceDE w:val="0"/>
              <w:autoSpaceDN w:val="0"/>
              <w:adjustRightInd w:val="0"/>
              <w:jc w:val="both"/>
              <w:rPr>
                <w:rFonts w:eastAsia="ArialMT"/>
              </w:rPr>
            </w:pPr>
            <w:r w:rsidRPr="00ED21ED">
              <w:rPr>
                <w:rFonts w:eastAsia="ArialMT"/>
              </w:rPr>
              <w:t>Centar za</w:t>
            </w:r>
          </w:p>
          <w:p w:rsidR="00C1016E" w:rsidRPr="00ED21ED" w:rsidRDefault="00C1016E" w:rsidP="00AF00F3">
            <w:pPr>
              <w:pStyle w:val="BodyText"/>
            </w:pPr>
            <w:r w:rsidRPr="00ED21ED">
              <w:rPr>
                <w:rFonts w:eastAsia="ArialMT"/>
              </w:rPr>
              <w:t>socijalni rad</w:t>
            </w:r>
          </w:p>
        </w:tc>
        <w:tc>
          <w:tcPr>
            <w:tcW w:w="1530" w:type="dxa"/>
          </w:tcPr>
          <w:p w:rsidR="00C1016E" w:rsidRPr="00ED21ED" w:rsidRDefault="00C1016E" w:rsidP="00AF00F3">
            <w:pPr>
              <w:pStyle w:val="BodyText"/>
              <w:spacing w:after="120"/>
            </w:pPr>
            <w:r w:rsidRPr="00ED21ED">
              <w:t>Jovana Cvijića br.1</w:t>
            </w:r>
          </w:p>
        </w:tc>
        <w:tc>
          <w:tcPr>
            <w:tcW w:w="1823" w:type="dxa"/>
          </w:tcPr>
          <w:p w:rsidR="00C1016E" w:rsidRPr="00ED21ED" w:rsidRDefault="00C1016E" w:rsidP="00AF00F3">
            <w:pPr>
              <w:pStyle w:val="BodyText"/>
              <w:spacing w:after="120"/>
            </w:pPr>
            <w:r w:rsidRPr="00ED21ED">
              <w:t>959/1</w:t>
            </w:r>
          </w:p>
          <w:p w:rsidR="00C1016E" w:rsidRPr="00ED21ED" w:rsidRDefault="00C1016E" w:rsidP="00AF00F3">
            <w:pPr>
              <w:pStyle w:val="BodyText"/>
              <w:spacing w:after="120"/>
            </w:pPr>
            <w:r w:rsidRPr="00ED21ED">
              <w:t>KO Čitluk</w:t>
            </w:r>
          </w:p>
        </w:tc>
        <w:tc>
          <w:tcPr>
            <w:tcW w:w="1507" w:type="dxa"/>
          </w:tcPr>
          <w:p w:rsidR="00C1016E" w:rsidRPr="00ED21ED" w:rsidRDefault="00C1016E" w:rsidP="00AF00F3">
            <w:pPr>
              <w:pStyle w:val="BodyText"/>
              <w:spacing w:after="120"/>
            </w:pPr>
            <w:r w:rsidRPr="00ED21ED">
              <w:t>U prostoriji postojeće kotlarnice</w:t>
            </w:r>
          </w:p>
        </w:tc>
        <w:tc>
          <w:tcPr>
            <w:tcW w:w="1260" w:type="dxa"/>
          </w:tcPr>
          <w:p w:rsidR="00C1016E" w:rsidRPr="00ED21ED" w:rsidRDefault="00C1016E" w:rsidP="00AF00F3">
            <w:pPr>
              <w:pStyle w:val="BodyText"/>
              <w:spacing w:after="120"/>
            </w:pPr>
            <w:r w:rsidRPr="00ED21ED">
              <w:t>80</w:t>
            </w:r>
          </w:p>
        </w:tc>
        <w:tc>
          <w:tcPr>
            <w:tcW w:w="1170" w:type="dxa"/>
            <w:tcBorders>
              <w:top w:val="single" w:sz="4" w:space="0" w:color="auto"/>
              <w:bottom w:val="single" w:sz="4" w:space="0" w:color="auto"/>
              <w:right w:val="single" w:sz="4" w:space="0" w:color="auto"/>
            </w:tcBorders>
            <w:shd w:val="clear" w:color="auto" w:fill="auto"/>
          </w:tcPr>
          <w:p w:rsidR="00C1016E" w:rsidRDefault="00C1016E" w:rsidP="00AF00F3"/>
          <w:p w:rsidR="00C1016E" w:rsidRPr="00ED21ED" w:rsidRDefault="00C1016E" w:rsidP="00AF00F3">
            <w:r>
              <w:t>591</w:t>
            </w:r>
          </w:p>
        </w:tc>
      </w:tr>
      <w:tr w:rsidR="00C1016E" w:rsidRPr="00ED21ED" w:rsidTr="00AF00F3">
        <w:trPr>
          <w:trHeight w:val="467"/>
        </w:trPr>
        <w:tc>
          <w:tcPr>
            <w:tcW w:w="918" w:type="dxa"/>
          </w:tcPr>
          <w:p w:rsidR="00C1016E" w:rsidRPr="00ED21ED" w:rsidRDefault="00C1016E" w:rsidP="00AF00F3">
            <w:pPr>
              <w:pStyle w:val="BodyText"/>
              <w:spacing w:after="120"/>
            </w:pPr>
          </w:p>
        </w:tc>
        <w:tc>
          <w:tcPr>
            <w:tcW w:w="1710" w:type="dxa"/>
            <w:tcBorders>
              <w:right w:val="single" w:sz="4" w:space="0" w:color="auto"/>
            </w:tcBorders>
          </w:tcPr>
          <w:p w:rsidR="00C1016E" w:rsidRPr="00ED21ED" w:rsidRDefault="00C1016E" w:rsidP="00AF00F3">
            <w:pPr>
              <w:pStyle w:val="BodyText"/>
              <w:spacing w:after="120"/>
            </w:pPr>
          </w:p>
        </w:tc>
        <w:tc>
          <w:tcPr>
            <w:tcW w:w="4860" w:type="dxa"/>
            <w:gridSpan w:val="3"/>
            <w:tcBorders>
              <w:top w:val="single" w:sz="4" w:space="0" w:color="auto"/>
              <w:left w:val="single" w:sz="4" w:space="0" w:color="auto"/>
              <w:bottom w:val="single" w:sz="4" w:space="0" w:color="auto"/>
              <w:right w:val="single" w:sz="4" w:space="0" w:color="auto"/>
            </w:tcBorders>
          </w:tcPr>
          <w:p w:rsidR="00C1016E" w:rsidRPr="00ED21ED" w:rsidRDefault="00C1016E" w:rsidP="00AF00F3">
            <w:pPr>
              <w:pStyle w:val="BodyText"/>
              <w:spacing w:after="120"/>
            </w:pPr>
            <w:r w:rsidRPr="00ED21ED">
              <w:t>Ukupno</w:t>
            </w:r>
            <w:r>
              <w:t xml:space="preserve"> (kW)</w:t>
            </w:r>
          </w:p>
        </w:tc>
        <w:tc>
          <w:tcPr>
            <w:tcW w:w="1260" w:type="dxa"/>
            <w:tcBorders>
              <w:left w:val="single" w:sz="4" w:space="0" w:color="auto"/>
            </w:tcBorders>
          </w:tcPr>
          <w:p w:rsidR="00C1016E" w:rsidRPr="00ED21ED" w:rsidRDefault="00C1016E" w:rsidP="00AF00F3">
            <w:pPr>
              <w:pStyle w:val="BodyText"/>
              <w:spacing w:after="120"/>
              <w:jc w:val="center"/>
            </w:pPr>
            <w:r w:rsidRPr="00ED21ED">
              <w:t>930</w:t>
            </w:r>
          </w:p>
        </w:tc>
        <w:tc>
          <w:tcPr>
            <w:tcW w:w="1168" w:type="dxa"/>
            <w:tcBorders>
              <w:top w:val="single" w:sz="4" w:space="0" w:color="auto"/>
              <w:bottom w:val="single" w:sz="4" w:space="0" w:color="auto"/>
              <w:right w:val="single" w:sz="4" w:space="0" w:color="auto"/>
            </w:tcBorders>
            <w:shd w:val="clear" w:color="auto" w:fill="auto"/>
          </w:tcPr>
          <w:p w:rsidR="00C1016E" w:rsidRDefault="00C1016E" w:rsidP="00AF00F3">
            <w:pPr>
              <w:jc w:val="center"/>
            </w:pPr>
          </w:p>
          <w:p w:rsidR="00C1016E" w:rsidRPr="00ED21ED" w:rsidRDefault="00C1016E" w:rsidP="00AF00F3">
            <w:r>
              <w:t>6911</w:t>
            </w:r>
          </w:p>
        </w:tc>
      </w:tr>
    </w:tbl>
    <w:p w:rsidR="00C1016E" w:rsidRPr="00ED21ED" w:rsidRDefault="00C1016E" w:rsidP="00C1016E">
      <w:pPr>
        <w:pStyle w:val="BodyText"/>
      </w:pPr>
    </w:p>
    <w:p w:rsidR="00C1016E" w:rsidRPr="00ED21ED" w:rsidRDefault="00C1016E" w:rsidP="00C1016E">
      <w:pPr>
        <w:pStyle w:val="BodyText"/>
        <w:rPr>
          <w:i/>
          <w:u w:val="single"/>
        </w:rPr>
      </w:pPr>
      <w:r w:rsidRPr="00ED21ED">
        <w:rPr>
          <w:i/>
          <w:u w:val="single"/>
        </w:rPr>
        <w:t>TEHNIČKI DEO</w:t>
      </w:r>
    </w:p>
    <w:p w:rsidR="00C1016E" w:rsidRPr="00ED21ED" w:rsidRDefault="00C1016E" w:rsidP="00C1016E">
      <w:pPr>
        <w:pStyle w:val="BodyText"/>
      </w:pPr>
      <w:r w:rsidRPr="00ED21ED">
        <w:t>U okviru objekta kotlarnice predvideti:</w:t>
      </w:r>
    </w:p>
    <w:p w:rsidR="00C1016E" w:rsidRPr="00ED21ED" w:rsidRDefault="00C1016E" w:rsidP="00C1016E">
      <w:pPr>
        <w:pStyle w:val="Compact"/>
        <w:numPr>
          <w:ilvl w:val="0"/>
          <w:numId w:val="45"/>
        </w:numPr>
        <w:rPr>
          <w:rFonts w:ascii="Times New Roman" w:hAnsi="Times New Roman"/>
        </w:rPr>
      </w:pPr>
      <w:r w:rsidRPr="00ED21ED">
        <w:rPr>
          <w:rFonts w:ascii="Times New Roman" w:hAnsi="Times New Roman"/>
        </w:rPr>
        <w:t>prostoriju za smeštaj kotlova na drvnu sečku sa pratećom opremom,</w:t>
      </w:r>
    </w:p>
    <w:p w:rsidR="00C1016E" w:rsidRDefault="00C1016E" w:rsidP="00C1016E">
      <w:pPr>
        <w:pStyle w:val="Compact"/>
        <w:numPr>
          <w:ilvl w:val="0"/>
          <w:numId w:val="45"/>
        </w:numPr>
        <w:rPr>
          <w:rFonts w:ascii="Times New Roman" w:hAnsi="Times New Roman"/>
        </w:rPr>
      </w:pPr>
      <w:r w:rsidRPr="00ED21ED">
        <w:rPr>
          <w:rFonts w:ascii="Times New Roman" w:hAnsi="Times New Roman"/>
        </w:rPr>
        <w:t>skladište drvne sečke sa pokretnim podom</w:t>
      </w:r>
      <w:r>
        <w:rPr>
          <w:rFonts w:ascii="Times New Roman" w:hAnsi="Times New Roman"/>
        </w:rPr>
        <w:t>,</w:t>
      </w:r>
    </w:p>
    <w:p w:rsidR="00C1016E" w:rsidRPr="00B60817" w:rsidRDefault="00C1016E" w:rsidP="00C1016E">
      <w:pPr>
        <w:pStyle w:val="Compact"/>
        <w:numPr>
          <w:ilvl w:val="0"/>
          <w:numId w:val="45"/>
        </w:numPr>
        <w:rPr>
          <w:rFonts w:ascii="Times New Roman" w:hAnsi="Times New Roman"/>
        </w:rPr>
      </w:pPr>
      <w:r w:rsidRPr="00B60817">
        <w:rPr>
          <w:rFonts w:ascii="Times New Roman" w:hAnsi="Times New Roman"/>
        </w:rPr>
        <w:t>prostoriju za kotlara sa radnim stolom i računarom za CSNU celog Sistema i</w:t>
      </w:r>
    </w:p>
    <w:p w:rsidR="00C1016E" w:rsidRPr="00B60817" w:rsidRDefault="00C1016E" w:rsidP="00C1016E">
      <w:pPr>
        <w:pStyle w:val="Compact"/>
        <w:numPr>
          <w:ilvl w:val="0"/>
          <w:numId w:val="45"/>
        </w:numPr>
        <w:rPr>
          <w:rFonts w:ascii="Times New Roman" w:hAnsi="Times New Roman"/>
        </w:rPr>
      </w:pPr>
      <w:proofErr w:type="gramStart"/>
      <w:r w:rsidRPr="00B60817">
        <w:rPr>
          <w:rFonts w:ascii="Times New Roman" w:hAnsi="Times New Roman"/>
        </w:rPr>
        <w:t>toalet</w:t>
      </w:r>
      <w:proofErr w:type="gramEnd"/>
      <w:r w:rsidRPr="00B60817">
        <w:rPr>
          <w:rFonts w:ascii="Times New Roman" w:hAnsi="Times New Roman"/>
        </w:rPr>
        <w:t xml:space="preserve"> sa garderobom.</w:t>
      </w:r>
    </w:p>
    <w:p w:rsidR="00C1016E" w:rsidRPr="00ED21ED" w:rsidRDefault="00C1016E" w:rsidP="00C1016E">
      <w:pPr>
        <w:pStyle w:val="FirstParagraph"/>
        <w:jc w:val="both"/>
        <w:rPr>
          <w:rFonts w:ascii="Times New Roman" w:hAnsi="Times New Roman"/>
        </w:rPr>
      </w:pPr>
      <w:r w:rsidRPr="00ED21ED">
        <w:rPr>
          <w:rFonts w:ascii="Times New Roman" w:hAnsi="Times New Roman"/>
        </w:rPr>
        <w:t xml:space="preserve">Materijalizaciju objekta projektovati u skladu </w:t>
      </w:r>
      <w:proofErr w:type="gramStart"/>
      <w:r w:rsidRPr="00ED21ED">
        <w:rPr>
          <w:rFonts w:ascii="Times New Roman" w:hAnsi="Times New Roman"/>
        </w:rPr>
        <w:t>sa</w:t>
      </w:r>
      <w:proofErr w:type="gramEnd"/>
      <w:r w:rsidRPr="00ED21ED">
        <w:rPr>
          <w:rFonts w:ascii="Times New Roman" w:hAnsi="Times New Roman"/>
        </w:rPr>
        <w:t xml:space="preserve"> tehnološkim zahtevima i uobičajenom evropskom praksom za projektovanje ovakve vrste objekata.</w:t>
      </w:r>
    </w:p>
    <w:p w:rsidR="00C1016E" w:rsidRPr="00B310B7" w:rsidRDefault="00C1016E" w:rsidP="00C1016E">
      <w:pPr>
        <w:pStyle w:val="BodyText"/>
      </w:pPr>
      <w:r w:rsidRPr="00ED21ED">
        <w:t xml:space="preserve">Idejnim rešenjem kotlarnice na drvnu sečku predvideti smeštaj ukupno dva kotla na drvnu sečku kapaciteta </w:t>
      </w:r>
      <w:r w:rsidRPr="00B60817">
        <w:t xml:space="preserve">od oko 600 kW svaki. </w:t>
      </w:r>
      <w:r w:rsidRPr="00B60817">
        <w:br/>
        <w:t>Definisati bazno opterećenje potrošača toplotne energije prema prosečnim spoljnim temperaturama u Ljuboviji.</w:t>
      </w:r>
    </w:p>
    <w:p w:rsidR="00C1016E" w:rsidRPr="00ED21ED" w:rsidRDefault="00C1016E" w:rsidP="00C1016E">
      <w:pPr>
        <w:pStyle w:val="BodyText"/>
      </w:pPr>
    </w:p>
    <w:p w:rsidR="00C1016E" w:rsidRDefault="00C1016E" w:rsidP="00C1016E">
      <w:pPr>
        <w:pStyle w:val="BodyText"/>
      </w:pPr>
      <w:r w:rsidRPr="00ED21ED">
        <w:t>U okviru kotlarnice predvideti i prateću opremu: akumulatore toplote, zatvoreni sistem za odr</w:t>
      </w:r>
      <w:r w:rsidRPr="00B60817">
        <w:t>ž</w:t>
      </w:r>
      <w:r w:rsidRPr="00ED21ED">
        <w:t>avanje pritiska, odgovaraju</w:t>
      </w:r>
      <w:r>
        <w:t>ć</w:t>
      </w:r>
      <w:r w:rsidRPr="00ED21ED">
        <w:t>u hemijsku pripremu vode, cirkulacione pumpe sa preomenjivim protokom, dimnjake i ostalu sigurnosnu, mernu, regulacionu i zapornu armaturu.</w:t>
      </w:r>
    </w:p>
    <w:p w:rsidR="00C1016E" w:rsidRPr="00ED21ED" w:rsidRDefault="00C1016E" w:rsidP="00C1016E">
      <w:pPr>
        <w:pStyle w:val="BodyText"/>
        <w:rPr>
          <w:b/>
        </w:rPr>
      </w:pPr>
      <w:r w:rsidRPr="00ED21ED">
        <w:rPr>
          <w:b/>
        </w:rPr>
        <w:t>Kotlovi na biomasu (drvenu sečku):</w:t>
      </w:r>
    </w:p>
    <w:p w:rsidR="00C1016E" w:rsidRPr="00ED21ED" w:rsidRDefault="00C1016E" w:rsidP="00C1016E">
      <w:pPr>
        <w:pStyle w:val="BodyText"/>
      </w:pPr>
      <w:r w:rsidRPr="00ED21ED">
        <w:t>Otprašivanje dimnih gasova mora biti u skladu sa uredbom o graničnim vrednostima emisija zagađujućih materija u vazduhu iz postrojenja za sagorevanje (SI. Glasnik RS broj 6/2016).</w:t>
      </w:r>
    </w:p>
    <w:p w:rsidR="00C1016E" w:rsidRPr="00ED21ED" w:rsidRDefault="00C1016E" w:rsidP="00C1016E">
      <w:pPr>
        <w:pStyle w:val="BodyText"/>
      </w:pPr>
      <w:r w:rsidRPr="00ED21ED">
        <w:t>Pepeo nastao sagorevanjem se skuplja u posude koje su postavljene uz kotao na drvnu sečku. Posude treba da budu opremljene točkovima što omogućava da se odguraju i isprazne u centralni kontejner za prikupljanje pepela koji treba da bude u blizini kotlarnice. Projektom predvideti centralni kontejner od čeličnog lima, odgovarajuće zapremine 3m</w:t>
      </w:r>
      <w:r w:rsidRPr="00ED21ED">
        <w:rPr>
          <w:vertAlign w:val="superscript"/>
        </w:rPr>
        <w:t>3</w:t>
      </w:r>
      <w:r w:rsidRPr="00ED21ED">
        <w:t>, zatvorenog tipa da se pepeo ne bi rasipao.</w:t>
      </w:r>
    </w:p>
    <w:p w:rsidR="00C1016E" w:rsidRPr="00ED21ED" w:rsidRDefault="00C1016E" w:rsidP="00C1016E">
      <w:pPr>
        <w:pStyle w:val="BodyText"/>
      </w:pPr>
      <w:r w:rsidRPr="00ED21ED">
        <w:t xml:space="preserve">Kotlove na drvnu sečku predvideti da budu sa pokretno stepenastom rešetkom po celoj dužini. Upadni kanal opremljen sa sistemom automatskog transporta pepela sa pužem u ugrađenu posudu za pepeo. Ložište izrađeno od čeličnog kotlovskog </w:t>
      </w:r>
      <w:r>
        <w:t xml:space="preserve">lima i opremljena je </w:t>
      </w:r>
      <w:r>
        <w:lastRenderedPageBreak/>
        <w:t>vodeno hlađ</w:t>
      </w:r>
      <w:r w:rsidRPr="00ED21ED">
        <w:t>enim kanalom u zoni dovoda goriva. Elementi sagorevajuće rešetke su izrađeni od temperaturno postojanog čeličnog lima. Za dostizanje optimalnih rezultata sagorevanja, kotlovi moraju biti opremljeni sistemom dovoda vazduha za sagorevanje, odnosno primarnog, sekundarnog i tercijalnog vazduha.</w:t>
      </w:r>
    </w:p>
    <w:p w:rsidR="00C1016E" w:rsidRPr="00ED21ED" w:rsidRDefault="00C1016E" w:rsidP="00C1016E">
      <w:pPr>
        <w:pStyle w:val="BodyText"/>
      </w:pPr>
      <w:r w:rsidRPr="00ED21ED">
        <w:t>Regulacija doziranja vazduha za sagorevanje treba da bude izvedena sa posebnim klapnama i frekventno vodenim elektro-motornim pogonima.</w:t>
      </w:r>
    </w:p>
    <w:p w:rsidR="00C1016E" w:rsidRPr="00ED21ED" w:rsidRDefault="00C1016E" w:rsidP="00C1016E">
      <w:pPr>
        <w:pStyle w:val="BodyText"/>
      </w:pPr>
      <w:r w:rsidRPr="00ED21ED">
        <w:t>Komora za sagorevanje je ozidana sa temperaturno postojanim šamotnim oblogama i dodatno izolovana sa posebnom temperat</w:t>
      </w:r>
      <w:r>
        <w:t>urnom izolacijom, sa toplovazduš</w:t>
      </w:r>
      <w:r w:rsidRPr="00ED21ED">
        <w:t>nom komorom za pregrevanje vazduha za sagorevanje kao i odvojenom regulacijom dovoda tercijalnog, sekundarnog i primarnog vazduha za sagorevanja. Iskorišćenost kotla do 93%. U sklopu kotlova na drvnu sečku predvideti lambda regulaciju kao i automatiku za zaštitu kotla od preniske temperature povratne vode.</w:t>
      </w:r>
    </w:p>
    <w:p w:rsidR="00C1016E" w:rsidRPr="00ED21ED" w:rsidRDefault="00C1016E" w:rsidP="00C1016E">
      <w:pPr>
        <w:pStyle w:val="BodyText"/>
      </w:pPr>
      <w:r w:rsidRPr="00ED21ED">
        <w:t>Automatika kotlova mora da ima i programsku oprema sa vizualizacijom, kaskadni rad, kontrolisanje grejnih krugova i ostalo.</w:t>
      </w:r>
    </w:p>
    <w:p w:rsidR="00C1016E" w:rsidRPr="00ED21ED" w:rsidRDefault="00C1016E" w:rsidP="00C1016E">
      <w:pPr>
        <w:pStyle w:val="BodyText"/>
      </w:pPr>
      <w:r w:rsidRPr="00ED21ED">
        <w:t>Predvideti svu neophodnu sigurnosno, bezbednosnu opremu tako da obezbeđuje potpuno automatski rad na doziranju sečke do kotlova kao i automatsko čišćenje pepela. Svaki kotao poseduje sopstvenu posudu za skladištenje pepela.</w:t>
      </w:r>
    </w:p>
    <w:p w:rsidR="00C1016E" w:rsidRPr="00ED21ED" w:rsidRDefault="00C1016E" w:rsidP="00C1016E">
      <w:pPr>
        <w:pStyle w:val="BodyText"/>
        <w:rPr>
          <w:b/>
        </w:rPr>
      </w:pPr>
      <w:r w:rsidRPr="00ED21ED">
        <w:rPr>
          <w:b/>
        </w:rPr>
        <w:t>Skladište drvne sečke:</w:t>
      </w:r>
    </w:p>
    <w:p w:rsidR="00C1016E" w:rsidRPr="00ED21ED" w:rsidRDefault="00C1016E" w:rsidP="00C1016E">
      <w:pPr>
        <w:pStyle w:val="BodyText"/>
      </w:pPr>
      <w:r w:rsidRPr="00ED21ED">
        <w:t>Predvideti skladište drvne sečke potrebnih gabarita sa pokretnim podom-hidrauličnim guračima. U podu skladišta predvideti prostor za smeštaj dozirnih puževa kao i kanal za smeštaj pogona puževa.</w:t>
      </w:r>
    </w:p>
    <w:p w:rsidR="00C1016E" w:rsidRDefault="00C1016E" w:rsidP="00C1016E">
      <w:pPr>
        <w:pStyle w:val="BodyText"/>
      </w:pPr>
      <w:r w:rsidRPr="00ED21ED">
        <w:t>Za potrebe punjenja skladišta drvne sečke predvideti odgovarajuću rampu sa usponom ka objektu, preko koje će se punjenje obavljati direktnim kipovanjem kamiona u prostor skladišta.</w:t>
      </w:r>
    </w:p>
    <w:p w:rsidR="00C1016E" w:rsidRPr="00ED21ED" w:rsidRDefault="00C1016E" w:rsidP="00C1016E">
      <w:pPr>
        <w:pStyle w:val="BodyText"/>
      </w:pPr>
    </w:p>
    <w:p w:rsidR="00C1016E" w:rsidRPr="00ED21ED" w:rsidRDefault="00C1016E" w:rsidP="00C1016E">
      <w:pPr>
        <w:pStyle w:val="BodyText"/>
        <w:rPr>
          <w:b/>
        </w:rPr>
      </w:pPr>
      <w:r w:rsidRPr="00ED21ED">
        <w:rPr>
          <w:b/>
        </w:rPr>
        <w:t>DISTRIBUCIJA TOPLOTNE ENERGIJE:</w:t>
      </w:r>
    </w:p>
    <w:p w:rsidR="00C1016E" w:rsidRPr="00ED21ED" w:rsidRDefault="00C1016E" w:rsidP="00C1016E">
      <w:pPr>
        <w:pStyle w:val="BodyText"/>
      </w:pPr>
      <w:r w:rsidRPr="00ED21ED">
        <w:t>Predvideti i razdelnik/sabirnik sa svim potrebnim priključcima za kotlove i potrošače. Sve cevovode u kotlarnice predvideti kao termoizolovane i da se odzračuju na najvišoj tački kotlarnice. Sve odvode od kotlova, cevovoda voditi u zajednički odmuljni cevovod i dalje u kanalizaciju.</w:t>
      </w:r>
    </w:p>
    <w:p w:rsidR="00C1016E" w:rsidRPr="00ED21ED" w:rsidRDefault="00C1016E" w:rsidP="00C1016E">
      <w:pPr>
        <w:pStyle w:val="BodyText"/>
      </w:pPr>
      <w:r w:rsidRPr="00ED21ED">
        <w:t>Postoje</w:t>
      </w:r>
      <w:r>
        <w:t>ć</w:t>
      </w:r>
      <w:r w:rsidRPr="00ED21ED">
        <w:t>e stanje sistema grejanja:</w:t>
      </w: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3"/>
        <w:gridCol w:w="1677"/>
        <w:gridCol w:w="1498"/>
        <w:gridCol w:w="1260"/>
        <w:gridCol w:w="1080"/>
        <w:gridCol w:w="1530"/>
        <w:gridCol w:w="1170"/>
      </w:tblGrid>
      <w:tr w:rsidR="00C1016E" w:rsidRPr="00ED21ED" w:rsidTr="00AF00F3">
        <w:trPr>
          <w:trHeight w:val="137"/>
        </w:trPr>
        <w:tc>
          <w:tcPr>
            <w:tcW w:w="983" w:type="dxa"/>
          </w:tcPr>
          <w:p w:rsidR="00C1016E" w:rsidRPr="00ED21ED" w:rsidRDefault="00C1016E" w:rsidP="00AF00F3">
            <w:pPr>
              <w:pStyle w:val="BodyText"/>
              <w:spacing w:after="120"/>
            </w:pPr>
            <w:r w:rsidRPr="00ED21ED">
              <w:t>Br. TP</w:t>
            </w:r>
          </w:p>
        </w:tc>
        <w:tc>
          <w:tcPr>
            <w:tcW w:w="1677" w:type="dxa"/>
          </w:tcPr>
          <w:p w:rsidR="00C1016E" w:rsidRPr="00ED21ED" w:rsidRDefault="00C1016E" w:rsidP="00AF00F3">
            <w:pPr>
              <w:pStyle w:val="BodyText"/>
              <w:spacing w:after="120"/>
            </w:pPr>
            <w:r w:rsidRPr="00ED21ED">
              <w:t>Naziv objekta</w:t>
            </w:r>
          </w:p>
        </w:tc>
        <w:tc>
          <w:tcPr>
            <w:tcW w:w="1498" w:type="dxa"/>
          </w:tcPr>
          <w:p w:rsidR="00C1016E" w:rsidRPr="00ED21ED" w:rsidRDefault="00C1016E" w:rsidP="00AF00F3">
            <w:pPr>
              <w:pStyle w:val="BodyText"/>
              <w:spacing w:after="120"/>
            </w:pPr>
            <w:r w:rsidRPr="00ED21ED">
              <w:t>Adresa objekta</w:t>
            </w:r>
          </w:p>
        </w:tc>
        <w:tc>
          <w:tcPr>
            <w:tcW w:w="1260" w:type="dxa"/>
          </w:tcPr>
          <w:p w:rsidR="00C1016E" w:rsidRPr="00ED21ED" w:rsidRDefault="00C1016E" w:rsidP="00AF00F3">
            <w:pPr>
              <w:pStyle w:val="BodyText"/>
              <w:spacing w:after="120"/>
            </w:pPr>
            <w:r w:rsidRPr="00ED21ED">
              <w:t>Energent koji se trenutno koristi</w:t>
            </w:r>
          </w:p>
        </w:tc>
        <w:tc>
          <w:tcPr>
            <w:tcW w:w="1080" w:type="dxa"/>
          </w:tcPr>
          <w:p w:rsidR="00C1016E" w:rsidRPr="00ED21ED" w:rsidRDefault="00C1016E" w:rsidP="00AF00F3">
            <w:pPr>
              <w:pStyle w:val="BodyText"/>
              <w:spacing w:after="120"/>
            </w:pPr>
            <w:r w:rsidRPr="00ED21ED">
              <w:t xml:space="preserve">Toplotni režim </w:t>
            </w:r>
            <w:r w:rsidRPr="00ED21ED">
              <w:rPr>
                <w:vertAlign w:val="superscript"/>
              </w:rPr>
              <w:t>o</w:t>
            </w:r>
            <w:r w:rsidRPr="00ED21ED">
              <w:t>C</w:t>
            </w:r>
          </w:p>
        </w:tc>
        <w:tc>
          <w:tcPr>
            <w:tcW w:w="1530" w:type="dxa"/>
          </w:tcPr>
          <w:p w:rsidR="00C1016E" w:rsidRPr="00ED21ED" w:rsidRDefault="00C1016E" w:rsidP="00AF00F3">
            <w:pPr>
              <w:pStyle w:val="BodyText"/>
              <w:spacing w:after="120"/>
            </w:pPr>
            <w:r w:rsidRPr="00ED21ED">
              <w:t>Stanje energetske efikasnosti</w:t>
            </w:r>
          </w:p>
        </w:tc>
        <w:tc>
          <w:tcPr>
            <w:tcW w:w="1170" w:type="dxa"/>
            <w:tcBorders>
              <w:top w:val="single" w:sz="4" w:space="0" w:color="auto"/>
              <w:bottom w:val="single" w:sz="4" w:space="0" w:color="auto"/>
              <w:right w:val="single" w:sz="4" w:space="0" w:color="auto"/>
            </w:tcBorders>
            <w:shd w:val="clear" w:color="auto" w:fill="auto"/>
          </w:tcPr>
          <w:p w:rsidR="00C1016E" w:rsidRDefault="00C1016E" w:rsidP="00AF00F3"/>
          <w:p w:rsidR="00C1016E" w:rsidRPr="001A17A3" w:rsidRDefault="00C1016E" w:rsidP="00AF00F3">
            <w:r>
              <w:t>Grejna površina objekta (m</w:t>
            </w:r>
            <w:r w:rsidRPr="001A17A3">
              <w:rPr>
                <w:vertAlign w:val="superscript"/>
              </w:rPr>
              <w:t>2</w:t>
            </w:r>
            <w:r>
              <w:t>)</w:t>
            </w:r>
          </w:p>
        </w:tc>
      </w:tr>
      <w:tr w:rsidR="00C1016E" w:rsidRPr="00ED21ED" w:rsidTr="00AF00F3">
        <w:trPr>
          <w:trHeight w:val="137"/>
        </w:trPr>
        <w:tc>
          <w:tcPr>
            <w:tcW w:w="983" w:type="dxa"/>
          </w:tcPr>
          <w:p w:rsidR="00C1016E" w:rsidRPr="00ED21ED" w:rsidRDefault="00C1016E" w:rsidP="00AF00F3">
            <w:pPr>
              <w:pStyle w:val="BodyText"/>
              <w:spacing w:after="120"/>
            </w:pPr>
            <w:r w:rsidRPr="00ED21ED">
              <w:t>TP1</w:t>
            </w:r>
          </w:p>
        </w:tc>
        <w:tc>
          <w:tcPr>
            <w:tcW w:w="1677" w:type="dxa"/>
          </w:tcPr>
          <w:p w:rsidR="00C1016E" w:rsidRPr="00ED21ED" w:rsidRDefault="00C1016E" w:rsidP="00AF00F3">
            <w:pPr>
              <w:autoSpaceDE w:val="0"/>
              <w:autoSpaceDN w:val="0"/>
              <w:adjustRightInd w:val="0"/>
              <w:jc w:val="both"/>
              <w:rPr>
                <w:rFonts w:eastAsia="ArialMT"/>
              </w:rPr>
            </w:pPr>
            <w:r w:rsidRPr="00ED21ED">
              <w:rPr>
                <w:rFonts w:eastAsia="ArialMT"/>
              </w:rPr>
              <w:t>Osnovna škola „Petar Vragolić“</w:t>
            </w:r>
          </w:p>
        </w:tc>
        <w:tc>
          <w:tcPr>
            <w:tcW w:w="1498" w:type="dxa"/>
          </w:tcPr>
          <w:p w:rsidR="00C1016E" w:rsidRPr="00ED21ED" w:rsidRDefault="00C1016E" w:rsidP="00AF00F3">
            <w:pPr>
              <w:pStyle w:val="BodyText"/>
              <w:spacing w:after="120"/>
            </w:pPr>
            <w:r w:rsidRPr="00ED21ED">
              <w:t>Jovana</w:t>
            </w:r>
          </w:p>
          <w:p w:rsidR="00C1016E" w:rsidRPr="00ED21ED" w:rsidRDefault="00C1016E" w:rsidP="00AF00F3">
            <w:pPr>
              <w:pStyle w:val="BodyText"/>
              <w:spacing w:after="120"/>
            </w:pPr>
            <w:r w:rsidRPr="00ED21ED">
              <w:t>Cvijića br.1</w:t>
            </w:r>
          </w:p>
        </w:tc>
        <w:tc>
          <w:tcPr>
            <w:tcW w:w="1260" w:type="dxa"/>
          </w:tcPr>
          <w:p w:rsidR="00C1016E" w:rsidRPr="00ED21ED" w:rsidRDefault="00C1016E" w:rsidP="00AF00F3">
            <w:pPr>
              <w:pStyle w:val="BodyText"/>
              <w:spacing w:after="120"/>
            </w:pPr>
            <w:r w:rsidRPr="00ED21ED">
              <w:t>Lož ulje</w:t>
            </w:r>
          </w:p>
        </w:tc>
        <w:tc>
          <w:tcPr>
            <w:tcW w:w="1080" w:type="dxa"/>
          </w:tcPr>
          <w:p w:rsidR="00C1016E" w:rsidRPr="00ED21ED" w:rsidRDefault="00C1016E" w:rsidP="00AF00F3">
            <w:pPr>
              <w:pStyle w:val="BodyText"/>
              <w:spacing w:after="120"/>
            </w:pPr>
            <w:r w:rsidRPr="00ED21ED">
              <w:t>90/70</w:t>
            </w:r>
          </w:p>
        </w:tc>
        <w:tc>
          <w:tcPr>
            <w:tcW w:w="1530" w:type="dxa"/>
          </w:tcPr>
          <w:p w:rsidR="00C1016E" w:rsidRPr="00ED21ED" w:rsidRDefault="00C1016E" w:rsidP="00AF00F3">
            <w:pPr>
              <w:pStyle w:val="BodyText"/>
              <w:spacing w:after="120"/>
            </w:pPr>
            <w:r w:rsidRPr="00ED21ED">
              <w:t>Predviđena energetska sanacija u toku 2020.god</w:t>
            </w:r>
          </w:p>
        </w:tc>
        <w:tc>
          <w:tcPr>
            <w:tcW w:w="1170" w:type="dxa"/>
            <w:tcBorders>
              <w:top w:val="single" w:sz="4" w:space="0" w:color="auto"/>
              <w:bottom w:val="single" w:sz="4" w:space="0" w:color="auto"/>
              <w:right w:val="single" w:sz="4" w:space="0" w:color="auto"/>
            </w:tcBorders>
            <w:shd w:val="clear" w:color="auto" w:fill="auto"/>
          </w:tcPr>
          <w:p w:rsidR="00C1016E" w:rsidRDefault="00C1016E" w:rsidP="00AF00F3"/>
          <w:p w:rsidR="00C1016E" w:rsidRPr="00ED21ED" w:rsidRDefault="00C1016E" w:rsidP="00AF00F3">
            <w:r>
              <w:t>3420</w:t>
            </w:r>
          </w:p>
        </w:tc>
      </w:tr>
      <w:tr w:rsidR="00C1016E" w:rsidRPr="00ED21ED" w:rsidTr="00AF00F3">
        <w:trPr>
          <w:trHeight w:val="908"/>
        </w:trPr>
        <w:tc>
          <w:tcPr>
            <w:tcW w:w="983" w:type="dxa"/>
          </w:tcPr>
          <w:p w:rsidR="00C1016E" w:rsidRPr="00ED21ED" w:rsidRDefault="00C1016E" w:rsidP="00AF00F3">
            <w:pPr>
              <w:pStyle w:val="BodyText"/>
              <w:spacing w:after="120"/>
            </w:pPr>
            <w:r w:rsidRPr="00ED21ED">
              <w:t>TP2</w:t>
            </w:r>
          </w:p>
        </w:tc>
        <w:tc>
          <w:tcPr>
            <w:tcW w:w="1677" w:type="dxa"/>
          </w:tcPr>
          <w:p w:rsidR="00C1016E" w:rsidRPr="00ED21ED" w:rsidRDefault="00C1016E" w:rsidP="00AF00F3">
            <w:pPr>
              <w:autoSpaceDE w:val="0"/>
              <w:autoSpaceDN w:val="0"/>
              <w:adjustRightInd w:val="0"/>
              <w:jc w:val="both"/>
              <w:rPr>
                <w:rFonts w:eastAsia="ArialMT"/>
              </w:rPr>
            </w:pPr>
            <w:r w:rsidRPr="00ED21ED">
              <w:rPr>
                <w:rFonts w:eastAsia="ArialMT"/>
              </w:rPr>
              <w:t>Srednja škola</w:t>
            </w:r>
          </w:p>
          <w:p w:rsidR="00C1016E" w:rsidRPr="00ED21ED" w:rsidRDefault="00C1016E" w:rsidP="00AF00F3">
            <w:pPr>
              <w:pStyle w:val="BodyText"/>
            </w:pPr>
            <w:r w:rsidRPr="00ED21ED">
              <w:rPr>
                <w:rFonts w:eastAsia="ArialMT"/>
              </w:rPr>
              <w:t>„Vuk Karadžić“</w:t>
            </w:r>
          </w:p>
        </w:tc>
        <w:tc>
          <w:tcPr>
            <w:tcW w:w="1498" w:type="dxa"/>
          </w:tcPr>
          <w:p w:rsidR="00C1016E" w:rsidRPr="00ED21ED" w:rsidRDefault="00C1016E" w:rsidP="00AF00F3">
            <w:pPr>
              <w:pStyle w:val="BodyText"/>
              <w:spacing w:after="120"/>
            </w:pPr>
            <w:r w:rsidRPr="00ED21ED">
              <w:t>Drinska br.1</w:t>
            </w:r>
          </w:p>
        </w:tc>
        <w:tc>
          <w:tcPr>
            <w:tcW w:w="1260" w:type="dxa"/>
          </w:tcPr>
          <w:p w:rsidR="00C1016E" w:rsidRPr="00ED21ED" w:rsidRDefault="00C1016E" w:rsidP="00AF00F3">
            <w:pPr>
              <w:pStyle w:val="BodyText"/>
              <w:spacing w:after="120"/>
            </w:pPr>
            <w:r w:rsidRPr="00ED21ED">
              <w:t>ugalj</w:t>
            </w:r>
          </w:p>
        </w:tc>
        <w:tc>
          <w:tcPr>
            <w:tcW w:w="1080" w:type="dxa"/>
          </w:tcPr>
          <w:p w:rsidR="00C1016E" w:rsidRPr="00ED21ED" w:rsidRDefault="00C1016E" w:rsidP="00AF00F3">
            <w:pPr>
              <w:pStyle w:val="BodyText"/>
              <w:spacing w:after="120"/>
            </w:pPr>
            <w:r w:rsidRPr="00ED21ED">
              <w:t>90/70</w:t>
            </w:r>
          </w:p>
        </w:tc>
        <w:tc>
          <w:tcPr>
            <w:tcW w:w="1530" w:type="dxa"/>
          </w:tcPr>
          <w:p w:rsidR="00C1016E" w:rsidRPr="00ED21ED" w:rsidRDefault="00C1016E" w:rsidP="00AF00F3">
            <w:pPr>
              <w:pStyle w:val="BodyText"/>
              <w:spacing w:after="120"/>
            </w:pPr>
            <w:r w:rsidRPr="00ED21ED">
              <w:t>Predviđena energetska sanacija u toku 2020.god</w:t>
            </w:r>
          </w:p>
        </w:tc>
        <w:tc>
          <w:tcPr>
            <w:tcW w:w="1170" w:type="dxa"/>
            <w:tcBorders>
              <w:top w:val="single" w:sz="4" w:space="0" w:color="auto"/>
              <w:bottom w:val="single" w:sz="4" w:space="0" w:color="auto"/>
              <w:right w:val="single" w:sz="4" w:space="0" w:color="auto"/>
            </w:tcBorders>
            <w:shd w:val="clear" w:color="auto" w:fill="auto"/>
          </w:tcPr>
          <w:p w:rsidR="00C1016E" w:rsidRDefault="00C1016E" w:rsidP="00AF00F3"/>
          <w:p w:rsidR="00C1016E" w:rsidRPr="00ED21ED" w:rsidRDefault="00C1016E" w:rsidP="00AF00F3">
            <w:r>
              <w:t>1400</w:t>
            </w:r>
          </w:p>
        </w:tc>
      </w:tr>
      <w:tr w:rsidR="00C1016E" w:rsidRPr="00ED21ED" w:rsidTr="00AF00F3">
        <w:trPr>
          <w:trHeight w:val="137"/>
        </w:trPr>
        <w:tc>
          <w:tcPr>
            <w:tcW w:w="983" w:type="dxa"/>
          </w:tcPr>
          <w:p w:rsidR="00C1016E" w:rsidRPr="00ED21ED" w:rsidRDefault="00C1016E" w:rsidP="00AF00F3">
            <w:pPr>
              <w:pStyle w:val="BodyText"/>
              <w:spacing w:after="120"/>
            </w:pPr>
            <w:r w:rsidRPr="00ED21ED">
              <w:t>TP3</w:t>
            </w:r>
          </w:p>
        </w:tc>
        <w:tc>
          <w:tcPr>
            <w:tcW w:w="1677" w:type="dxa"/>
          </w:tcPr>
          <w:p w:rsidR="00C1016E" w:rsidRPr="00ED21ED" w:rsidRDefault="00C1016E" w:rsidP="00AF00F3">
            <w:pPr>
              <w:autoSpaceDE w:val="0"/>
              <w:autoSpaceDN w:val="0"/>
              <w:adjustRightInd w:val="0"/>
              <w:jc w:val="both"/>
              <w:rPr>
                <w:rFonts w:eastAsia="ArialMT"/>
              </w:rPr>
            </w:pPr>
            <w:r w:rsidRPr="00ED21ED">
              <w:rPr>
                <w:rFonts w:eastAsia="ArialMT"/>
              </w:rPr>
              <w:t>Fiskulturna</w:t>
            </w:r>
          </w:p>
          <w:p w:rsidR="00C1016E" w:rsidRPr="00ED21ED" w:rsidRDefault="00C1016E" w:rsidP="00AF00F3">
            <w:pPr>
              <w:autoSpaceDE w:val="0"/>
              <w:autoSpaceDN w:val="0"/>
              <w:adjustRightInd w:val="0"/>
              <w:jc w:val="both"/>
              <w:rPr>
                <w:rFonts w:eastAsia="ArialMT"/>
              </w:rPr>
            </w:pPr>
            <w:r w:rsidRPr="00ED21ED">
              <w:rPr>
                <w:rFonts w:eastAsia="ArialMT"/>
              </w:rPr>
              <w:lastRenderedPageBreak/>
              <w:t>sala srednje</w:t>
            </w:r>
          </w:p>
          <w:p w:rsidR="00C1016E" w:rsidRPr="00ED21ED" w:rsidRDefault="00C1016E" w:rsidP="00AF00F3">
            <w:pPr>
              <w:pStyle w:val="BodyText"/>
            </w:pPr>
            <w:r w:rsidRPr="00ED21ED">
              <w:rPr>
                <w:rFonts w:eastAsia="ArialMT"/>
              </w:rPr>
              <w:t>škole</w:t>
            </w:r>
          </w:p>
        </w:tc>
        <w:tc>
          <w:tcPr>
            <w:tcW w:w="1498" w:type="dxa"/>
          </w:tcPr>
          <w:p w:rsidR="00C1016E" w:rsidRPr="00ED21ED" w:rsidRDefault="00C1016E" w:rsidP="00AF00F3">
            <w:pPr>
              <w:pStyle w:val="BodyText"/>
              <w:spacing w:after="120"/>
            </w:pPr>
            <w:r w:rsidRPr="00ED21ED">
              <w:lastRenderedPageBreak/>
              <w:t>Drinska br.1</w:t>
            </w:r>
          </w:p>
        </w:tc>
        <w:tc>
          <w:tcPr>
            <w:tcW w:w="1260" w:type="dxa"/>
          </w:tcPr>
          <w:p w:rsidR="00C1016E" w:rsidRPr="00ED21ED" w:rsidRDefault="00C1016E" w:rsidP="00AF00F3">
            <w:pPr>
              <w:pStyle w:val="BodyText"/>
              <w:spacing w:after="120"/>
            </w:pPr>
            <w:r w:rsidRPr="00ED21ED">
              <w:t>ugalj</w:t>
            </w:r>
          </w:p>
        </w:tc>
        <w:tc>
          <w:tcPr>
            <w:tcW w:w="1080" w:type="dxa"/>
          </w:tcPr>
          <w:p w:rsidR="00C1016E" w:rsidRPr="00ED21ED" w:rsidRDefault="00C1016E" w:rsidP="00AF00F3">
            <w:pPr>
              <w:pStyle w:val="BodyText"/>
              <w:spacing w:after="120"/>
            </w:pPr>
            <w:r w:rsidRPr="00ED21ED">
              <w:t>90/70</w:t>
            </w:r>
          </w:p>
        </w:tc>
        <w:tc>
          <w:tcPr>
            <w:tcW w:w="1530" w:type="dxa"/>
          </w:tcPr>
          <w:p w:rsidR="00C1016E" w:rsidRPr="00ED21ED" w:rsidRDefault="00C1016E" w:rsidP="00AF00F3">
            <w:pPr>
              <w:pStyle w:val="BodyText"/>
              <w:spacing w:after="120"/>
            </w:pPr>
            <w:r w:rsidRPr="00ED21ED">
              <w:t xml:space="preserve">Energetski </w:t>
            </w:r>
            <w:r w:rsidRPr="00ED21ED">
              <w:lastRenderedPageBreak/>
              <w:t>sanirana “C” razred</w:t>
            </w:r>
          </w:p>
        </w:tc>
        <w:tc>
          <w:tcPr>
            <w:tcW w:w="1170" w:type="dxa"/>
            <w:tcBorders>
              <w:top w:val="single" w:sz="4" w:space="0" w:color="auto"/>
              <w:bottom w:val="single" w:sz="4" w:space="0" w:color="auto"/>
              <w:right w:val="single" w:sz="4" w:space="0" w:color="auto"/>
            </w:tcBorders>
            <w:shd w:val="clear" w:color="auto" w:fill="auto"/>
          </w:tcPr>
          <w:p w:rsidR="00C1016E" w:rsidRDefault="00C1016E" w:rsidP="00AF00F3"/>
          <w:p w:rsidR="00C1016E" w:rsidRPr="00ED21ED" w:rsidRDefault="00C1016E" w:rsidP="00AF00F3">
            <w:r>
              <w:lastRenderedPageBreak/>
              <w:t>1100</w:t>
            </w:r>
          </w:p>
        </w:tc>
      </w:tr>
      <w:tr w:rsidR="00C1016E" w:rsidRPr="00ED21ED" w:rsidTr="00AF00F3">
        <w:trPr>
          <w:trHeight w:val="137"/>
        </w:trPr>
        <w:tc>
          <w:tcPr>
            <w:tcW w:w="983" w:type="dxa"/>
          </w:tcPr>
          <w:p w:rsidR="00C1016E" w:rsidRPr="00ED21ED" w:rsidRDefault="00C1016E" w:rsidP="00AF00F3">
            <w:pPr>
              <w:pStyle w:val="BodyText"/>
              <w:spacing w:after="120"/>
            </w:pPr>
            <w:r w:rsidRPr="00ED21ED">
              <w:lastRenderedPageBreak/>
              <w:t>TP4</w:t>
            </w:r>
          </w:p>
        </w:tc>
        <w:tc>
          <w:tcPr>
            <w:tcW w:w="1677" w:type="dxa"/>
          </w:tcPr>
          <w:p w:rsidR="00C1016E" w:rsidRPr="00ED21ED" w:rsidRDefault="00C1016E" w:rsidP="00AF00F3">
            <w:pPr>
              <w:autoSpaceDE w:val="0"/>
              <w:autoSpaceDN w:val="0"/>
              <w:adjustRightInd w:val="0"/>
              <w:jc w:val="both"/>
              <w:rPr>
                <w:rFonts w:eastAsia="ArialMT"/>
              </w:rPr>
            </w:pPr>
            <w:r w:rsidRPr="00ED21ED">
              <w:rPr>
                <w:rFonts w:eastAsia="ArialMT"/>
              </w:rPr>
              <w:t>Fiskulturna</w:t>
            </w:r>
          </w:p>
          <w:p w:rsidR="00C1016E" w:rsidRPr="00ED21ED" w:rsidRDefault="00C1016E" w:rsidP="00AF00F3">
            <w:pPr>
              <w:autoSpaceDE w:val="0"/>
              <w:autoSpaceDN w:val="0"/>
              <w:adjustRightInd w:val="0"/>
              <w:jc w:val="both"/>
              <w:rPr>
                <w:rFonts w:eastAsia="ArialMT"/>
              </w:rPr>
            </w:pPr>
            <w:r w:rsidRPr="00ED21ED">
              <w:rPr>
                <w:rFonts w:eastAsia="ArialMT"/>
              </w:rPr>
              <w:t>sala osnovne</w:t>
            </w:r>
          </w:p>
          <w:p w:rsidR="00C1016E" w:rsidRPr="00ED21ED" w:rsidRDefault="00C1016E" w:rsidP="00AF00F3">
            <w:pPr>
              <w:pStyle w:val="BodyText"/>
            </w:pPr>
            <w:r w:rsidRPr="00ED21ED">
              <w:rPr>
                <w:rFonts w:eastAsia="ArialMT"/>
              </w:rPr>
              <w:t>škole</w:t>
            </w:r>
          </w:p>
        </w:tc>
        <w:tc>
          <w:tcPr>
            <w:tcW w:w="1498" w:type="dxa"/>
          </w:tcPr>
          <w:p w:rsidR="00C1016E" w:rsidRPr="00ED21ED" w:rsidRDefault="00C1016E" w:rsidP="00AF00F3">
            <w:pPr>
              <w:pStyle w:val="BodyText"/>
              <w:spacing w:after="120"/>
            </w:pPr>
            <w:r w:rsidRPr="00ED21ED">
              <w:t>Karađorđeva br. 18</w:t>
            </w:r>
          </w:p>
        </w:tc>
        <w:tc>
          <w:tcPr>
            <w:tcW w:w="1260" w:type="dxa"/>
          </w:tcPr>
          <w:p w:rsidR="00C1016E" w:rsidRPr="00ED21ED" w:rsidRDefault="00C1016E" w:rsidP="00AF00F3">
            <w:pPr>
              <w:pStyle w:val="BodyText"/>
              <w:spacing w:after="120"/>
            </w:pPr>
            <w:r w:rsidRPr="00ED21ED">
              <w:t>ugalj</w:t>
            </w:r>
          </w:p>
        </w:tc>
        <w:tc>
          <w:tcPr>
            <w:tcW w:w="1080" w:type="dxa"/>
          </w:tcPr>
          <w:p w:rsidR="00C1016E" w:rsidRPr="00ED21ED" w:rsidRDefault="00C1016E" w:rsidP="00AF00F3">
            <w:pPr>
              <w:pStyle w:val="BodyText"/>
              <w:spacing w:after="120"/>
            </w:pPr>
            <w:r w:rsidRPr="00ED21ED">
              <w:t>90/70</w:t>
            </w:r>
          </w:p>
        </w:tc>
        <w:tc>
          <w:tcPr>
            <w:tcW w:w="1530" w:type="dxa"/>
          </w:tcPr>
          <w:p w:rsidR="00C1016E" w:rsidRPr="00ED21ED" w:rsidRDefault="00C1016E" w:rsidP="00AF00F3">
            <w:pPr>
              <w:pStyle w:val="BodyText"/>
              <w:spacing w:after="120"/>
            </w:pPr>
            <w:r w:rsidRPr="00ED21ED">
              <w:t>Predviđena energetska sanacija u toku 2020.god</w:t>
            </w:r>
          </w:p>
        </w:tc>
        <w:tc>
          <w:tcPr>
            <w:tcW w:w="1170" w:type="dxa"/>
            <w:tcBorders>
              <w:top w:val="single" w:sz="4" w:space="0" w:color="auto"/>
              <w:bottom w:val="single" w:sz="4" w:space="0" w:color="auto"/>
              <w:right w:val="single" w:sz="4" w:space="0" w:color="auto"/>
            </w:tcBorders>
            <w:shd w:val="clear" w:color="auto" w:fill="auto"/>
          </w:tcPr>
          <w:p w:rsidR="00C1016E" w:rsidRDefault="00C1016E" w:rsidP="00AF00F3"/>
          <w:p w:rsidR="00C1016E" w:rsidRPr="00ED21ED" w:rsidRDefault="00C1016E" w:rsidP="00AF00F3">
            <w:r>
              <w:t>400</w:t>
            </w:r>
          </w:p>
        </w:tc>
      </w:tr>
      <w:tr w:rsidR="00C1016E" w:rsidRPr="00ED21ED" w:rsidTr="00AF00F3">
        <w:trPr>
          <w:trHeight w:val="917"/>
        </w:trPr>
        <w:tc>
          <w:tcPr>
            <w:tcW w:w="983" w:type="dxa"/>
          </w:tcPr>
          <w:p w:rsidR="00C1016E" w:rsidRPr="00ED21ED" w:rsidRDefault="00C1016E" w:rsidP="00AF00F3">
            <w:pPr>
              <w:pStyle w:val="BodyText"/>
              <w:spacing w:after="120"/>
            </w:pPr>
            <w:r w:rsidRPr="00ED21ED">
              <w:t>TP5</w:t>
            </w:r>
          </w:p>
        </w:tc>
        <w:tc>
          <w:tcPr>
            <w:tcW w:w="1677" w:type="dxa"/>
          </w:tcPr>
          <w:p w:rsidR="00C1016E" w:rsidRPr="00ED21ED" w:rsidRDefault="00C1016E" w:rsidP="00AF00F3">
            <w:pPr>
              <w:autoSpaceDE w:val="0"/>
              <w:autoSpaceDN w:val="0"/>
              <w:adjustRightInd w:val="0"/>
              <w:jc w:val="both"/>
              <w:rPr>
                <w:rFonts w:eastAsia="ArialMT"/>
              </w:rPr>
            </w:pPr>
            <w:r w:rsidRPr="00ED21ED">
              <w:rPr>
                <w:rFonts w:eastAsia="ArialMT"/>
              </w:rPr>
              <w:t>Centar za</w:t>
            </w:r>
          </w:p>
          <w:p w:rsidR="00C1016E" w:rsidRPr="00ED21ED" w:rsidRDefault="00C1016E" w:rsidP="00AF00F3">
            <w:pPr>
              <w:pStyle w:val="BodyText"/>
            </w:pPr>
            <w:r w:rsidRPr="00ED21ED">
              <w:rPr>
                <w:rFonts w:eastAsia="ArialMT"/>
              </w:rPr>
              <w:t>socijalni rad</w:t>
            </w:r>
          </w:p>
        </w:tc>
        <w:tc>
          <w:tcPr>
            <w:tcW w:w="1498" w:type="dxa"/>
          </w:tcPr>
          <w:p w:rsidR="00C1016E" w:rsidRPr="00ED21ED" w:rsidRDefault="00C1016E" w:rsidP="00AF00F3">
            <w:pPr>
              <w:pStyle w:val="BodyText"/>
              <w:spacing w:after="120"/>
            </w:pPr>
            <w:r w:rsidRPr="00ED21ED">
              <w:t>Jovana Cvijića br.1</w:t>
            </w:r>
          </w:p>
        </w:tc>
        <w:tc>
          <w:tcPr>
            <w:tcW w:w="1260" w:type="dxa"/>
          </w:tcPr>
          <w:p w:rsidR="00C1016E" w:rsidRPr="00ED21ED" w:rsidRDefault="00C1016E" w:rsidP="00AF00F3">
            <w:pPr>
              <w:pStyle w:val="BodyText"/>
              <w:spacing w:after="120"/>
            </w:pPr>
            <w:r w:rsidRPr="00ED21ED">
              <w:t>struja</w:t>
            </w:r>
          </w:p>
        </w:tc>
        <w:tc>
          <w:tcPr>
            <w:tcW w:w="1080" w:type="dxa"/>
          </w:tcPr>
          <w:p w:rsidR="00C1016E" w:rsidRPr="00ED21ED" w:rsidRDefault="00C1016E" w:rsidP="00AF00F3">
            <w:pPr>
              <w:pStyle w:val="BodyText"/>
              <w:spacing w:after="120"/>
            </w:pPr>
            <w:r w:rsidRPr="00ED21ED">
              <w:t>90/70</w:t>
            </w:r>
          </w:p>
        </w:tc>
        <w:tc>
          <w:tcPr>
            <w:tcW w:w="1530" w:type="dxa"/>
          </w:tcPr>
          <w:p w:rsidR="00C1016E" w:rsidRPr="00ED21ED" w:rsidRDefault="00C1016E" w:rsidP="00AF00F3">
            <w:pPr>
              <w:pStyle w:val="BodyText"/>
              <w:spacing w:after="120"/>
            </w:pPr>
            <w:r w:rsidRPr="00ED21ED">
              <w:t>Predviđena izgradnja 2020/2021 godine</w:t>
            </w:r>
          </w:p>
        </w:tc>
        <w:tc>
          <w:tcPr>
            <w:tcW w:w="1170" w:type="dxa"/>
            <w:tcBorders>
              <w:top w:val="single" w:sz="4" w:space="0" w:color="auto"/>
              <w:bottom w:val="single" w:sz="4" w:space="0" w:color="auto"/>
              <w:right w:val="single" w:sz="4" w:space="0" w:color="auto"/>
            </w:tcBorders>
            <w:shd w:val="clear" w:color="auto" w:fill="auto"/>
          </w:tcPr>
          <w:p w:rsidR="00C1016E" w:rsidRDefault="00C1016E" w:rsidP="00AF00F3"/>
          <w:p w:rsidR="00C1016E" w:rsidRPr="00ED21ED" w:rsidRDefault="00C1016E" w:rsidP="00AF00F3">
            <w:r>
              <w:t>591</w:t>
            </w:r>
          </w:p>
        </w:tc>
      </w:tr>
    </w:tbl>
    <w:p w:rsidR="00C1016E" w:rsidRDefault="00C1016E" w:rsidP="00C1016E">
      <w:pPr>
        <w:pStyle w:val="BodyText"/>
      </w:pPr>
    </w:p>
    <w:p w:rsidR="00C1016E" w:rsidRDefault="00C1016E" w:rsidP="00C1016E">
      <w:pPr>
        <w:pStyle w:val="BodyText"/>
      </w:pPr>
    </w:p>
    <w:p w:rsidR="00C1016E" w:rsidRDefault="00C1016E" w:rsidP="00C1016E">
      <w:pPr>
        <w:pStyle w:val="BodyText"/>
      </w:pPr>
    </w:p>
    <w:p w:rsidR="00C1016E" w:rsidRDefault="00C1016E" w:rsidP="00C1016E">
      <w:pPr>
        <w:pStyle w:val="BodyText"/>
      </w:pPr>
    </w:p>
    <w:p w:rsidR="00C1016E" w:rsidRDefault="00C1016E" w:rsidP="00C1016E">
      <w:pPr>
        <w:pStyle w:val="BodyText"/>
      </w:pPr>
    </w:p>
    <w:p w:rsidR="00C1016E" w:rsidRDefault="00C1016E" w:rsidP="00C1016E">
      <w:pPr>
        <w:pStyle w:val="BodyText"/>
      </w:pPr>
    </w:p>
    <w:p w:rsidR="00C1016E" w:rsidRPr="00ED21ED" w:rsidRDefault="00C1016E" w:rsidP="00C1016E">
      <w:pPr>
        <w:pStyle w:val="BodyText"/>
      </w:pPr>
      <w:r w:rsidRPr="00ED21ED">
        <w:t>U postojeće kotlarnice predvideti odgovarajuce toplotne podstanice sledećih kapaciteta:</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
        <w:gridCol w:w="2511"/>
        <w:gridCol w:w="2299"/>
        <w:gridCol w:w="1902"/>
        <w:gridCol w:w="1843"/>
      </w:tblGrid>
      <w:tr w:rsidR="00C1016E" w:rsidRPr="00ED21ED" w:rsidTr="00AF00F3">
        <w:trPr>
          <w:trHeight w:val="137"/>
        </w:trPr>
        <w:tc>
          <w:tcPr>
            <w:tcW w:w="909" w:type="dxa"/>
          </w:tcPr>
          <w:p w:rsidR="00C1016E" w:rsidRPr="00ED21ED" w:rsidRDefault="00C1016E" w:rsidP="00AF00F3">
            <w:pPr>
              <w:pStyle w:val="BodyText"/>
              <w:spacing w:after="120"/>
            </w:pPr>
            <w:r w:rsidRPr="00ED21ED">
              <w:t>Br. TP</w:t>
            </w:r>
          </w:p>
        </w:tc>
        <w:tc>
          <w:tcPr>
            <w:tcW w:w="2511" w:type="dxa"/>
          </w:tcPr>
          <w:p w:rsidR="00C1016E" w:rsidRPr="00ED21ED" w:rsidRDefault="00C1016E" w:rsidP="00AF00F3">
            <w:pPr>
              <w:pStyle w:val="BodyText"/>
              <w:spacing w:after="120"/>
            </w:pPr>
            <w:r w:rsidRPr="00ED21ED">
              <w:t>Naziv objekta</w:t>
            </w:r>
          </w:p>
        </w:tc>
        <w:tc>
          <w:tcPr>
            <w:tcW w:w="2299" w:type="dxa"/>
          </w:tcPr>
          <w:p w:rsidR="00C1016E" w:rsidRPr="00ED21ED" w:rsidRDefault="00C1016E" w:rsidP="00AF00F3">
            <w:pPr>
              <w:pStyle w:val="BodyText"/>
              <w:spacing w:after="120"/>
            </w:pPr>
            <w:r w:rsidRPr="00ED21ED">
              <w:t>Kapacitet podstanica, kW</w:t>
            </w:r>
          </w:p>
        </w:tc>
        <w:tc>
          <w:tcPr>
            <w:tcW w:w="1902" w:type="dxa"/>
          </w:tcPr>
          <w:p w:rsidR="00C1016E" w:rsidRPr="00ED21ED" w:rsidRDefault="00C1016E" w:rsidP="00AF00F3">
            <w:pPr>
              <w:pStyle w:val="BodyText"/>
              <w:spacing w:after="120"/>
            </w:pPr>
            <w:r w:rsidRPr="00ED21ED">
              <w:t xml:space="preserve">Toplotni režim toplovoda,  </w:t>
            </w:r>
            <w:r w:rsidRPr="00ED21ED">
              <w:rPr>
                <w:vertAlign w:val="superscript"/>
              </w:rPr>
              <w:t>o</w:t>
            </w:r>
            <w:r w:rsidRPr="00ED21ED">
              <w:t>C</w:t>
            </w:r>
          </w:p>
        </w:tc>
        <w:tc>
          <w:tcPr>
            <w:tcW w:w="1843" w:type="dxa"/>
          </w:tcPr>
          <w:p w:rsidR="00C1016E" w:rsidRPr="00ED21ED" w:rsidRDefault="00C1016E" w:rsidP="00AF00F3">
            <w:pPr>
              <w:pStyle w:val="BodyText"/>
              <w:spacing w:after="120"/>
            </w:pPr>
            <w:r w:rsidRPr="00ED21ED">
              <w:t xml:space="preserve">Toplotni režim sekundara TP, </w:t>
            </w:r>
            <w:r w:rsidRPr="00ED21ED">
              <w:rPr>
                <w:vertAlign w:val="superscript"/>
              </w:rPr>
              <w:t>o</w:t>
            </w:r>
            <w:r w:rsidRPr="00ED21ED">
              <w:t>C</w:t>
            </w:r>
          </w:p>
        </w:tc>
      </w:tr>
      <w:tr w:rsidR="00C1016E" w:rsidRPr="00ED21ED" w:rsidTr="00AF00F3">
        <w:trPr>
          <w:trHeight w:val="416"/>
        </w:trPr>
        <w:tc>
          <w:tcPr>
            <w:tcW w:w="909" w:type="dxa"/>
          </w:tcPr>
          <w:p w:rsidR="00C1016E" w:rsidRPr="00ED21ED" w:rsidRDefault="00C1016E" w:rsidP="00AF00F3">
            <w:pPr>
              <w:pStyle w:val="BodyText"/>
              <w:spacing w:after="120"/>
            </w:pPr>
            <w:r w:rsidRPr="00ED21ED">
              <w:t>TP1</w:t>
            </w:r>
          </w:p>
        </w:tc>
        <w:tc>
          <w:tcPr>
            <w:tcW w:w="2511" w:type="dxa"/>
          </w:tcPr>
          <w:p w:rsidR="00C1016E" w:rsidRPr="00ED21ED" w:rsidRDefault="00C1016E" w:rsidP="00AF00F3">
            <w:pPr>
              <w:autoSpaceDE w:val="0"/>
              <w:autoSpaceDN w:val="0"/>
              <w:adjustRightInd w:val="0"/>
              <w:jc w:val="both"/>
              <w:rPr>
                <w:rFonts w:eastAsia="ArialMT"/>
              </w:rPr>
            </w:pPr>
            <w:r w:rsidRPr="00ED21ED">
              <w:rPr>
                <w:rFonts w:eastAsia="ArialMT"/>
              </w:rPr>
              <w:t>Osnovna škola „Petar Vragolić“</w:t>
            </w:r>
          </w:p>
        </w:tc>
        <w:tc>
          <w:tcPr>
            <w:tcW w:w="2299" w:type="dxa"/>
          </w:tcPr>
          <w:p w:rsidR="00C1016E" w:rsidRPr="00ED21ED" w:rsidRDefault="00C1016E" w:rsidP="00AF00F3">
            <w:pPr>
              <w:pStyle w:val="BodyText"/>
              <w:spacing w:after="120"/>
            </w:pPr>
            <w:r w:rsidRPr="00ED21ED">
              <w:t>320</w:t>
            </w:r>
          </w:p>
        </w:tc>
        <w:tc>
          <w:tcPr>
            <w:tcW w:w="1902" w:type="dxa"/>
            <w:vMerge w:val="restart"/>
          </w:tcPr>
          <w:p w:rsidR="00C1016E" w:rsidRPr="00ED21ED" w:rsidRDefault="00C1016E" w:rsidP="00AF00F3"/>
          <w:p w:rsidR="00C1016E" w:rsidRPr="00ED21ED" w:rsidRDefault="00C1016E" w:rsidP="00AF00F3"/>
          <w:p w:rsidR="00C1016E" w:rsidRPr="00ED21ED" w:rsidRDefault="00C1016E" w:rsidP="00AF00F3"/>
          <w:p w:rsidR="00C1016E" w:rsidRPr="00ED21ED" w:rsidRDefault="00C1016E" w:rsidP="00AF00F3"/>
          <w:p w:rsidR="00C1016E" w:rsidRPr="00ED21ED" w:rsidRDefault="00C1016E" w:rsidP="00AF00F3"/>
          <w:p w:rsidR="00C1016E" w:rsidRPr="00ED21ED" w:rsidRDefault="00C1016E" w:rsidP="00AF00F3"/>
          <w:p w:rsidR="00C1016E" w:rsidRPr="00ED21ED" w:rsidRDefault="00C1016E" w:rsidP="00AF00F3"/>
          <w:p w:rsidR="00C1016E" w:rsidRPr="00ED21ED" w:rsidRDefault="00C1016E" w:rsidP="00AF00F3">
            <w:pPr>
              <w:jc w:val="center"/>
            </w:pPr>
            <w:r w:rsidRPr="00ED21ED">
              <w:t>90/65</w:t>
            </w:r>
          </w:p>
        </w:tc>
        <w:tc>
          <w:tcPr>
            <w:tcW w:w="1843" w:type="dxa"/>
            <w:vMerge w:val="restart"/>
          </w:tcPr>
          <w:p w:rsidR="00C1016E" w:rsidRPr="00ED21ED" w:rsidRDefault="00C1016E" w:rsidP="00AF00F3">
            <w:pPr>
              <w:pStyle w:val="BodyText"/>
              <w:spacing w:after="120"/>
            </w:pPr>
          </w:p>
          <w:p w:rsidR="00C1016E" w:rsidRPr="00ED21ED" w:rsidRDefault="00C1016E" w:rsidP="00AF00F3">
            <w:pPr>
              <w:pStyle w:val="BodyText"/>
              <w:spacing w:after="120"/>
            </w:pPr>
          </w:p>
          <w:p w:rsidR="00C1016E" w:rsidRPr="00ED21ED" w:rsidRDefault="00C1016E" w:rsidP="00AF00F3">
            <w:pPr>
              <w:pStyle w:val="BodyText"/>
              <w:spacing w:after="120"/>
            </w:pPr>
          </w:p>
          <w:p w:rsidR="00C1016E" w:rsidRPr="00ED21ED" w:rsidRDefault="00C1016E" w:rsidP="00AF00F3">
            <w:pPr>
              <w:pStyle w:val="BodyText"/>
              <w:spacing w:after="120"/>
            </w:pPr>
          </w:p>
          <w:p w:rsidR="00C1016E" w:rsidRPr="00ED21ED" w:rsidRDefault="00C1016E" w:rsidP="00AF00F3">
            <w:pPr>
              <w:pStyle w:val="BodyText"/>
              <w:spacing w:after="120"/>
              <w:jc w:val="center"/>
            </w:pPr>
            <w:r w:rsidRPr="00ED21ED">
              <w:t>80/60</w:t>
            </w:r>
          </w:p>
        </w:tc>
      </w:tr>
      <w:tr w:rsidR="00C1016E" w:rsidRPr="00ED21ED" w:rsidTr="00AF00F3">
        <w:trPr>
          <w:trHeight w:val="592"/>
        </w:trPr>
        <w:tc>
          <w:tcPr>
            <w:tcW w:w="909" w:type="dxa"/>
          </w:tcPr>
          <w:p w:rsidR="00C1016E" w:rsidRPr="00ED21ED" w:rsidRDefault="00C1016E" w:rsidP="00AF00F3">
            <w:pPr>
              <w:pStyle w:val="BodyText"/>
              <w:spacing w:after="120"/>
            </w:pPr>
            <w:r w:rsidRPr="00ED21ED">
              <w:t>TP2</w:t>
            </w:r>
          </w:p>
        </w:tc>
        <w:tc>
          <w:tcPr>
            <w:tcW w:w="2511" w:type="dxa"/>
          </w:tcPr>
          <w:p w:rsidR="00C1016E" w:rsidRPr="00ED21ED" w:rsidRDefault="00C1016E" w:rsidP="00AF00F3">
            <w:pPr>
              <w:autoSpaceDE w:val="0"/>
              <w:autoSpaceDN w:val="0"/>
              <w:adjustRightInd w:val="0"/>
              <w:jc w:val="both"/>
              <w:rPr>
                <w:rFonts w:eastAsia="ArialMT"/>
              </w:rPr>
            </w:pPr>
            <w:r w:rsidRPr="00ED21ED">
              <w:rPr>
                <w:rFonts w:eastAsia="ArialMT"/>
              </w:rPr>
              <w:t>Srednja škola</w:t>
            </w:r>
          </w:p>
          <w:p w:rsidR="00C1016E" w:rsidRPr="00ED21ED" w:rsidRDefault="00C1016E" w:rsidP="00AF00F3">
            <w:pPr>
              <w:pStyle w:val="BodyText"/>
            </w:pPr>
            <w:r w:rsidRPr="00ED21ED">
              <w:rPr>
                <w:rFonts w:eastAsia="ArialMT"/>
              </w:rPr>
              <w:t>„Vuk Karadžić“</w:t>
            </w:r>
          </w:p>
        </w:tc>
        <w:tc>
          <w:tcPr>
            <w:tcW w:w="2299" w:type="dxa"/>
          </w:tcPr>
          <w:p w:rsidR="00C1016E" w:rsidRPr="00ED21ED" w:rsidRDefault="00C1016E" w:rsidP="00AF00F3">
            <w:pPr>
              <w:pStyle w:val="BodyText"/>
              <w:spacing w:after="120"/>
            </w:pPr>
            <w:r w:rsidRPr="00ED21ED">
              <w:t>180</w:t>
            </w:r>
          </w:p>
        </w:tc>
        <w:tc>
          <w:tcPr>
            <w:tcW w:w="1902" w:type="dxa"/>
            <w:vMerge/>
          </w:tcPr>
          <w:p w:rsidR="00C1016E" w:rsidRPr="00ED21ED" w:rsidRDefault="00C1016E" w:rsidP="00AF00F3">
            <w:pPr>
              <w:pStyle w:val="BodyText"/>
              <w:spacing w:after="120"/>
            </w:pPr>
          </w:p>
        </w:tc>
        <w:tc>
          <w:tcPr>
            <w:tcW w:w="1843" w:type="dxa"/>
            <w:vMerge/>
          </w:tcPr>
          <w:p w:rsidR="00C1016E" w:rsidRPr="00ED21ED" w:rsidRDefault="00C1016E" w:rsidP="00AF00F3">
            <w:pPr>
              <w:pStyle w:val="BodyText"/>
              <w:spacing w:after="120"/>
            </w:pPr>
          </w:p>
        </w:tc>
      </w:tr>
      <w:tr w:rsidR="00C1016E" w:rsidRPr="00ED21ED" w:rsidTr="00AF00F3">
        <w:trPr>
          <w:trHeight w:val="137"/>
        </w:trPr>
        <w:tc>
          <w:tcPr>
            <w:tcW w:w="909" w:type="dxa"/>
          </w:tcPr>
          <w:p w:rsidR="00C1016E" w:rsidRPr="00ED21ED" w:rsidRDefault="00C1016E" w:rsidP="00AF00F3">
            <w:pPr>
              <w:pStyle w:val="BodyText"/>
              <w:spacing w:after="120"/>
            </w:pPr>
            <w:r w:rsidRPr="00ED21ED">
              <w:t>TP3</w:t>
            </w:r>
          </w:p>
        </w:tc>
        <w:tc>
          <w:tcPr>
            <w:tcW w:w="2511" w:type="dxa"/>
          </w:tcPr>
          <w:p w:rsidR="00C1016E" w:rsidRPr="00ED21ED" w:rsidRDefault="00C1016E" w:rsidP="00AF00F3">
            <w:pPr>
              <w:autoSpaceDE w:val="0"/>
              <w:autoSpaceDN w:val="0"/>
              <w:adjustRightInd w:val="0"/>
              <w:jc w:val="both"/>
              <w:rPr>
                <w:rFonts w:eastAsia="ArialMT"/>
              </w:rPr>
            </w:pPr>
            <w:r w:rsidRPr="00ED21ED">
              <w:rPr>
                <w:rFonts w:eastAsia="ArialMT"/>
              </w:rPr>
              <w:t>Fiskulturna</w:t>
            </w:r>
          </w:p>
          <w:p w:rsidR="00C1016E" w:rsidRPr="00ED21ED" w:rsidRDefault="00C1016E" w:rsidP="00AF00F3">
            <w:pPr>
              <w:autoSpaceDE w:val="0"/>
              <w:autoSpaceDN w:val="0"/>
              <w:adjustRightInd w:val="0"/>
              <w:jc w:val="both"/>
            </w:pPr>
            <w:r w:rsidRPr="00ED21ED">
              <w:rPr>
                <w:rFonts w:eastAsia="ArialMT"/>
              </w:rPr>
              <w:t>sala srednje</w:t>
            </w:r>
            <w:r>
              <w:rPr>
                <w:rFonts w:eastAsia="ArialMT"/>
              </w:rPr>
              <w:t xml:space="preserve"> </w:t>
            </w:r>
            <w:r w:rsidRPr="00ED21ED">
              <w:rPr>
                <w:rFonts w:eastAsia="ArialMT"/>
              </w:rPr>
              <w:t>škole</w:t>
            </w:r>
          </w:p>
        </w:tc>
        <w:tc>
          <w:tcPr>
            <w:tcW w:w="2299" w:type="dxa"/>
          </w:tcPr>
          <w:p w:rsidR="00C1016E" w:rsidRPr="00ED21ED" w:rsidRDefault="00C1016E" w:rsidP="00AF00F3">
            <w:pPr>
              <w:pStyle w:val="BodyText"/>
              <w:spacing w:after="120"/>
            </w:pPr>
            <w:r w:rsidRPr="00ED21ED">
              <w:t>270</w:t>
            </w:r>
          </w:p>
        </w:tc>
        <w:tc>
          <w:tcPr>
            <w:tcW w:w="1902" w:type="dxa"/>
            <w:vMerge/>
          </w:tcPr>
          <w:p w:rsidR="00C1016E" w:rsidRPr="00ED21ED" w:rsidRDefault="00C1016E" w:rsidP="00AF00F3">
            <w:pPr>
              <w:pStyle w:val="BodyText"/>
              <w:spacing w:after="120"/>
            </w:pPr>
          </w:p>
        </w:tc>
        <w:tc>
          <w:tcPr>
            <w:tcW w:w="1843" w:type="dxa"/>
            <w:vMerge/>
          </w:tcPr>
          <w:p w:rsidR="00C1016E" w:rsidRPr="00ED21ED" w:rsidRDefault="00C1016E" w:rsidP="00AF00F3">
            <w:pPr>
              <w:pStyle w:val="BodyText"/>
              <w:spacing w:after="120"/>
            </w:pPr>
          </w:p>
        </w:tc>
      </w:tr>
      <w:tr w:rsidR="00C1016E" w:rsidRPr="00ED21ED" w:rsidTr="00AF00F3">
        <w:trPr>
          <w:trHeight w:val="137"/>
        </w:trPr>
        <w:tc>
          <w:tcPr>
            <w:tcW w:w="909" w:type="dxa"/>
          </w:tcPr>
          <w:p w:rsidR="00C1016E" w:rsidRPr="00ED21ED" w:rsidRDefault="00C1016E" w:rsidP="00AF00F3">
            <w:pPr>
              <w:pStyle w:val="BodyText"/>
              <w:spacing w:after="120"/>
            </w:pPr>
            <w:r w:rsidRPr="00ED21ED">
              <w:t>TP4</w:t>
            </w:r>
          </w:p>
        </w:tc>
        <w:tc>
          <w:tcPr>
            <w:tcW w:w="2511" w:type="dxa"/>
          </w:tcPr>
          <w:p w:rsidR="00C1016E" w:rsidRPr="00ED21ED" w:rsidRDefault="00C1016E" w:rsidP="00AF00F3">
            <w:pPr>
              <w:autoSpaceDE w:val="0"/>
              <w:autoSpaceDN w:val="0"/>
              <w:adjustRightInd w:val="0"/>
              <w:jc w:val="both"/>
              <w:rPr>
                <w:rFonts w:eastAsia="ArialMT"/>
              </w:rPr>
            </w:pPr>
            <w:r w:rsidRPr="00ED21ED">
              <w:rPr>
                <w:rFonts w:eastAsia="ArialMT"/>
              </w:rPr>
              <w:t>Fiskulturna</w:t>
            </w:r>
          </w:p>
          <w:p w:rsidR="00C1016E" w:rsidRPr="00ED21ED" w:rsidRDefault="00C1016E" w:rsidP="00AF00F3">
            <w:pPr>
              <w:autoSpaceDE w:val="0"/>
              <w:autoSpaceDN w:val="0"/>
              <w:adjustRightInd w:val="0"/>
              <w:jc w:val="both"/>
            </w:pPr>
            <w:r w:rsidRPr="00ED21ED">
              <w:rPr>
                <w:rFonts w:eastAsia="ArialMT"/>
              </w:rPr>
              <w:t>sala osnovne</w:t>
            </w:r>
            <w:r>
              <w:rPr>
                <w:rFonts w:eastAsia="ArialMT"/>
              </w:rPr>
              <w:t xml:space="preserve"> </w:t>
            </w:r>
            <w:r w:rsidRPr="00ED21ED">
              <w:rPr>
                <w:rFonts w:eastAsia="ArialMT"/>
              </w:rPr>
              <w:t>škole</w:t>
            </w:r>
          </w:p>
        </w:tc>
        <w:tc>
          <w:tcPr>
            <w:tcW w:w="2299" w:type="dxa"/>
          </w:tcPr>
          <w:p w:rsidR="00C1016E" w:rsidRPr="00ED21ED" w:rsidRDefault="00C1016E" w:rsidP="00AF00F3">
            <w:pPr>
              <w:pStyle w:val="BodyText"/>
              <w:spacing w:after="120"/>
            </w:pPr>
            <w:r w:rsidRPr="00ED21ED">
              <w:t>80</w:t>
            </w:r>
          </w:p>
        </w:tc>
        <w:tc>
          <w:tcPr>
            <w:tcW w:w="1902" w:type="dxa"/>
            <w:vMerge/>
          </w:tcPr>
          <w:p w:rsidR="00C1016E" w:rsidRPr="00ED21ED" w:rsidRDefault="00C1016E" w:rsidP="00AF00F3">
            <w:pPr>
              <w:pStyle w:val="BodyText"/>
              <w:spacing w:after="120"/>
            </w:pPr>
          </w:p>
        </w:tc>
        <w:tc>
          <w:tcPr>
            <w:tcW w:w="1843" w:type="dxa"/>
            <w:vMerge/>
          </w:tcPr>
          <w:p w:rsidR="00C1016E" w:rsidRPr="00ED21ED" w:rsidRDefault="00C1016E" w:rsidP="00AF00F3">
            <w:pPr>
              <w:pStyle w:val="BodyText"/>
              <w:spacing w:after="120"/>
            </w:pPr>
          </w:p>
        </w:tc>
      </w:tr>
      <w:tr w:rsidR="00C1016E" w:rsidRPr="00ED21ED" w:rsidTr="00AF00F3">
        <w:trPr>
          <w:trHeight w:val="629"/>
        </w:trPr>
        <w:tc>
          <w:tcPr>
            <w:tcW w:w="909" w:type="dxa"/>
          </w:tcPr>
          <w:p w:rsidR="00C1016E" w:rsidRPr="00ED21ED" w:rsidRDefault="00C1016E" w:rsidP="00AF00F3">
            <w:pPr>
              <w:pStyle w:val="BodyText"/>
              <w:spacing w:after="120"/>
            </w:pPr>
            <w:r w:rsidRPr="00ED21ED">
              <w:t>TP5</w:t>
            </w:r>
          </w:p>
        </w:tc>
        <w:tc>
          <w:tcPr>
            <w:tcW w:w="2511" w:type="dxa"/>
          </w:tcPr>
          <w:p w:rsidR="00C1016E" w:rsidRPr="00ED21ED" w:rsidRDefault="00C1016E" w:rsidP="00AF00F3">
            <w:pPr>
              <w:autoSpaceDE w:val="0"/>
              <w:autoSpaceDN w:val="0"/>
              <w:adjustRightInd w:val="0"/>
              <w:jc w:val="both"/>
              <w:rPr>
                <w:rFonts w:eastAsia="ArialMT"/>
              </w:rPr>
            </w:pPr>
            <w:r w:rsidRPr="00ED21ED">
              <w:rPr>
                <w:rFonts w:eastAsia="ArialMT"/>
              </w:rPr>
              <w:t>Centar za</w:t>
            </w:r>
          </w:p>
          <w:p w:rsidR="00C1016E" w:rsidRPr="00ED21ED" w:rsidRDefault="00C1016E" w:rsidP="00AF00F3">
            <w:pPr>
              <w:pStyle w:val="BodyText"/>
            </w:pPr>
            <w:r w:rsidRPr="00ED21ED">
              <w:rPr>
                <w:rFonts w:eastAsia="ArialMT"/>
              </w:rPr>
              <w:t>socijalni rad</w:t>
            </w:r>
          </w:p>
        </w:tc>
        <w:tc>
          <w:tcPr>
            <w:tcW w:w="2299" w:type="dxa"/>
          </w:tcPr>
          <w:p w:rsidR="00C1016E" w:rsidRPr="00ED21ED" w:rsidRDefault="00C1016E" w:rsidP="00AF00F3">
            <w:pPr>
              <w:pStyle w:val="BodyText"/>
              <w:spacing w:after="120"/>
            </w:pPr>
            <w:r w:rsidRPr="00ED21ED">
              <w:t>80</w:t>
            </w:r>
          </w:p>
        </w:tc>
        <w:tc>
          <w:tcPr>
            <w:tcW w:w="1902" w:type="dxa"/>
            <w:vMerge/>
          </w:tcPr>
          <w:p w:rsidR="00C1016E" w:rsidRPr="00ED21ED" w:rsidRDefault="00C1016E" w:rsidP="00AF00F3">
            <w:pPr>
              <w:pStyle w:val="BodyText"/>
              <w:spacing w:after="120"/>
            </w:pPr>
          </w:p>
        </w:tc>
        <w:tc>
          <w:tcPr>
            <w:tcW w:w="1843" w:type="dxa"/>
            <w:vMerge/>
          </w:tcPr>
          <w:p w:rsidR="00C1016E" w:rsidRPr="00ED21ED" w:rsidRDefault="00C1016E" w:rsidP="00AF00F3">
            <w:pPr>
              <w:pStyle w:val="BodyText"/>
              <w:spacing w:after="120"/>
            </w:pPr>
          </w:p>
        </w:tc>
      </w:tr>
    </w:tbl>
    <w:p w:rsidR="00C1016E" w:rsidRPr="00ED21ED" w:rsidRDefault="00C1016E" w:rsidP="00C1016E">
      <w:pPr>
        <w:pStyle w:val="BodyText"/>
      </w:pPr>
      <w:r w:rsidRPr="00ED21ED">
        <w:t xml:space="preserve">Ukupni toplotni kapacitet objekata koji se priključuju iznosi                   930 kW. </w:t>
      </w:r>
    </w:p>
    <w:p w:rsidR="00C1016E" w:rsidRPr="00ED21ED" w:rsidRDefault="00C1016E" w:rsidP="00C1016E">
      <w:pPr>
        <w:pStyle w:val="BodyText"/>
      </w:pPr>
      <w:r w:rsidRPr="00ED21ED">
        <w:t>Za temperaturni režim distributivne cevne mreže predvideti radni režim 90°C/65°C dok se u podstanici u sekundaru previda regulacija 80°C/60°C pri spoljnoj temperaturi od -15°C.</w:t>
      </w:r>
    </w:p>
    <w:p w:rsidR="00C1016E" w:rsidRPr="00ED21ED" w:rsidRDefault="00C1016E" w:rsidP="00C1016E">
      <w:pPr>
        <w:pStyle w:val="BodyText"/>
        <w:rPr>
          <w:b/>
        </w:rPr>
      </w:pPr>
      <w:r w:rsidRPr="00ED21ED">
        <w:rPr>
          <w:b/>
        </w:rPr>
        <w:t>Detalji vezani za resenje arhitekture</w:t>
      </w:r>
    </w:p>
    <w:p w:rsidR="00C1016E" w:rsidRPr="00ED21ED" w:rsidRDefault="00C1016E" w:rsidP="00C1016E">
      <w:pPr>
        <w:numPr>
          <w:ilvl w:val="0"/>
          <w:numId w:val="45"/>
        </w:numPr>
        <w:suppressAutoHyphens w:val="0"/>
        <w:spacing w:after="200"/>
        <w:jc w:val="both"/>
      </w:pPr>
      <w:r w:rsidRPr="00ED21ED">
        <w:t xml:space="preserve">Noseću konstrukciju objekta kotlarnice predvideti </w:t>
      </w:r>
      <w:proofErr w:type="gramStart"/>
      <w:r w:rsidRPr="00ED21ED">
        <w:t>od</w:t>
      </w:r>
      <w:proofErr w:type="gramEnd"/>
      <w:r w:rsidRPr="00ED21ED">
        <w:t xml:space="preserve"> armiranog betona, u sistemu punih AB zidova i nosecih stubova i greda. Pregradne zidove izmedu skladišta i prostorija kotlarnica predvideti od negorivog materijala, a za krovove predvideti čeličnu krovnu konstrukciju;</w:t>
      </w:r>
    </w:p>
    <w:p w:rsidR="00C1016E" w:rsidRPr="00ED21ED" w:rsidRDefault="00C1016E" w:rsidP="00C1016E">
      <w:pPr>
        <w:numPr>
          <w:ilvl w:val="0"/>
          <w:numId w:val="45"/>
        </w:numPr>
        <w:suppressAutoHyphens w:val="0"/>
        <w:spacing w:after="200"/>
        <w:jc w:val="both"/>
      </w:pPr>
      <w:r w:rsidRPr="00ED21ED">
        <w:t>Za oslanjanje kotlova i akumulatora toplote predvideti temelje potrebne nosivosti, prema usvojenoj opremi;</w:t>
      </w:r>
    </w:p>
    <w:p w:rsidR="00C1016E" w:rsidRPr="00ED21ED" w:rsidRDefault="00C1016E" w:rsidP="00C1016E">
      <w:pPr>
        <w:numPr>
          <w:ilvl w:val="0"/>
          <w:numId w:val="45"/>
        </w:numPr>
        <w:suppressAutoHyphens w:val="0"/>
        <w:spacing w:after="200"/>
        <w:jc w:val="both"/>
      </w:pPr>
      <w:r w:rsidRPr="00ED21ED">
        <w:t>Izabrati odgovarajuce unutrasnje obrade i obloge zidova i plafona kotlarnice kojima se zatvaraju pore i spretava izlaz gasova, kao i potrebne izolacije objekta u celini. Podovi kotlarnica moraju biti od nezapaljivog materijala;</w:t>
      </w:r>
    </w:p>
    <w:p w:rsidR="00C1016E" w:rsidRPr="00ED21ED" w:rsidRDefault="00C1016E" w:rsidP="00C1016E">
      <w:pPr>
        <w:numPr>
          <w:ilvl w:val="0"/>
          <w:numId w:val="45"/>
        </w:numPr>
        <w:suppressAutoHyphens w:val="0"/>
        <w:spacing w:after="200"/>
        <w:jc w:val="both"/>
      </w:pPr>
      <w:r w:rsidRPr="00ED21ED">
        <w:lastRenderedPageBreak/>
        <w:t>Na skladištu sečke predvideti odgovarajuća vrata, kao i ostala vrata po fasadi i u objektu za unos opreme i nesmetano kretanje;</w:t>
      </w:r>
    </w:p>
    <w:p w:rsidR="00C1016E" w:rsidRPr="00ED21ED" w:rsidRDefault="00C1016E" w:rsidP="00C1016E">
      <w:pPr>
        <w:numPr>
          <w:ilvl w:val="0"/>
          <w:numId w:val="45"/>
        </w:numPr>
        <w:suppressAutoHyphens w:val="0"/>
        <w:spacing w:after="200"/>
        <w:jc w:val="both"/>
      </w:pPr>
      <w:r w:rsidRPr="00ED21ED">
        <w:t>Provetravanje kotlarnice i skladišta ostvariti ravnomerno prirodnim putem i po mogućstvu bez promaje;</w:t>
      </w:r>
    </w:p>
    <w:p w:rsidR="00C1016E" w:rsidRPr="0032410A" w:rsidRDefault="00C1016E" w:rsidP="00C1016E">
      <w:pPr>
        <w:pStyle w:val="Compact"/>
        <w:numPr>
          <w:ilvl w:val="0"/>
          <w:numId w:val="45"/>
        </w:numPr>
        <w:jc w:val="both"/>
        <w:rPr>
          <w:rFonts w:ascii="Times New Roman" w:hAnsi="Times New Roman"/>
        </w:rPr>
      </w:pPr>
      <w:r w:rsidRPr="00ED21ED">
        <w:rPr>
          <w:rFonts w:ascii="Times New Roman" w:hAnsi="Times New Roman"/>
        </w:rPr>
        <w:t xml:space="preserve">Potrebno je obraditi manipulativni </w:t>
      </w:r>
      <w:proofErr w:type="gramStart"/>
      <w:r w:rsidRPr="00ED21ED">
        <w:rPr>
          <w:rFonts w:ascii="Times New Roman" w:hAnsi="Times New Roman"/>
        </w:rPr>
        <w:t>plato</w:t>
      </w:r>
      <w:proofErr w:type="gramEnd"/>
      <w:r w:rsidRPr="00ED21ED">
        <w:rPr>
          <w:rFonts w:ascii="Times New Roman" w:hAnsi="Times New Roman"/>
        </w:rPr>
        <w:t xml:space="preserve"> sa pristupnom </w:t>
      </w:r>
      <w:r>
        <w:rPr>
          <w:rFonts w:ascii="Times New Roman" w:hAnsi="Times New Roman"/>
        </w:rPr>
        <w:t>saobraćajnicom</w:t>
      </w:r>
      <w:r w:rsidRPr="00ED21ED">
        <w:rPr>
          <w:rFonts w:ascii="Times New Roman" w:hAnsi="Times New Roman"/>
        </w:rPr>
        <w:t xml:space="preserve"> u okviru predmetne parcele za kolski prilaz kamiona za dovoz sečke u skladište sečke. Takode je neophodno obezbediti i pešacki prilaz svim novoprojektovanim objektima (kotlarnica i skladiste sečke). Kolovoznu konstrukciju projektovati u skladu </w:t>
      </w:r>
      <w:proofErr w:type="gramStart"/>
      <w:r w:rsidRPr="00ED21ED">
        <w:rPr>
          <w:rFonts w:ascii="Times New Roman" w:hAnsi="Times New Roman"/>
        </w:rPr>
        <w:t>sa</w:t>
      </w:r>
      <w:proofErr w:type="gramEnd"/>
      <w:r w:rsidRPr="00ED21ED">
        <w:rPr>
          <w:rFonts w:ascii="Times New Roman" w:hAnsi="Times New Roman"/>
        </w:rPr>
        <w:t xml:space="preserve"> očekivanim saobraćajnim opterećenjima.</w:t>
      </w:r>
    </w:p>
    <w:p w:rsidR="00C1016E" w:rsidRDefault="00C1016E" w:rsidP="00C1016E">
      <w:pPr>
        <w:pStyle w:val="FirstParagraph"/>
        <w:rPr>
          <w:rFonts w:ascii="Times New Roman" w:hAnsi="Times New Roman"/>
          <w:b/>
        </w:rPr>
      </w:pPr>
    </w:p>
    <w:p w:rsidR="00C1016E" w:rsidRDefault="00C1016E" w:rsidP="00C1016E">
      <w:pPr>
        <w:pStyle w:val="FirstParagraph"/>
        <w:rPr>
          <w:rFonts w:ascii="Times New Roman" w:hAnsi="Times New Roman"/>
          <w:b/>
        </w:rPr>
      </w:pPr>
    </w:p>
    <w:p w:rsidR="00C1016E" w:rsidRPr="00ED21ED" w:rsidRDefault="00C1016E" w:rsidP="00C1016E">
      <w:pPr>
        <w:pStyle w:val="FirstParagraph"/>
        <w:rPr>
          <w:rFonts w:ascii="Times New Roman" w:hAnsi="Times New Roman"/>
          <w:b/>
        </w:rPr>
      </w:pPr>
      <w:r w:rsidRPr="00ED21ED">
        <w:rPr>
          <w:rFonts w:ascii="Times New Roman" w:hAnsi="Times New Roman"/>
          <w:b/>
        </w:rPr>
        <w:t>Detalji vezani za rešenje hidrotehničkih instalacija</w:t>
      </w:r>
    </w:p>
    <w:p w:rsidR="00C1016E" w:rsidRPr="00ED21ED" w:rsidRDefault="00C1016E" w:rsidP="00C1016E">
      <w:pPr>
        <w:pStyle w:val="BodyText"/>
      </w:pPr>
      <w:r w:rsidRPr="00ED21ED">
        <w:t>Predvideti izgradnju priključka na uličnu vodovodnu mrežu, prikljućenje na postojeću fekalnu kanalizacionu mrežu, prikljućenje na postojeći kanal</w:t>
      </w:r>
      <w:r>
        <w:t xml:space="preserve"> odnosno atmosfersku kanalizac</w:t>
      </w:r>
      <w:r w:rsidRPr="00ED21ED">
        <w:t>ionu mrezu. Predvideti vodomernu šahtu za smeštaj vodomera kao i razvod za sanitarnu vodu.</w:t>
      </w:r>
    </w:p>
    <w:p w:rsidR="00C1016E" w:rsidRDefault="00C1016E" w:rsidP="00C1016E">
      <w:pPr>
        <w:pStyle w:val="BodyText"/>
      </w:pPr>
      <w:r w:rsidRPr="00ED21ED">
        <w:t>Predvideti i rešenje razvoda spoljnje i unutrašnje hidrantske mreže.</w:t>
      </w:r>
    </w:p>
    <w:p w:rsidR="00C1016E" w:rsidRPr="00ED21ED" w:rsidRDefault="00C1016E" w:rsidP="00C1016E">
      <w:pPr>
        <w:pStyle w:val="BodyText"/>
      </w:pPr>
    </w:p>
    <w:p w:rsidR="00C1016E" w:rsidRPr="00ED21ED" w:rsidRDefault="00C1016E" w:rsidP="00C1016E">
      <w:pPr>
        <w:pStyle w:val="BodyText"/>
        <w:rPr>
          <w:b/>
        </w:rPr>
      </w:pPr>
      <w:r w:rsidRPr="00ED21ED">
        <w:rPr>
          <w:b/>
        </w:rPr>
        <w:t>Detalji vezani za rešenje elektroinstalacija</w:t>
      </w:r>
    </w:p>
    <w:p w:rsidR="00C1016E" w:rsidRPr="00ED21ED" w:rsidRDefault="00C1016E" w:rsidP="00C1016E">
      <w:pPr>
        <w:pStyle w:val="BodyText"/>
      </w:pPr>
      <w:r w:rsidRPr="00ED21ED">
        <w:t>-Kotlovi kao i hidraulični gurači poseduju sopstvene komadne ormane iz kojih se upravlja radom kotlova, predvideti povezivanje elektro potrosača negorivim halogen free kablovima. Svi električni uređaji, koji su nužni za rad i nisu ugrađeni u razvodni ormar treba da budu u vodootpornoj izvedbi (IP 43 - IP 54).</w:t>
      </w:r>
    </w:p>
    <w:p w:rsidR="00C1016E" w:rsidRPr="00ED21ED" w:rsidRDefault="00C1016E" w:rsidP="00C1016E">
      <w:pPr>
        <w:pStyle w:val="BodyText"/>
      </w:pPr>
      <w:r w:rsidRPr="00ED21ED">
        <w:t>-Predvideti instalaciju uzemljenja u kotlarnici, tj. izjednačenje potencijala na svim metalnim delovima.</w:t>
      </w:r>
    </w:p>
    <w:p w:rsidR="00C1016E" w:rsidRPr="00ED21ED" w:rsidRDefault="00C1016E" w:rsidP="00C1016E">
      <w:pPr>
        <w:pStyle w:val="BodyText"/>
      </w:pPr>
      <w:r w:rsidRPr="00ED21ED">
        <w:t>-Predvideti i tip, vrstu i kapacitet glavnog mernog strujnog ormana.</w:t>
      </w:r>
    </w:p>
    <w:p w:rsidR="00C1016E" w:rsidRPr="00ED21ED" w:rsidRDefault="00C1016E" w:rsidP="00C1016E">
      <w:pPr>
        <w:pStyle w:val="BodyText"/>
      </w:pPr>
      <w:r w:rsidRPr="00ED21ED">
        <w:t xml:space="preserve">-Predvideti nadzorni daljinski sistem upravljavljanja </w:t>
      </w:r>
      <w:r>
        <w:t>–</w:t>
      </w:r>
      <w:r w:rsidRPr="00ED21ED">
        <w:t xml:space="preserve"> </w:t>
      </w:r>
      <w:r w:rsidRPr="00B60817">
        <w:t>CNS (celog sistema, kotlarnica/TP)</w:t>
      </w:r>
      <w:r w:rsidRPr="00ED21ED">
        <w:t xml:space="preserve"> mora biti izveden na standardnom SCADA sistemu sa podporom svim dole uspostavljenim komunikacijskim protokolom (SCADA - PLC) i otvorenost na gore (OLE-DB pristup ili drugi standardni pristupi do arhivskih podataka (API) na SCADA sistemu).</w:t>
      </w:r>
    </w:p>
    <w:p w:rsidR="00C1016E" w:rsidRPr="00ED21ED" w:rsidRDefault="00C1016E" w:rsidP="00C1016E">
      <w:pPr>
        <w:pStyle w:val="BodyText"/>
      </w:pPr>
      <w:r w:rsidRPr="00ED21ED">
        <w:t>-Predvideti elektri</w:t>
      </w:r>
      <w:r>
        <w:t>č</w:t>
      </w:r>
      <w:r w:rsidRPr="00ED21ED">
        <w:t>ne</w:t>
      </w:r>
      <w:r>
        <w:t xml:space="preserve"> instalacije za napajanje potrošača elektromotorno</w:t>
      </w:r>
      <w:r w:rsidRPr="00ED21ED">
        <w:t>g pogona, a u</w:t>
      </w:r>
      <w:r>
        <w:t xml:space="preserve"> svemu prema podlogama iz maš</w:t>
      </w:r>
      <w:r w:rsidRPr="00ED21ED">
        <w:t>inskog projekta.</w:t>
      </w:r>
    </w:p>
    <w:p w:rsidR="00C1016E" w:rsidRPr="00ED21ED" w:rsidRDefault="00C1016E" w:rsidP="00C1016E">
      <w:pPr>
        <w:pStyle w:val="BodyText"/>
      </w:pPr>
      <w:r>
        <w:t>-Za napajanje, puš</w:t>
      </w:r>
      <w:r w:rsidRPr="00ED21ED">
        <w:t>tanje u rad i upravljanje elektromotornih pogona kotlarnice</w:t>
      </w:r>
      <w:r>
        <w:t xml:space="preserve"> predvideti razvodne ormane smeš</w:t>
      </w:r>
      <w:r w:rsidRPr="00ED21ED">
        <w:t>tene u ma</w:t>
      </w:r>
      <w:r>
        <w:t>š</w:t>
      </w:r>
      <w:r w:rsidRPr="00ED21ED">
        <w:t>inskim salama.</w:t>
      </w:r>
    </w:p>
    <w:p w:rsidR="00C1016E" w:rsidRPr="00ED21ED" w:rsidRDefault="00C1016E" w:rsidP="00C1016E">
      <w:pPr>
        <w:pStyle w:val="BodyText"/>
      </w:pPr>
      <w:r w:rsidRPr="00ED21ED">
        <w:t>-Omogućiti da se u slučaju požara, na signal sa protivpožarne centrale, isklju</w:t>
      </w:r>
      <w:r>
        <w:t>č</w:t>
      </w:r>
      <w:r w:rsidRPr="00ED21ED">
        <w:t>i kompletno napajanje kotlarnice kako bi se sprečilo širenje pozara.</w:t>
      </w:r>
    </w:p>
    <w:p w:rsidR="00C1016E" w:rsidRPr="00ED21ED" w:rsidRDefault="00C1016E" w:rsidP="00C1016E">
      <w:pPr>
        <w:pStyle w:val="BodyText"/>
      </w:pPr>
      <w:r w:rsidRPr="00ED21ED">
        <w:t xml:space="preserve">-Zastitu od previsokog napona dodira predvideti primenom TN-C/S sistema. </w:t>
      </w:r>
    </w:p>
    <w:p w:rsidR="00C1016E" w:rsidRPr="00ED21ED" w:rsidRDefault="00C1016E" w:rsidP="00C1016E">
      <w:pPr>
        <w:pStyle w:val="BodyText"/>
      </w:pPr>
      <w:r w:rsidRPr="00ED21ED">
        <w:t>-Celokupnu instalaciju projektovati u svemu prema vazećim propisima za ovu vrstu instalacija.</w:t>
      </w:r>
    </w:p>
    <w:p w:rsidR="00C1016E" w:rsidRPr="00ED21ED" w:rsidRDefault="00C1016E" w:rsidP="00C1016E">
      <w:pPr>
        <w:pStyle w:val="BodyText"/>
      </w:pPr>
      <w:r w:rsidRPr="00ED21ED">
        <w:t>-Osvetljenje u objektu predvideti opšte, pomoćno i protivpanično, izvedeno LED izvorima svetla odgovarajućeg stepena zaštite za ovaj tip objekta.</w:t>
      </w:r>
    </w:p>
    <w:p w:rsidR="00C1016E" w:rsidRPr="00ED21ED" w:rsidRDefault="00C1016E" w:rsidP="00C1016E">
      <w:r>
        <w:t xml:space="preserve">- </w:t>
      </w:r>
      <w:r w:rsidRPr="00ED21ED">
        <w:t>Predvideti gromobransku instalaciju kotlarnice.</w:t>
      </w:r>
    </w:p>
    <w:p w:rsidR="00C1016E" w:rsidRPr="00ED21ED" w:rsidRDefault="00C1016E" w:rsidP="00C1016E">
      <w:pPr>
        <w:pStyle w:val="FirstParagraph"/>
        <w:rPr>
          <w:rFonts w:ascii="Times New Roman" w:hAnsi="Times New Roman"/>
        </w:rPr>
      </w:pPr>
      <w:proofErr w:type="gramStart"/>
      <w:r w:rsidRPr="00ED21ED">
        <w:rPr>
          <w:rFonts w:ascii="Times New Roman" w:hAnsi="Times New Roman"/>
        </w:rPr>
        <w:t>Predvideti instalaciju dojave požara, protivprovalnu instalaciju i instalaciju video nadzora kotlarnice.</w:t>
      </w:r>
      <w:proofErr w:type="gramEnd"/>
    </w:p>
    <w:p w:rsidR="00C1016E" w:rsidRPr="00ED21ED" w:rsidRDefault="00C1016E" w:rsidP="00C1016E">
      <w:pPr>
        <w:pStyle w:val="FirstParagraph"/>
        <w:rPr>
          <w:rFonts w:ascii="Times New Roman" w:hAnsi="Times New Roman"/>
        </w:rPr>
      </w:pPr>
      <w:r w:rsidRPr="00ED21ED">
        <w:rPr>
          <w:rFonts w:ascii="Times New Roman" w:hAnsi="Times New Roman"/>
        </w:rPr>
        <w:lastRenderedPageBreak/>
        <w:t xml:space="preserve">Idejno rešenje uraditi u skladu sa "Zakonom o planiranju i izgradnji (Sl.gl. RS br.72/09, 81/09 - ispravka, 64/10 - odluka US, 24/11 i 121/12, 42/13 — odluka US, 50/2013 — odluka US, </w:t>
      </w:r>
      <w:r w:rsidRPr="00B60817">
        <w:rPr>
          <w:rFonts w:ascii="Times New Roman" w:hAnsi="Times New Roman"/>
        </w:rPr>
        <w:t>98/2013 — odluka US, 132/14, 145/14, 83/18, 31/2019 i  37/2019), Pravilnikom o sadrzini, načinu i postupku izrade i načina vršenja kontrole tehnitke dokumentacije prema klasi i nameni objekta (SI. Glasnik RS br. 73/2019) i u svemu prema pravilima struke i Internim standardima proizvodata opreme.</w:t>
      </w:r>
    </w:p>
    <w:p w:rsidR="00C1016E" w:rsidRPr="00ED21ED" w:rsidRDefault="00C1016E" w:rsidP="00C1016E">
      <w:pPr>
        <w:pStyle w:val="BodyText"/>
      </w:pPr>
      <w:r w:rsidRPr="00ED21ED">
        <w:t>Pridr</w:t>
      </w:r>
      <w:r>
        <w:t>ž</w:t>
      </w:r>
      <w:r w:rsidRPr="00ED21ED">
        <w:t>avati se takode i ostalih va</w:t>
      </w:r>
      <w:r>
        <w:t>ž</w:t>
      </w:r>
      <w:r w:rsidRPr="00ED21ED">
        <w:t>e</w:t>
      </w:r>
      <w:r>
        <w:t>ć</w:t>
      </w:r>
      <w:r w:rsidRPr="00ED21ED">
        <w:t>ih propisa, standarda, normativa, preporuka i pravila struke za projektovanje, izgradnju i eksploataciju ovakve vrste postrojenja i instalacija.</w:t>
      </w:r>
    </w:p>
    <w:p w:rsidR="00C1016E" w:rsidRPr="00ED21ED" w:rsidRDefault="00C1016E" w:rsidP="00C1016E">
      <w:pPr>
        <w:pStyle w:val="BodyText"/>
        <w:spacing w:before="120" w:after="120" w:line="276" w:lineRule="auto"/>
        <w:rPr>
          <w:b/>
        </w:rPr>
      </w:pPr>
      <w:r w:rsidRPr="00ED21ED">
        <w:rPr>
          <w:b/>
        </w:rPr>
        <w:t xml:space="preserve">Sastavni deo projekta je i kompletan predmer i predračun radova sa svim neophodnim podacima za raspisivanje Javne nabavke za izbor izvođača radova. </w:t>
      </w:r>
    </w:p>
    <w:p w:rsidR="00C1016E" w:rsidRPr="00ED21ED" w:rsidRDefault="00C1016E" w:rsidP="00C1016E">
      <w:pPr>
        <w:pStyle w:val="BodyText"/>
      </w:pPr>
      <w:r w:rsidRPr="00ED21ED">
        <w:t>Granica projekta je izlaz toplovoda iz kotlarnice.</w:t>
      </w:r>
    </w:p>
    <w:p w:rsidR="00C1016E" w:rsidRDefault="00C1016E" w:rsidP="00C1016E">
      <w:pPr>
        <w:pStyle w:val="BodyText"/>
      </w:pPr>
      <w:r w:rsidRPr="00ED21ED">
        <w:t>Idejnim rešenjem definisati investicionu vrednosti projektovanih objekata i instalacija.</w:t>
      </w:r>
    </w:p>
    <w:p w:rsidR="00C1016E" w:rsidRPr="00721D9C" w:rsidRDefault="00C1016E" w:rsidP="00C1016E">
      <w:pPr>
        <w:pStyle w:val="BodyText"/>
        <w:rPr>
          <w:b/>
        </w:rPr>
      </w:pPr>
      <w:r w:rsidRPr="00721D9C">
        <w:rPr>
          <w:b/>
        </w:rPr>
        <w:t>Organizacija svezaka IDR-a</w:t>
      </w:r>
    </w:p>
    <w:p w:rsidR="00C1016E" w:rsidRPr="00ED21ED" w:rsidRDefault="00C1016E" w:rsidP="00C1016E">
      <w:pPr>
        <w:pStyle w:val="BodyText"/>
      </w:pPr>
      <w:r w:rsidRPr="00ED21ED">
        <w:t>U cilju dobijanja dozvola i saglasnosti za izgradnju kotlarnice, potrebno je izraditi projektnu dokumentaciju u skladu sa Pravilnikom o sadrzini, načinu i postupku izrade i načina vrsenja kontrole tehničke dokumentacije prema klasi i nameni objekta (Sl. Glasnik RS br. 72/2018) prema tabeli: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7"/>
        <w:gridCol w:w="8146"/>
      </w:tblGrid>
      <w:tr w:rsidR="00C1016E" w:rsidRPr="00113293" w:rsidTr="00AF00F3">
        <w:trPr>
          <w:trHeight w:val="890"/>
        </w:trPr>
        <w:tc>
          <w:tcPr>
            <w:tcW w:w="1107" w:type="dxa"/>
            <w:tcBorders>
              <w:top w:val="single" w:sz="4" w:space="0" w:color="auto"/>
              <w:right w:val="single" w:sz="4" w:space="0" w:color="auto"/>
            </w:tcBorders>
          </w:tcPr>
          <w:p w:rsidR="00C1016E" w:rsidRPr="00113293" w:rsidRDefault="00C1016E" w:rsidP="00AF00F3">
            <w:pPr>
              <w:pStyle w:val="BodyText"/>
            </w:pPr>
            <w:r w:rsidRPr="00113293">
              <w:t xml:space="preserve">Sveska 0 </w:t>
            </w:r>
          </w:p>
        </w:tc>
        <w:tc>
          <w:tcPr>
            <w:tcW w:w="8469" w:type="dxa"/>
            <w:tcBorders>
              <w:top w:val="single" w:sz="4" w:space="0" w:color="auto"/>
              <w:left w:val="single" w:sz="4" w:space="0" w:color="auto"/>
            </w:tcBorders>
          </w:tcPr>
          <w:p w:rsidR="00C1016E" w:rsidRPr="00113293" w:rsidRDefault="00C1016E" w:rsidP="00AF00F3">
            <w:pPr>
              <w:pStyle w:val="BodyText"/>
            </w:pPr>
            <w:r w:rsidRPr="00113293">
              <w:t>Glavna sveska</w:t>
            </w:r>
          </w:p>
        </w:tc>
      </w:tr>
      <w:tr w:rsidR="00C1016E" w:rsidRPr="00113293" w:rsidTr="00AF00F3">
        <w:tc>
          <w:tcPr>
            <w:tcW w:w="1107" w:type="dxa"/>
            <w:tcBorders>
              <w:right w:val="single" w:sz="4" w:space="0" w:color="auto"/>
            </w:tcBorders>
          </w:tcPr>
          <w:p w:rsidR="00C1016E" w:rsidRPr="00113293" w:rsidRDefault="00C1016E" w:rsidP="00AF00F3">
            <w:pPr>
              <w:pStyle w:val="BodyText"/>
            </w:pPr>
            <w:r w:rsidRPr="00113293">
              <w:t>Sveska 1</w:t>
            </w:r>
          </w:p>
        </w:tc>
        <w:tc>
          <w:tcPr>
            <w:tcW w:w="8469" w:type="dxa"/>
            <w:tcBorders>
              <w:left w:val="single" w:sz="4" w:space="0" w:color="auto"/>
            </w:tcBorders>
          </w:tcPr>
          <w:p w:rsidR="00C1016E" w:rsidRPr="00113293" w:rsidRDefault="00C1016E" w:rsidP="00AF00F3">
            <w:pPr>
              <w:pStyle w:val="BodyText"/>
            </w:pPr>
            <w:r w:rsidRPr="00113293">
              <w:t xml:space="preserve">Projekat </w:t>
            </w:r>
            <w:r w:rsidRPr="00B60817">
              <w:t>arhitekture (zajedno sa građevinom, hidrotehničkim instalacijama i manipulativnim površinama)</w:t>
            </w:r>
          </w:p>
        </w:tc>
      </w:tr>
      <w:tr w:rsidR="00C1016E" w:rsidRPr="00113293" w:rsidTr="00AF00F3">
        <w:tc>
          <w:tcPr>
            <w:tcW w:w="1107" w:type="dxa"/>
            <w:tcBorders>
              <w:right w:val="single" w:sz="4" w:space="0" w:color="auto"/>
            </w:tcBorders>
          </w:tcPr>
          <w:p w:rsidR="00C1016E" w:rsidRPr="00113293" w:rsidRDefault="00C1016E" w:rsidP="00AF00F3">
            <w:pPr>
              <w:pStyle w:val="BodyText"/>
            </w:pPr>
            <w:r w:rsidRPr="00113293">
              <w:t xml:space="preserve">Sveska 4  </w:t>
            </w:r>
          </w:p>
        </w:tc>
        <w:tc>
          <w:tcPr>
            <w:tcW w:w="8469" w:type="dxa"/>
            <w:tcBorders>
              <w:left w:val="single" w:sz="4" w:space="0" w:color="auto"/>
            </w:tcBorders>
          </w:tcPr>
          <w:p w:rsidR="00C1016E" w:rsidRPr="00113293" w:rsidRDefault="00C1016E" w:rsidP="00AF00F3">
            <w:pPr>
              <w:pStyle w:val="BodyText"/>
            </w:pPr>
            <w:r w:rsidRPr="00113293">
              <w:t>Projekat elektroinstalacija kotlarnice</w:t>
            </w:r>
          </w:p>
        </w:tc>
      </w:tr>
      <w:tr w:rsidR="00C1016E" w:rsidRPr="00113293" w:rsidTr="00AF00F3">
        <w:trPr>
          <w:trHeight w:val="557"/>
        </w:trPr>
        <w:tc>
          <w:tcPr>
            <w:tcW w:w="1107" w:type="dxa"/>
            <w:tcBorders>
              <w:right w:val="single" w:sz="4" w:space="0" w:color="auto"/>
            </w:tcBorders>
          </w:tcPr>
          <w:p w:rsidR="00C1016E" w:rsidRPr="00113293" w:rsidRDefault="00C1016E" w:rsidP="00AF00F3">
            <w:pPr>
              <w:pStyle w:val="BodyText"/>
            </w:pPr>
            <w:r w:rsidRPr="00113293">
              <w:t xml:space="preserve">Sveska 6 </w:t>
            </w:r>
          </w:p>
        </w:tc>
        <w:tc>
          <w:tcPr>
            <w:tcW w:w="8469" w:type="dxa"/>
            <w:tcBorders>
              <w:left w:val="single" w:sz="4" w:space="0" w:color="auto"/>
            </w:tcBorders>
          </w:tcPr>
          <w:p w:rsidR="00C1016E" w:rsidRPr="00113293" w:rsidRDefault="00C1016E" w:rsidP="00AF00F3">
            <w:pPr>
              <w:pStyle w:val="BodyText"/>
            </w:pPr>
            <w:r w:rsidRPr="00113293">
              <w:t>Projekat mašinskih instalacija</w:t>
            </w:r>
          </w:p>
        </w:tc>
      </w:tr>
      <w:tr w:rsidR="00C1016E" w:rsidRPr="00113293" w:rsidTr="00AF00F3">
        <w:trPr>
          <w:trHeight w:val="2018"/>
        </w:trPr>
        <w:tc>
          <w:tcPr>
            <w:tcW w:w="9576" w:type="dxa"/>
            <w:gridSpan w:val="2"/>
            <w:tcBorders>
              <w:bottom w:val="single" w:sz="4" w:space="0" w:color="000000"/>
            </w:tcBorders>
          </w:tcPr>
          <w:p w:rsidR="00C1016E" w:rsidRPr="00113293" w:rsidRDefault="00C1016E" w:rsidP="00AF00F3">
            <w:pPr>
              <w:pStyle w:val="BodyText"/>
            </w:pPr>
            <w:r w:rsidRPr="00113293">
              <w:t xml:space="preserve">Sledeći formati se smatraju elektronskom formom dokumentacije: </w:t>
            </w:r>
          </w:p>
          <w:p w:rsidR="00C1016E" w:rsidRPr="00113293" w:rsidRDefault="00C1016E" w:rsidP="00AF00F3">
            <w:pPr>
              <w:pStyle w:val="BodyText"/>
            </w:pPr>
            <w:r w:rsidRPr="00113293">
              <w:t>projekat : PDF format elektronski potpisan</w:t>
            </w:r>
          </w:p>
          <w:p w:rsidR="00C1016E" w:rsidRPr="00113293" w:rsidRDefault="00C1016E" w:rsidP="00AF00F3">
            <w:pPr>
              <w:pStyle w:val="BodyText"/>
            </w:pPr>
            <w:r w:rsidRPr="00113293">
              <w:t xml:space="preserve">tekst : MS Word </w:t>
            </w:r>
          </w:p>
          <w:p w:rsidR="00C1016E" w:rsidRPr="00113293" w:rsidRDefault="00C1016E" w:rsidP="00AF00F3">
            <w:pPr>
              <w:pStyle w:val="BodyText"/>
            </w:pPr>
            <w:r w:rsidRPr="00113293">
              <w:t xml:space="preserve">Crteži : AutoCAD (kompatibilan sa svim novijim verzijama od 2012) </w:t>
            </w:r>
          </w:p>
          <w:p w:rsidR="00C1016E" w:rsidRPr="00113293" w:rsidRDefault="00C1016E" w:rsidP="00AF00F3">
            <w:pPr>
              <w:pStyle w:val="BodyText"/>
            </w:pPr>
            <w:r w:rsidRPr="00113293">
              <w:t>Medij : CD, DVD ili USB</w:t>
            </w:r>
          </w:p>
        </w:tc>
      </w:tr>
    </w:tbl>
    <w:p w:rsidR="00C1016E" w:rsidRDefault="00C1016E" w:rsidP="00C1016E">
      <w:pPr>
        <w:pStyle w:val="BodyText"/>
        <w:rPr>
          <w:b/>
        </w:rPr>
      </w:pPr>
    </w:p>
    <w:p w:rsidR="00C1016E" w:rsidRPr="00721D9C" w:rsidRDefault="00C1016E" w:rsidP="00C1016E">
      <w:pPr>
        <w:pStyle w:val="BodyText"/>
        <w:rPr>
          <w:b/>
        </w:rPr>
      </w:pPr>
      <w:r w:rsidRPr="00721D9C">
        <w:rPr>
          <w:b/>
        </w:rPr>
        <w:t>Obaveze korisnika su:</w:t>
      </w:r>
    </w:p>
    <w:p w:rsidR="00C1016E" w:rsidRPr="00ED21ED" w:rsidRDefault="00C1016E" w:rsidP="00C1016E">
      <w:pPr>
        <w:numPr>
          <w:ilvl w:val="0"/>
          <w:numId w:val="45"/>
        </w:numPr>
        <w:suppressAutoHyphens w:val="0"/>
        <w:spacing w:after="200"/>
      </w:pPr>
      <w:r w:rsidRPr="00ED21ED">
        <w:t xml:space="preserve">Planski dokument za gradnju predmetnog objekta– Urbanistički projekat za izgradnju kotlarnice na sečku sa toplovodom iz 2018.godine, PGR za naseljeno mesto Ljubovija </w:t>
      </w:r>
    </w:p>
    <w:p w:rsidR="00C1016E" w:rsidRPr="00ED21ED" w:rsidRDefault="00C1016E" w:rsidP="00C1016E">
      <w:pPr>
        <w:numPr>
          <w:ilvl w:val="0"/>
          <w:numId w:val="45"/>
        </w:numPr>
        <w:suppressAutoHyphens w:val="0"/>
        <w:spacing w:after="200"/>
      </w:pPr>
      <w:r w:rsidRPr="00ED21ED">
        <w:t>Katastarsko topografski plan;</w:t>
      </w:r>
    </w:p>
    <w:p w:rsidR="00C1016E" w:rsidRPr="00ED21ED" w:rsidRDefault="00C1016E" w:rsidP="00C1016E">
      <w:pPr>
        <w:numPr>
          <w:ilvl w:val="0"/>
          <w:numId w:val="45"/>
        </w:numPr>
        <w:suppressAutoHyphens w:val="0"/>
        <w:spacing w:after="200"/>
      </w:pPr>
      <w:r w:rsidRPr="00ED21ED">
        <w:t>Imenovanje ovlašćenog lica koje ée izvršiti podnošenje zahteva za izdavanje Lokacijskih uslova putem CEOP-a (Centralna evidencija objedinjene procedure);</w:t>
      </w:r>
    </w:p>
    <w:p w:rsidR="00C1016E" w:rsidRPr="00ED21ED" w:rsidRDefault="00C1016E" w:rsidP="00C1016E">
      <w:pPr>
        <w:numPr>
          <w:ilvl w:val="0"/>
          <w:numId w:val="45"/>
        </w:numPr>
        <w:suppressAutoHyphens w:val="0"/>
        <w:spacing w:after="200"/>
      </w:pPr>
      <w:r w:rsidRPr="00ED21ED">
        <w:t>Plaćanje svih propisanih administrativnih taksi i naknada;</w:t>
      </w:r>
    </w:p>
    <w:p w:rsidR="00C1016E" w:rsidRDefault="00C1016E" w:rsidP="00C1016E">
      <w:pPr>
        <w:numPr>
          <w:ilvl w:val="0"/>
          <w:numId w:val="45"/>
        </w:numPr>
        <w:suppressAutoHyphens w:val="0"/>
        <w:spacing w:after="200"/>
      </w:pPr>
      <w:r w:rsidRPr="00ED21ED">
        <w:t xml:space="preserve">Predaja </w:t>
      </w:r>
      <w:proofErr w:type="gramStart"/>
      <w:r w:rsidRPr="00ED21ED">
        <w:t>na</w:t>
      </w:r>
      <w:proofErr w:type="gramEnd"/>
      <w:r w:rsidRPr="00ED21ED">
        <w:t xml:space="preserve"> revers projektantu sve raspoložive dokumentacije u papirnoj i digitalnoj formi (projekti postojećih objekata i instalacija)</w:t>
      </w:r>
      <w:r>
        <w:t>.</w:t>
      </w:r>
    </w:p>
    <w:p w:rsidR="00C1016E" w:rsidRDefault="00C1016E" w:rsidP="00C1016E">
      <w:pPr>
        <w:ind w:left="480"/>
      </w:pPr>
    </w:p>
    <w:p w:rsidR="00C1016E" w:rsidRDefault="00C1016E" w:rsidP="00C1016E">
      <w:pPr>
        <w:ind w:left="480"/>
      </w:pPr>
    </w:p>
    <w:p w:rsidR="00C1016E" w:rsidRPr="0081408E" w:rsidRDefault="00C1016E" w:rsidP="00C1016E">
      <w:pPr>
        <w:pStyle w:val="FirstParagraph"/>
        <w:jc w:val="center"/>
        <w:rPr>
          <w:rFonts w:ascii="Times New Roman" w:hAnsi="Times New Roman"/>
          <w:b/>
          <w:sz w:val="28"/>
          <w:szCs w:val="28"/>
        </w:rPr>
      </w:pPr>
      <w:r w:rsidRPr="0081408E">
        <w:rPr>
          <w:rFonts w:ascii="Times New Roman" w:hAnsi="Times New Roman"/>
          <w:b/>
          <w:sz w:val="28"/>
          <w:szCs w:val="28"/>
        </w:rPr>
        <w:t>PROJEKTNI ZADATAK</w:t>
      </w:r>
    </w:p>
    <w:p w:rsidR="00C1016E" w:rsidRPr="0081408E" w:rsidRDefault="00C1016E" w:rsidP="00C1016E">
      <w:pPr>
        <w:autoSpaceDE w:val="0"/>
        <w:autoSpaceDN w:val="0"/>
        <w:adjustRightInd w:val="0"/>
        <w:spacing w:line="276" w:lineRule="auto"/>
        <w:jc w:val="both"/>
        <w:rPr>
          <w:bCs/>
        </w:rPr>
      </w:pPr>
      <w:r w:rsidRPr="0081408E">
        <w:rPr>
          <w:b/>
        </w:rPr>
        <w:t>NARUCILAC:</w:t>
      </w:r>
      <w:r w:rsidRPr="0081408E">
        <w:t xml:space="preserve">  </w:t>
      </w:r>
      <w:r w:rsidRPr="0081408E">
        <w:rPr>
          <w:bCs/>
        </w:rPr>
        <w:t>Opštinska uprava Opštine Ljubovija, Ulica Vojovde Mišića br. 45, 15320 Ljubovija, PIB: 101302050, MB: 07170513. Kontakt telefon: 015 561411</w:t>
      </w:r>
    </w:p>
    <w:p w:rsidR="00C1016E" w:rsidRPr="0081408E" w:rsidRDefault="00C1016E" w:rsidP="00C1016E">
      <w:pPr>
        <w:pStyle w:val="BodyText"/>
        <w:spacing w:line="276" w:lineRule="auto"/>
      </w:pPr>
      <w:r w:rsidRPr="0081408E">
        <w:rPr>
          <w:b/>
        </w:rPr>
        <w:t>OBJEKAT:</w:t>
      </w:r>
      <w:r w:rsidRPr="0081408E">
        <w:t xml:space="preserve"> </w:t>
      </w:r>
      <w:r>
        <w:rPr>
          <w:bCs/>
        </w:rPr>
        <w:t>Toplovod i toplovodni priključci povezani na kotlarnicu na drvnu sečku.</w:t>
      </w:r>
    </w:p>
    <w:p w:rsidR="00C1016E" w:rsidRPr="0081408E" w:rsidRDefault="00C1016E" w:rsidP="00C1016E">
      <w:pPr>
        <w:pStyle w:val="BodyText"/>
        <w:spacing w:line="276" w:lineRule="auto"/>
      </w:pPr>
      <w:r w:rsidRPr="0081408E">
        <w:rPr>
          <w:b/>
        </w:rPr>
        <w:t>MESTO IZGRADNJE:</w:t>
      </w:r>
      <w:r w:rsidRPr="0081408E">
        <w:t xml:space="preserve"> </w:t>
      </w:r>
      <w:r w:rsidRPr="0081408E">
        <w:rPr>
          <w:bCs/>
        </w:rPr>
        <w:t>KP 959/21, 959/1, 676, 555, 557 KO Ljubovija</w:t>
      </w:r>
    </w:p>
    <w:p w:rsidR="00C1016E" w:rsidRPr="0081408E" w:rsidRDefault="00C1016E" w:rsidP="00C1016E">
      <w:pPr>
        <w:pStyle w:val="BodyText"/>
        <w:spacing w:line="276" w:lineRule="auto"/>
        <w:rPr>
          <w:b/>
        </w:rPr>
      </w:pPr>
      <w:r w:rsidRPr="0081408E">
        <w:rPr>
          <w:b/>
        </w:rPr>
        <w:t>PROJEKAT:</w:t>
      </w:r>
    </w:p>
    <w:p w:rsidR="00C1016E" w:rsidRDefault="00C1016E" w:rsidP="00C1016E">
      <w:pPr>
        <w:pStyle w:val="BodyText"/>
        <w:spacing w:line="276" w:lineRule="auto"/>
      </w:pPr>
      <w:r w:rsidRPr="0081408E">
        <w:t xml:space="preserve">Izraditi projektno-tehniéku dokumentaciju </w:t>
      </w:r>
      <w:r w:rsidRPr="001F3C50">
        <w:t>(Idejno rešenje - IDR)</w:t>
      </w:r>
      <w:r w:rsidRPr="0081408E">
        <w:t xml:space="preserve"> za izgradnju novog toplovoda i toplovodnih priključaka koji povezuju novu kotlarnicu na drvnu sečku i gas lociranu kod nove škole u  Ljuboviji do sledećih javnih objekata datih u tabeli 1:</w:t>
      </w:r>
    </w:p>
    <w:p w:rsidR="00C1016E" w:rsidRDefault="00C1016E" w:rsidP="00C1016E">
      <w:pPr>
        <w:pStyle w:val="BodyText"/>
        <w:spacing w:line="276" w:lineRule="auto"/>
      </w:pPr>
    </w:p>
    <w:p w:rsidR="00C1016E" w:rsidRPr="0081408E" w:rsidRDefault="00C1016E" w:rsidP="00C1016E">
      <w:pPr>
        <w:pStyle w:val="BodyText"/>
        <w:spacing w:line="276" w:lineRule="auto"/>
      </w:pPr>
    </w:p>
    <w:p w:rsidR="00C1016E" w:rsidRPr="0081408E" w:rsidRDefault="00C1016E" w:rsidP="00C1016E">
      <w:pPr>
        <w:pStyle w:val="BodyText"/>
        <w:spacing w:line="276" w:lineRule="auto"/>
        <w:jc w:val="center"/>
        <w:rPr>
          <w:i/>
          <w:sz w:val="22"/>
          <w:szCs w:val="22"/>
          <w:u w:val="single"/>
        </w:rPr>
      </w:pPr>
      <w:r w:rsidRPr="0081408E">
        <w:rPr>
          <w:i/>
          <w:sz w:val="22"/>
          <w:szCs w:val="22"/>
          <w:u w:val="single"/>
        </w:rPr>
        <w:t>Spisak javnih objekata sa toplotnim kapacitetima TP koji se prikljucuju na toplovod – tabela 1</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620"/>
        <w:gridCol w:w="1456"/>
        <w:gridCol w:w="1154"/>
        <w:gridCol w:w="1083"/>
        <w:gridCol w:w="1437"/>
        <w:gridCol w:w="2340"/>
      </w:tblGrid>
      <w:tr w:rsidR="00C1016E" w:rsidRPr="00F432AC" w:rsidTr="00AF00F3">
        <w:trPr>
          <w:trHeight w:val="137"/>
        </w:trPr>
        <w:tc>
          <w:tcPr>
            <w:tcW w:w="648" w:type="dxa"/>
          </w:tcPr>
          <w:p w:rsidR="00C1016E" w:rsidRPr="00F432AC" w:rsidRDefault="00C1016E" w:rsidP="00AF00F3">
            <w:pPr>
              <w:pStyle w:val="BodyText"/>
              <w:spacing w:after="120"/>
            </w:pPr>
            <w:r w:rsidRPr="00F432AC">
              <w:t>Br. TP</w:t>
            </w:r>
          </w:p>
        </w:tc>
        <w:tc>
          <w:tcPr>
            <w:tcW w:w="1620" w:type="dxa"/>
          </w:tcPr>
          <w:p w:rsidR="00C1016E" w:rsidRPr="00F432AC" w:rsidRDefault="00C1016E" w:rsidP="00AF00F3">
            <w:pPr>
              <w:pStyle w:val="BodyText"/>
              <w:spacing w:after="120"/>
            </w:pPr>
            <w:r w:rsidRPr="00F432AC">
              <w:t>Naziv objekta</w:t>
            </w:r>
          </w:p>
        </w:tc>
        <w:tc>
          <w:tcPr>
            <w:tcW w:w="1456" w:type="dxa"/>
          </w:tcPr>
          <w:p w:rsidR="00C1016E" w:rsidRPr="00F432AC" w:rsidRDefault="00C1016E" w:rsidP="00AF00F3">
            <w:pPr>
              <w:pStyle w:val="BodyText"/>
              <w:spacing w:after="120"/>
            </w:pPr>
            <w:r w:rsidRPr="00F432AC">
              <w:t>Adresa objekta</w:t>
            </w:r>
          </w:p>
        </w:tc>
        <w:tc>
          <w:tcPr>
            <w:tcW w:w="1154" w:type="dxa"/>
          </w:tcPr>
          <w:p w:rsidR="00C1016E" w:rsidRPr="00F432AC" w:rsidRDefault="00C1016E" w:rsidP="00AF00F3">
            <w:pPr>
              <w:pStyle w:val="BodyText"/>
              <w:spacing w:after="120"/>
            </w:pPr>
            <w:r w:rsidRPr="00F432AC">
              <w:t>Energent koji se trenutno koristi</w:t>
            </w:r>
          </w:p>
        </w:tc>
        <w:tc>
          <w:tcPr>
            <w:tcW w:w="1083" w:type="dxa"/>
          </w:tcPr>
          <w:p w:rsidR="00C1016E" w:rsidRPr="00F432AC" w:rsidRDefault="00C1016E" w:rsidP="00AF00F3">
            <w:pPr>
              <w:pStyle w:val="BodyText"/>
              <w:spacing w:after="120"/>
            </w:pPr>
            <w:r w:rsidRPr="00F432AC">
              <w:t>Toplotni kapacitet TP(kw)</w:t>
            </w:r>
          </w:p>
        </w:tc>
        <w:tc>
          <w:tcPr>
            <w:tcW w:w="1437" w:type="dxa"/>
            <w:tcBorders>
              <w:right w:val="single" w:sz="4" w:space="0" w:color="auto"/>
            </w:tcBorders>
          </w:tcPr>
          <w:p w:rsidR="00C1016E" w:rsidRPr="00F432AC" w:rsidRDefault="00C1016E" w:rsidP="00AF00F3">
            <w:r w:rsidRPr="00F432AC">
              <w:t>Grejna površina objekta (m</w:t>
            </w:r>
            <w:r w:rsidRPr="00F432AC">
              <w:rPr>
                <w:vertAlign w:val="superscript"/>
              </w:rPr>
              <w:t>2</w:t>
            </w:r>
            <w:r w:rsidRPr="00F432AC">
              <w:t>)</w:t>
            </w:r>
          </w:p>
        </w:tc>
        <w:tc>
          <w:tcPr>
            <w:tcW w:w="2340" w:type="dxa"/>
            <w:tcBorders>
              <w:left w:val="single" w:sz="4" w:space="0" w:color="auto"/>
            </w:tcBorders>
          </w:tcPr>
          <w:p w:rsidR="00C1016E" w:rsidRPr="00F432AC" w:rsidRDefault="00C1016E" w:rsidP="00AF00F3">
            <w:pPr>
              <w:pStyle w:val="BodyText"/>
              <w:spacing w:after="120"/>
            </w:pPr>
            <w:r w:rsidRPr="00F432AC">
              <w:t>Napomena</w:t>
            </w:r>
          </w:p>
        </w:tc>
      </w:tr>
      <w:tr w:rsidR="00C1016E" w:rsidRPr="00F432AC" w:rsidTr="00AF00F3">
        <w:trPr>
          <w:trHeight w:val="137"/>
        </w:trPr>
        <w:tc>
          <w:tcPr>
            <w:tcW w:w="648" w:type="dxa"/>
          </w:tcPr>
          <w:p w:rsidR="00C1016E" w:rsidRPr="00F432AC" w:rsidRDefault="00C1016E" w:rsidP="00AF00F3">
            <w:pPr>
              <w:pStyle w:val="BodyText"/>
              <w:spacing w:after="120"/>
            </w:pPr>
            <w:r w:rsidRPr="00F432AC">
              <w:t>TP1</w:t>
            </w:r>
          </w:p>
        </w:tc>
        <w:tc>
          <w:tcPr>
            <w:tcW w:w="1620" w:type="dxa"/>
          </w:tcPr>
          <w:p w:rsidR="00C1016E" w:rsidRPr="00F432AC" w:rsidRDefault="00C1016E" w:rsidP="00AF00F3">
            <w:pPr>
              <w:autoSpaceDE w:val="0"/>
              <w:autoSpaceDN w:val="0"/>
              <w:adjustRightInd w:val="0"/>
              <w:jc w:val="both"/>
              <w:rPr>
                <w:rFonts w:eastAsia="ArialMT"/>
              </w:rPr>
            </w:pPr>
            <w:r w:rsidRPr="00F432AC">
              <w:rPr>
                <w:rFonts w:eastAsia="ArialMT"/>
              </w:rPr>
              <w:t>Osnovna škola „Petar Vragolić“</w:t>
            </w:r>
          </w:p>
        </w:tc>
        <w:tc>
          <w:tcPr>
            <w:tcW w:w="1456" w:type="dxa"/>
          </w:tcPr>
          <w:p w:rsidR="00C1016E" w:rsidRPr="00F432AC" w:rsidRDefault="00C1016E" w:rsidP="00AF00F3">
            <w:pPr>
              <w:pStyle w:val="BodyText"/>
              <w:spacing w:after="120"/>
            </w:pPr>
            <w:r w:rsidRPr="00F432AC">
              <w:t>Jovana</w:t>
            </w:r>
          </w:p>
          <w:p w:rsidR="00C1016E" w:rsidRPr="00F432AC" w:rsidRDefault="00C1016E" w:rsidP="00AF00F3">
            <w:pPr>
              <w:pStyle w:val="BodyText"/>
              <w:spacing w:after="120"/>
            </w:pPr>
            <w:r w:rsidRPr="00F432AC">
              <w:t>Cvijića br.1</w:t>
            </w:r>
          </w:p>
        </w:tc>
        <w:tc>
          <w:tcPr>
            <w:tcW w:w="1154" w:type="dxa"/>
          </w:tcPr>
          <w:p w:rsidR="00C1016E" w:rsidRPr="00F432AC" w:rsidRDefault="00C1016E" w:rsidP="00AF00F3">
            <w:pPr>
              <w:pStyle w:val="BodyText"/>
              <w:spacing w:after="120"/>
            </w:pPr>
            <w:r w:rsidRPr="00F432AC">
              <w:t>Lož ulje</w:t>
            </w:r>
          </w:p>
        </w:tc>
        <w:tc>
          <w:tcPr>
            <w:tcW w:w="1083" w:type="dxa"/>
          </w:tcPr>
          <w:p w:rsidR="00C1016E" w:rsidRPr="00F432AC" w:rsidRDefault="00C1016E" w:rsidP="00AF00F3">
            <w:pPr>
              <w:pStyle w:val="BodyText"/>
              <w:spacing w:after="120"/>
            </w:pPr>
            <w:r w:rsidRPr="00F432AC">
              <w:t>320</w:t>
            </w:r>
          </w:p>
        </w:tc>
        <w:tc>
          <w:tcPr>
            <w:tcW w:w="1437" w:type="dxa"/>
            <w:tcBorders>
              <w:right w:val="single" w:sz="4" w:space="0" w:color="auto"/>
            </w:tcBorders>
          </w:tcPr>
          <w:p w:rsidR="00C1016E" w:rsidRPr="00F432AC" w:rsidRDefault="00C1016E" w:rsidP="00AF00F3"/>
          <w:p w:rsidR="00C1016E" w:rsidRPr="00F432AC" w:rsidRDefault="00C1016E" w:rsidP="00AF00F3">
            <w:r w:rsidRPr="00F432AC">
              <w:t>3420</w:t>
            </w:r>
          </w:p>
        </w:tc>
        <w:tc>
          <w:tcPr>
            <w:tcW w:w="2340" w:type="dxa"/>
            <w:tcBorders>
              <w:left w:val="single" w:sz="4" w:space="0" w:color="auto"/>
            </w:tcBorders>
          </w:tcPr>
          <w:p w:rsidR="00C1016E" w:rsidRPr="00F432AC" w:rsidRDefault="00C1016E" w:rsidP="00AF00F3">
            <w:pPr>
              <w:pStyle w:val="BodyText"/>
              <w:spacing w:after="120"/>
            </w:pPr>
            <w:r w:rsidRPr="00F432AC">
              <w:t>Predviđena energetska sanacija u toku 2020.god</w:t>
            </w:r>
          </w:p>
        </w:tc>
      </w:tr>
      <w:tr w:rsidR="00C1016E" w:rsidRPr="00F432AC" w:rsidTr="00AF00F3">
        <w:trPr>
          <w:trHeight w:val="908"/>
        </w:trPr>
        <w:tc>
          <w:tcPr>
            <w:tcW w:w="648" w:type="dxa"/>
          </w:tcPr>
          <w:p w:rsidR="00C1016E" w:rsidRPr="00F432AC" w:rsidRDefault="00C1016E" w:rsidP="00AF00F3">
            <w:pPr>
              <w:pStyle w:val="BodyText"/>
              <w:spacing w:after="120"/>
            </w:pPr>
            <w:r w:rsidRPr="00F432AC">
              <w:t>TP2</w:t>
            </w:r>
          </w:p>
        </w:tc>
        <w:tc>
          <w:tcPr>
            <w:tcW w:w="1620" w:type="dxa"/>
          </w:tcPr>
          <w:p w:rsidR="00C1016E" w:rsidRPr="00F432AC" w:rsidRDefault="00C1016E" w:rsidP="00AF00F3">
            <w:pPr>
              <w:autoSpaceDE w:val="0"/>
              <w:autoSpaceDN w:val="0"/>
              <w:adjustRightInd w:val="0"/>
              <w:jc w:val="both"/>
              <w:rPr>
                <w:rFonts w:eastAsia="ArialMT"/>
              </w:rPr>
            </w:pPr>
            <w:r w:rsidRPr="00F432AC">
              <w:rPr>
                <w:rFonts w:eastAsia="ArialMT"/>
              </w:rPr>
              <w:t>Srednja škola</w:t>
            </w:r>
          </w:p>
          <w:p w:rsidR="00C1016E" w:rsidRPr="00F432AC" w:rsidRDefault="00C1016E" w:rsidP="00AF00F3">
            <w:pPr>
              <w:pStyle w:val="BodyText"/>
            </w:pPr>
            <w:r w:rsidRPr="00F432AC">
              <w:rPr>
                <w:rFonts w:eastAsia="ArialMT"/>
              </w:rPr>
              <w:t>„Vuk Karadžić“</w:t>
            </w:r>
          </w:p>
        </w:tc>
        <w:tc>
          <w:tcPr>
            <w:tcW w:w="1456" w:type="dxa"/>
          </w:tcPr>
          <w:p w:rsidR="00C1016E" w:rsidRPr="00F432AC" w:rsidRDefault="00C1016E" w:rsidP="00AF00F3">
            <w:pPr>
              <w:pStyle w:val="BodyText"/>
              <w:spacing w:after="120"/>
            </w:pPr>
            <w:r w:rsidRPr="00F432AC">
              <w:t>Drinska br.1</w:t>
            </w:r>
          </w:p>
        </w:tc>
        <w:tc>
          <w:tcPr>
            <w:tcW w:w="1154" w:type="dxa"/>
          </w:tcPr>
          <w:p w:rsidR="00C1016E" w:rsidRPr="00F432AC" w:rsidRDefault="00C1016E" w:rsidP="00AF00F3">
            <w:pPr>
              <w:pStyle w:val="BodyText"/>
              <w:spacing w:after="120"/>
            </w:pPr>
            <w:r w:rsidRPr="00F432AC">
              <w:t>ugalj</w:t>
            </w:r>
          </w:p>
        </w:tc>
        <w:tc>
          <w:tcPr>
            <w:tcW w:w="1083" w:type="dxa"/>
          </w:tcPr>
          <w:p w:rsidR="00C1016E" w:rsidRPr="00F432AC" w:rsidRDefault="00C1016E" w:rsidP="00AF00F3">
            <w:pPr>
              <w:pStyle w:val="BodyText"/>
              <w:spacing w:after="120"/>
            </w:pPr>
            <w:r w:rsidRPr="00F432AC">
              <w:t>180</w:t>
            </w:r>
          </w:p>
        </w:tc>
        <w:tc>
          <w:tcPr>
            <w:tcW w:w="1437" w:type="dxa"/>
            <w:tcBorders>
              <w:right w:val="single" w:sz="4" w:space="0" w:color="auto"/>
            </w:tcBorders>
          </w:tcPr>
          <w:p w:rsidR="00C1016E" w:rsidRPr="00F432AC" w:rsidRDefault="00C1016E" w:rsidP="00AF00F3"/>
          <w:p w:rsidR="00C1016E" w:rsidRPr="00F432AC" w:rsidRDefault="00C1016E" w:rsidP="00AF00F3">
            <w:r w:rsidRPr="00F432AC">
              <w:t>1400</w:t>
            </w:r>
          </w:p>
        </w:tc>
        <w:tc>
          <w:tcPr>
            <w:tcW w:w="2340" w:type="dxa"/>
            <w:tcBorders>
              <w:left w:val="single" w:sz="4" w:space="0" w:color="auto"/>
            </w:tcBorders>
          </w:tcPr>
          <w:p w:rsidR="00C1016E" w:rsidRPr="00F432AC" w:rsidRDefault="00C1016E" w:rsidP="00AF00F3">
            <w:pPr>
              <w:pStyle w:val="BodyText"/>
              <w:spacing w:after="120"/>
            </w:pPr>
            <w:r w:rsidRPr="00F432AC">
              <w:t>Predviđena energetska sanacija u toku 2020.god</w:t>
            </w:r>
          </w:p>
        </w:tc>
      </w:tr>
      <w:tr w:rsidR="00C1016E" w:rsidRPr="00F432AC" w:rsidTr="00AF00F3">
        <w:trPr>
          <w:trHeight w:val="137"/>
        </w:trPr>
        <w:tc>
          <w:tcPr>
            <w:tcW w:w="648" w:type="dxa"/>
          </w:tcPr>
          <w:p w:rsidR="00C1016E" w:rsidRPr="00F432AC" w:rsidRDefault="00C1016E" w:rsidP="00AF00F3">
            <w:pPr>
              <w:pStyle w:val="BodyText"/>
              <w:spacing w:after="120"/>
            </w:pPr>
            <w:r w:rsidRPr="00F432AC">
              <w:t>TP3</w:t>
            </w:r>
          </w:p>
        </w:tc>
        <w:tc>
          <w:tcPr>
            <w:tcW w:w="1620" w:type="dxa"/>
          </w:tcPr>
          <w:p w:rsidR="00C1016E" w:rsidRPr="00F432AC" w:rsidRDefault="00C1016E" w:rsidP="00AF00F3">
            <w:pPr>
              <w:autoSpaceDE w:val="0"/>
              <w:autoSpaceDN w:val="0"/>
              <w:adjustRightInd w:val="0"/>
              <w:jc w:val="both"/>
              <w:rPr>
                <w:rFonts w:eastAsia="ArialMT"/>
              </w:rPr>
            </w:pPr>
            <w:r w:rsidRPr="00F432AC">
              <w:rPr>
                <w:rFonts w:eastAsia="ArialMT"/>
              </w:rPr>
              <w:t>Fiskulturna</w:t>
            </w:r>
          </w:p>
          <w:p w:rsidR="00C1016E" w:rsidRPr="00F432AC" w:rsidRDefault="00C1016E" w:rsidP="00AF00F3">
            <w:pPr>
              <w:autoSpaceDE w:val="0"/>
              <w:autoSpaceDN w:val="0"/>
              <w:adjustRightInd w:val="0"/>
              <w:jc w:val="both"/>
              <w:rPr>
                <w:rFonts w:eastAsia="ArialMT"/>
              </w:rPr>
            </w:pPr>
            <w:r w:rsidRPr="00F432AC">
              <w:rPr>
                <w:rFonts w:eastAsia="ArialMT"/>
              </w:rPr>
              <w:t>sala srednje</w:t>
            </w:r>
          </w:p>
          <w:p w:rsidR="00C1016E" w:rsidRPr="00F432AC" w:rsidRDefault="00C1016E" w:rsidP="00AF00F3">
            <w:pPr>
              <w:pStyle w:val="BodyText"/>
            </w:pPr>
            <w:r w:rsidRPr="00F432AC">
              <w:rPr>
                <w:rFonts w:eastAsia="ArialMT"/>
              </w:rPr>
              <w:t>škole</w:t>
            </w:r>
          </w:p>
        </w:tc>
        <w:tc>
          <w:tcPr>
            <w:tcW w:w="1456" w:type="dxa"/>
          </w:tcPr>
          <w:p w:rsidR="00C1016E" w:rsidRPr="00F432AC" w:rsidRDefault="00C1016E" w:rsidP="00AF00F3">
            <w:pPr>
              <w:pStyle w:val="BodyText"/>
              <w:spacing w:after="120"/>
            </w:pPr>
            <w:r w:rsidRPr="00F432AC">
              <w:t>Drinska br.1</w:t>
            </w:r>
          </w:p>
        </w:tc>
        <w:tc>
          <w:tcPr>
            <w:tcW w:w="1154" w:type="dxa"/>
          </w:tcPr>
          <w:p w:rsidR="00C1016E" w:rsidRPr="00F432AC" w:rsidRDefault="00C1016E" w:rsidP="00AF00F3">
            <w:pPr>
              <w:pStyle w:val="BodyText"/>
              <w:spacing w:after="120"/>
            </w:pPr>
            <w:r w:rsidRPr="00F432AC">
              <w:t>ugalj</w:t>
            </w:r>
          </w:p>
        </w:tc>
        <w:tc>
          <w:tcPr>
            <w:tcW w:w="1083" w:type="dxa"/>
          </w:tcPr>
          <w:p w:rsidR="00C1016E" w:rsidRPr="00F432AC" w:rsidRDefault="00C1016E" w:rsidP="00AF00F3">
            <w:pPr>
              <w:pStyle w:val="BodyText"/>
              <w:spacing w:after="120"/>
            </w:pPr>
            <w:r w:rsidRPr="00F432AC">
              <w:t>270</w:t>
            </w:r>
          </w:p>
        </w:tc>
        <w:tc>
          <w:tcPr>
            <w:tcW w:w="1437" w:type="dxa"/>
            <w:tcBorders>
              <w:right w:val="single" w:sz="4" w:space="0" w:color="auto"/>
            </w:tcBorders>
          </w:tcPr>
          <w:p w:rsidR="00C1016E" w:rsidRPr="00F432AC" w:rsidRDefault="00C1016E" w:rsidP="00AF00F3"/>
          <w:p w:rsidR="00C1016E" w:rsidRPr="00F432AC" w:rsidRDefault="00C1016E" w:rsidP="00AF00F3">
            <w:r w:rsidRPr="00F432AC">
              <w:t>1100</w:t>
            </w:r>
          </w:p>
        </w:tc>
        <w:tc>
          <w:tcPr>
            <w:tcW w:w="2340" w:type="dxa"/>
            <w:tcBorders>
              <w:left w:val="single" w:sz="4" w:space="0" w:color="auto"/>
            </w:tcBorders>
          </w:tcPr>
          <w:p w:rsidR="00C1016E" w:rsidRPr="00F432AC" w:rsidRDefault="00C1016E" w:rsidP="00AF00F3">
            <w:pPr>
              <w:pStyle w:val="BodyText"/>
              <w:spacing w:after="120"/>
            </w:pPr>
            <w:r w:rsidRPr="00F432AC">
              <w:t>Energetski sanirana “C” razred</w:t>
            </w:r>
          </w:p>
        </w:tc>
      </w:tr>
      <w:tr w:rsidR="00C1016E" w:rsidRPr="00F432AC" w:rsidTr="00AF00F3">
        <w:trPr>
          <w:trHeight w:val="137"/>
        </w:trPr>
        <w:tc>
          <w:tcPr>
            <w:tcW w:w="648" w:type="dxa"/>
          </w:tcPr>
          <w:p w:rsidR="00C1016E" w:rsidRPr="00F432AC" w:rsidRDefault="00C1016E" w:rsidP="00AF00F3">
            <w:pPr>
              <w:pStyle w:val="BodyText"/>
              <w:spacing w:after="120"/>
            </w:pPr>
            <w:r w:rsidRPr="00F432AC">
              <w:t>TP4</w:t>
            </w:r>
          </w:p>
        </w:tc>
        <w:tc>
          <w:tcPr>
            <w:tcW w:w="1620" w:type="dxa"/>
          </w:tcPr>
          <w:p w:rsidR="00C1016E" w:rsidRPr="00F432AC" w:rsidRDefault="00C1016E" w:rsidP="00AF00F3">
            <w:pPr>
              <w:autoSpaceDE w:val="0"/>
              <w:autoSpaceDN w:val="0"/>
              <w:adjustRightInd w:val="0"/>
              <w:jc w:val="both"/>
              <w:rPr>
                <w:rFonts w:eastAsia="ArialMT"/>
              </w:rPr>
            </w:pPr>
            <w:r w:rsidRPr="00F432AC">
              <w:rPr>
                <w:rFonts w:eastAsia="ArialMT"/>
              </w:rPr>
              <w:t>Fiskulturna</w:t>
            </w:r>
          </w:p>
          <w:p w:rsidR="00C1016E" w:rsidRPr="00F432AC" w:rsidRDefault="00C1016E" w:rsidP="00AF00F3">
            <w:pPr>
              <w:autoSpaceDE w:val="0"/>
              <w:autoSpaceDN w:val="0"/>
              <w:adjustRightInd w:val="0"/>
              <w:jc w:val="both"/>
              <w:rPr>
                <w:rFonts w:eastAsia="ArialMT"/>
              </w:rPr>
            </w:pPr>
            <w:r w:rsidRPr="00F432AC">
              <w:rPr>
                <w:rFonts w:eastAsia="ArialMT"/>
              </w:rPr>
              <w:t>sala osnovne</w:t>
            </w:r>
          </w:p>
          <w:p w:rsidR="00C1016E" w:rsidRPr="00F432AC" w:rsidRDefault="00C1016E" w:rsidP="00AF00F3">
            <w:pPr>
              <w:pStyle w:val="BodyText"/>
            </w:pPr>
            <w:r w:rsidRPr="00F432AC">
              <w:rPr>
                <w:rFonts w:eastAsia="ArialMT"/>
              </w:rPr>
              <w:t>škole</w:t>
            </w:r>
          </w:p>
        </w:tc>
        <w:tc>
          <w:tcPr>
            <w:tcW w:w="1456" w:type="dxa"/>
          </w:tcPr>
          <w:p w:rsidR="00C1016E" w:rsidRPr="00F432AC" w:rsidRDefault="00C1016E" w:rsidP="00AF00F3">
            <w:pPr>
              <w:pStyle w:val="BodyText"/>
              <w:spacing w:after="120"/>
            </w:pPr>
            <w:r w:rsidRPr="00F432AC">
              <w:t>Karađorđeva br. 18</w:t>
            </w:r>
          </w:p>
        </w:tc>
        <w:tc>
          <w:tcPr>
            <w:tcW w:w="1154" w:type="dxa"/>
          </w:tcPr>
          <w:p w:rsidR="00C1016E" w:rsidRPr="00F432AC" w:rsidRDefault="00C1016E" w:rsidP="00AF00F3">
            <w:pPr>
              <w:pStyle w:val="BodyText"/>
              <w:spacing w:after="120"/>
            </w:pPr>
            <w:r w:rsidRPr="00F432AC">
              <w:t>ugalj</w:t>
            </w:r>
          </w:p>
        </w:tc>
        <w:tc>
          <w:tcPr>
            <w:tcW w:w="1083" w:type="dxa"/>
          </w:tcPr>
          <w:p w:rsidR="00C1016E" w:rsidRPr="00F432AC" w:rsidRDefault="00C1016E" w:rsidP="00AF00F3">
            <w:pPr>
              <w:pStyle w:val="BodyText"/>
              <w:spacing w:after="120"/>
            </w:pPr>
            <w:r w:rsidRPr="00F432AC">
              <w:t>80</w:t>
            </w:r>
          </w:p>
        </w:tc>
        <w:tc>
          <w:tcPr>
            <w:tcW w:w="1437" w:type="dxa"/>
            <w:tcBorders>
              <w:right w:val="single" w:sz="4" w:space="0" w:color="auto"/>
            </w:tcBorders>
          </w:tcPr>
          <w:p w:rsidR="00C1016E" w:rsidRPr="00F432AC" w:rsidRDefault="00C1016E" w:rsidP="00AF00F3"/>
          <w:p w:rsidR="00C1016E" w:rsidRPr="00F432AC" w:rsidRDefault="00C1016E" w:rsidP="00AF00F3">
            <w:r w:rsidRPr="00F432AC">
              <w:t>400</w:t>
            </w:r>
          </w:p>
        </w:tc>
        <w:tc>
          <w:tcPr>
            <w:tcW w:w="2340" w:type="dxa"/>
            <w:tcBorders>
              <w:left w:val="single" w:sz="4" w:space="0" w:color="auto"/>
            </w:tcBorders>
          </w:tcPr>
          <w:p w:rsidR="00C1016E" w:rsidRPr="00F432AC" w:rsidRDefault="00C1016E" w:rsidP="00AF00F3">
            <w:pPr>
              <w:pStyle w:val="BodyText"/>
              <w:spacing w:after="120"/>
            </w:pPr>
            <w:r w:rsidRPr="00F432AC">
              <w:t>Predviđena energetska sanacija u toku 2020.god</w:t>
            </w:r>
          </w:p>
        </w:tc>
      </w:tr>
      <w:tr w:rsidR="00C1016E" w:rsidRPr="00F432AC" w:rsidTr="00AF00F3">
        <w:trPr>
          <w:trHeight w:val="917"/>
        </w:trPr>
        <w:tc>
          <w:tcPr>
            <w:tcW w:w="648" w:type="dxa"/>
          </w:tcPr>
          <w:p w:rsidR="00C1016E" w:rsidRPr="00F432AC" w:rsidRDefault="00C1016E" w:rsidP="00AF00F3">
            <w:pPr>
              <w:pStyle w:val="BodyText"/>
              <w:spacing w:after="120"/>
            </w:pPr>
            <w:r w:rsidRPr="00F432AC">
              <w:t>TP5</w:t>
            </w:r>
          </w:p>
        </w:tc>
        <w:tc>
          <w:tcPr>
            <w:tcW w:w="1620" w:type="dxa"/>
          </w:tcPr>
          <w:p w:rsidR="00C1016E" w:rsidRPr="00F432AC" w:rsidRDefault="00C1016E" w:rsidP="00AF00F3">
            <w:pPr>
              <w:autoSpaceDE w:val="0"/>
              <w:autoSpaceDN w:val="0"/>
              <w:adjustRightInd w:val="0"/>
              <w:jc w:val="both"/>
              <w:rPr>
                <w:rFonts w:eastAsia="ArialMT"/>
              </w:rPr>
            </w:pPr>
            <w:r w:rsidRPr="00F432AC">
              <w:rPr>
                <w:rFonts w:eastAsia="ArialMT"/>
              </w:rPr>
              <w:t>Centar za</w:t>
            </w:r>
          </w:p>
          <w:p w:rsidR="00C1016E" w:rsidRPr="00F432AC" w:rsidRDefault="00C1016E" w:rsidP="00AF00F3">
            <w:pPr>
              <w:pStyle w:val="BodyText"/>
            </w:pPr>
            <w:r w:rsidRPr="00F432AC">
              <w:rPr>
                <w:rFonts w:eastAsia="ArialMT"/>
              </w:rPr>
              <w:t>socijalni rad</w:t>
            </w:r>
          </w:p>
        </w:tc>
        <w:tc>
          <w:tcPr>
            <w:tcW w:w="1456" w:type="dxa"/>
          </w:tcPr>
          <w:p w:rsidR="00C1016E" w:rsidRPr="00F432AC" w:rsidRDefault="00C1016E" w:rsidP="00AF00F3">
            <w:pPr>
              <w:pStyle w:val="BodyText"/>
              <w:spacing w:after="120"/>
            </w:pPr>
            <w:r w:rsidRPr="00F432AC">
              <w:t>Jovana Cvijića br.1</w:t>
            </w:r>
          </w:p>
        </w:tc>
        <w:tc>
          <w:tcPr>
            <w:tcW w:w="1154" w:type="dxa"/>
          </w:tcPr>
          <w:p w:rsidR="00C1016E" w:rsidRPr="00F432AC" w:rsidRDefault="00C1016E" w:rsidP="00AF00F3">
            <w:pPr>
              <w:pStyle w:val="BodyText"/>
              <w:spacing w:after="120"/>
            </w:pPr>
            <w:r w:rsidRPr="00F432AC">
              <w:t>struja</w:t>
            </w:r>
          </w:p>
        </w:tc>
        <w:tc>
          <w:tcPr>
            <w:tcW w:w="1083" w:type="dxa"/>
          </w:tcPr>
          <w:p w:rsidR="00C1016E" w:rsidRPr="00F432AC" w:rsidRDefault="00C1016E" w:rsidP="00AF00F3">
            <w:pPr>
              <w:pStyle w:val="BodyText"/>
              <w:spacing w:after="120"/>
            </w:pPr>
            <w:r w:rsidRPr="00F432AC">
              <w:t>80</w:t>
            </w:r>
          </w:p>
        </w:tc>
        <w:tc>
          <w:tcPr>
            <w:tcW w:w="1437" w:type="dxa"/>
            <w:tcBorders>
              <w:right w:val="single" w:sz="4" w:space="0" w:color="auto"/>
            </w:tcBorders>
          </w:tcPr>
          <w:p w:rsidR="00C1016E" w:rsidRPr="00F432AC" w:rsidRDefault="00C1016E" w:rsidP="00AF00F3"/>
          <w:p w:rsidR="00C1016E" w:rsidRPr="00F432AC" w:rsidRDefault="00C1016E" w:rsidP="00AF00F3">
            <w:r w:rsidRPr="00F432AC">
              <w:t>591</w:t>
            </w:r>
          </w:p>
        </w:tc>
        <w:tc>
          <w:tcPr>
            <w:tcW w:w="2340" w:type="dxa"/>
            <w:tcBorders>
              <w:left w:val="single" w:sz="4" w:space="0" w:color="auto"/>
            </w:tcBorders>
          </w:tcPr>
          <w:p w:rsidR="00C1016E" w:rsidRPr="00F432AC" w:rsidRDefault="00C1016E" w:rsidP="00AF00F3">
            <w:pPr>
              <w:pStyle w:val="BodyText"/>
              <w:spacing w:after="120"/>
            </w:pPr>
            <w:r w:rsidRPr="00F432AC">
              <w:t>Predviđena izgradnja 2020/2021 godine</w:t>
            </w:r>
          </w:p>
        </w:tc>
      </w:tr>
      <w:tr w:rsidR="00C1016E" w:rsidRPr="00F432AC" w:rsidTr="00AF00F3">
        <w:trPr>
          <w:trHeight w:val="420"/>
        </w:trPr>
        <w:tc>
          <w:tcPr>
            <w:tcW w:w="648" w:type="dxa"/>
          </w:tcPr>
          <w:p w:rsidR="00C1016E" w:rsidRPr="00F432AC" w:rsidRDefault="00C1016E" w:rsidP="00AF00F3">
            <w:pPr>
              <w:pStyle w:val="BodyText"/>
              <w:spacing w:after="120"/>
            </w:pPr>
          </w:p>
        </w:tc>
        <w:tc>
          <w:tcPr>
            <w:tcW w:w="1620" w:type="dxa"/>
            <w:tcBorders>
              <w:right w:val="single" w:sz="4" w:space="0" w:color="auto"/>
            </w:tcBorders>
          </w:tcPr>
          <w:p w:rsidR="00C1016E" w:rsidRPr="00F432AC" w:rsidRDefault="00C1016E" w:rsidP="00AF00F3">
            <w:pPr>
              <w:pStyle w:val="BodyText"/>
              <w:spacing w:after="120"/>
            </w:pPr>
          </w:p>
        </w:tc>
        <w:tc>
          <w:tcPr>
            <w:tcW w:w="1456" w:type="dxa"/>
            <w:tcBorders>
              <w:top w:val="single" w:sz="4" w:space="0" w:color="auto"/>
              <w:left w:val="single" w:sz="4" w:space="0" w:color="auto"/>
              <w:bottom w:val="single" w:sz="4" w:space="0" w:color="auto"/>
              <w:right w:val="nil"/>
            </w:tcBorders>
          </w:tcPr>
          <w:p w:rsidR="00C1016E" w:rsidRPr="00F432AC" w:rsidRDefault="00C1016E" w:rsidP="00AF00F3">
            <w:pPr>
              <w:pStyle w:val="BodyText"/>
              <w:spacing w:after="120"/>
            </w:pPr>
            <w:r w:rsidRPr="00F432AC">
              <w:t>Ukupno</w:t>
            </w:r>
          </w:p>
        </w:tc>
        <w:tc>
          <w:tcPr>
            <w:tcW w:w="1154" w:type="dxa"/>
            <w:tcBorders>
              <w:top w:val="single" w:sz="4" w:space="0" w:color="auto"/>
              <w:left w:val="nil"/>
              <w:bottom w:val="single" w:sz="4" w:space="0" w:color="auto"/>
              <w:right w:val="nil"/>
            </w:tcBorders>
          </w:tcPr>
          <w:p w:rsidR="00C1016E" w:rsidRPr="00F432AC" w:rsidRDefault="00C1016E" w:rsidP="00AF00F3">
            <w:pPr>
              <w:pStyle w:val="BodyText"/>
              <w:spacing w:after="120"/>
            </w:pPr>
            <w:r w:rsidRPr="00F432AC">
              <w:t xml:space="preserve">   </w:t>
            </w:r>
          </w:p>
        </w:tc>
        <w:tc>
          <w:tcPr>
            <w:tcW w:w="1083" w:type="dxa"/>
            <w:tcBorders>
              <w:top w:val="single" w:sz="4" w:space="0" w:color="auto"/>
              <w:left w:val="nil"/>
              <w:bottom w:val="single" w:sz="4" w:space="0" w:color="auto"/>
              <w:right w:val="single" w:sz="4" w:space="0" w:color="auto"/>
            </w:tcBorders>
          </w:tcPr>
          <w:p w:rsidR="00C1016E" w:rsidRPr="00F432AC" w:rsidRDefault="00C1016E" w:rsidP="00AF00F3">
            <w:pPr>
              <w:pStyle w:val="BodyText"/>
              <w:spacing w:after="120"/>
            </w:pPr>
            <w:r w:rsidRPr="00F432AC">
              <w:t xml:space="preserve">  930</w:t>
            </w:r>
          </w:p>
        </w:tc>
        <w:tc>
          <w:tcPr>
            <w:tcW w:w="1437" w:type="dxa"/>
            <w:tcBorders>
              <w:left w:val="single" w:sz="4" w:space="0" w:color="auto"/>
              <w:right w:val="single" w:sz="4" w:space="0" w:color="auto"/>
            </w:tcBorders>
          </w:tcPr>
          <w:p w:rsidR="00C1016E" w:rsidRPr="00F432AC" w:rsidRDefault="00C1016E" w:rsidP="00AF00F3">
            <w:pPr>
              <w:pStyle w:val="BodyText"/>
              <w:spacing w:after="120"/>
            </w:pPr>
            <w:r w:rsidRPr="00F432AC">
              <w:t>6911</w:t>
            </w:r>
          </w:p>
        </w:tc>
        <w:tc>
          <w:tcPr>
            <w:tcW w:w="2340" w:type="dxa"/>
            <w:tcBorders>
              <w:left w:val="single" w:sz="4" w:space="0" w:color="auto"/>
            </w:tcBorders>
          </w:tcPr>
          <w:p w:rsidR="00C1016E" w:rsidRPr="00F432AC" w:rsidRDefault="00C1016E" w:rsidP="00AF00F3">
            <w:pPr>
              <w:pStyle w:val="BodyText"/>
              <w:spacing w:after="120"/>
            </w:pPr>
          </w:p>
        </w:tc>
      </w:tr>
    </w:tbl>
    <w:p w:rsidR="00C1016E" w:rsidRDefault="00C1016E" w:rsidP="00C1016E">
      <w:pPr>
        <w:pStyle w:val="BodyText"/>
      </w:pPr>
    </w:p>
    <w:p w:rsidR="00C1016E" w:rsidRDefault="00C1016E" w:rsidP="00C1016E">
      <w:pPr>
        <w:pStyle w:val="BodyText"/>
      </w:pPr>
    </w:p>
    <w:p w:rsidR="00C1016E" w:rsidRPr="0081408E" w:rsidRDefault="00C1016E" w:rsidP="00C1016E">
      <w:pPr>
        <w:pStyle w:val="BodyText"/>
      </w:pPr>
      <w:r w:rsidRPr="0081408E">
        <w:t>Za temperaturni režim toplovoda predvideti radni režim 90°C/65°C  dok se u podstanici u sekundaru pre</w:t>
      </w:r>
      <w:r>
        <w:t>dviđ</w:t>
      </w:r>
      <w:r w:rsidRPr="0081408E">
        <w:t xml:space="preserve">a regulacija  80°C/60°C  pri spoljnoj temperaturi od -15°C. </w:t>
      </w:r>
    </w:p>
    <w:p w:rsidR="00C1016E" w:rsidRPr="0081408E" w:rsidRDefault="00C1016E" w:rsidP="00C1016E">
      <w:pPr>
        <w:pStyle w:val="BodyText"/>
      </w:pPr>
      <w:r w:rsidRPr="0081408E">
        <w:t>Novi toplovod izvesti od predizolovanih čeličnih cevi u skladu sa standardom EN253.</w:t>
      </w:r>
    </w:p>
    <w:p w:rsidR="00C1016E" w:rsidRPr="0081408E" w:rsidRDefault="00C1016E" w:rsidP="00C1016E">
      <w:pPr>
        <w:pStyle w:val="BodyText"/>
      </w:pPr>
      <w:r w:rsidRPr="0081408E">
        <w:t>Projektovanje toplovoda uraditi u skladu sa standardom EN13941.</w:t>
      </w:r>
    </w:p>
    <w:p w:rsidR="00C1016E" w:rsidRDefault="00C1016E" w:rsidP="00C1016E">
      <w:pPr>
        <w:pStyle w:val="BodyText"/>
        <w:rPr>
          <w:b/>
        </w:rPr>
      </w:pPr>
    </w:p>
    <w:p w:rsidR="00C1016E" w:rsidRPr="00D2742D" w:rsidRDefault="00C1016E" w:rsidP="00C1016E">
      <w:pPr>
        <w:pStyle w:val="BodyText"/>
        <w:rPr>
          <w:b/>
        </w:rPr>
      </w:pPr>
      <w:r w:rsidRPr="00D2742D">
        <w:rPr>
          <w:b/>
        </w:rPr>
        <w:t>Organizacija svesaka IDR-a:</w:t>
      </w:r>
    </w:p>
    <w:p w:rsidR="00C1016E" w:rsidRPr="0081408E" w:rsidRDefault="00C1016E" w:rsidP="00C1016E">
      <w:pPr>
        <w:pStyle w:val="BodyText"/>
        <w:spacing w:line="276" w:lineRule="auto"/>
      </w:pPr>
      <w:r w:rsidRPr="0081408E">
        <w:lastRenderedPageBreak/>
        <w:t xml:space="preserve">U cilju dobijanja lokacijskih uslova za izgradnju toplovoda, potrebno je izraditi projektnu dokumentaciju u skladu sa </w:t>
      </w:r>
      <w:bookmarkStart w:id="1" w:name="_Hlk27476779"/>
      <w:r w:rsidRPr="0081408E">
        <w:t>Pravilnikom o sadrzini, načinu i postupku izrade i načina vršenja kontrole tehnitke dokumentacije prema klasi i nameni objekta (SI. Glasnik RS br. 7</w:t>
      </w:r>
      <w:r>
        <w:t>3</w:t>
      </w:r>
      <w:r w:rsidRPr="0081408E">
        <w:t>/201</w:t>
      </w:r>
      <w:r>
        <w:t>9</w:t>
      </w:r>
      <w:r w:rsidRPr="0081408E">
        <w:t xml:space="preserve">) </w:t>
      </w:r>
      <w:bookmarkEnd w:id="1"/>
      <w:r w:rsidRPr="0081408E">
        <w:t>prema tabeli: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7"/>
        <w:gridCol w:w="7366"/>
      </w:tblGrid>
      <w:tr w:rsidR="00C1016E" w:rsidRPr="00F432AC" w:rsidTr="00AF00F3">
        <w:trPr>
          <w:trHeight w:val="288"/>
        </w:trPr>
        <w:tc>
          <w:tcPr>
            <w:tcW w:w="1908" w:type="dxa"/>
          </w:tcPr>
          <w:p w:rsidR="00C1016E" w:rsidRPr="00F432AC" w:rsidRDefault="00C1016E" w:rsidP="00AF00F3">
            <w:pPr>
              <w:pStyle w:val="BodyText"/>
              <w:spacing w:before="120" w:after="120" w:line="276" w:lineRule="auto"/>
            </w:pPr>
            <w:r w:rsidRPr="00F432AC">
              <w:t>Dokument</w:t>
            </w:r>
          </w:p>
        </w:tc>
        <w:tc>
          <w:tcPr>
            <w:tcW w:w="7668" w:type="dxa"/>
          </w:tcPr>
          <w:p w:rsidR="00C1016E" w:rsidRPr="00F432AC" w:rsidRDefault="00C1016E" w:rsidP="00AF00F3">
            <w:pPr>
              <w:pStyle w:val="BodyText"/>
              <w:spacing w:before="120" w:after="120" w:line="276" w:lineRule="auto"/>
            </w:pPr>
            <w:r w:rsidRPr="00F432AC">
              <w:t>Naziv projekta</w:t>
            </w:r>
          </w:p>
        </w:tc>
      </w:tr>
      <w:tr w:rsidR="00C1016E" w:rsidRPr="00F432AC" w:rsidTr="00AF00F3">
        <w:trPr>
          <w:trHeight w:val="288"/>
        </w:trPr>
        <w:tc>
          <w:tcPr>
            <w:tcW w:w="1908" w:type="dxa"/>
          </w:tcPr>
          <w:p w:rsidR="00C1016E" w:rsidRPr="00F432AC" w:rsidRDefault="00C1016E" w:rsidP="00AF00F3">
            <w:pPr>
              <w:pStyle w:val="BodyText"/>
              <w:spacing w:before="120" w:after="120" w:line="276" w:lineRule="auto"/>
            </w:pPr>
          </w:p>
        </w:tc>
        <w:tc>
          <w:tcPr>
            <w:tcW w:w="7668" w:type="dxa"/>
          </w:tcPr>
          <w:p w:rsidR="00C1016E" w:rsidRPr="00F432AC" w:rsidRDefault="00C1016E" w:rsidP="00AF00F3">
            <w:pPr>
              <w:pStyle w:val="BodyText"/>
              <w:spacing w:before="120" w:after="120" w:line="276" w:lineRule="auto"/>
            </w:pPr>
            <w:r w:rsidRPr="00F432AC">
              <w:t xml:space="preserve">Toplovod I toplovodni priključci povezani na kotlarnicu na drvenu sečku </w:t>
            </w:r>
          </w:p>
        </w:tc>
      </w:tr>
      <w:tr w:rsidR="00C1016E" w:rsidRPr="00F432AC" w:rsidTr="00AF00F3">
        <w:trPr>
          <w:trHeight w:val="288"/>
        </w:trPr>
        <w:tc>
          <w:tcPr>
            <w:tcW w:w="1908" w:type="dxa"/>
          </w:tcPr>
          <w:p w:rsidR="00C1016E" w:rsidRPr="00F432AC" w:rsidRDefault="00C1016E" w:rsidP="00AF00F3">
            <w:pPr>
              <w:pStyle w:val="BodyText"/>
              <w:spacing w:before="120" w:after="120" w:line="276" w:lineRule="auto"/>
            </w:pPr>
            <w:r w:rsidRPr="00F432AC">
              <w:t>Sveska 0</w:t>
            </w:r>
          </w:p>
        </w:tc>
        <w:tc>
          <w:tcPr>
            <w:tcW w:w="7668" w:type="dxa"/>
          </w:tcPr>
          <w:p w:rsidR="00C1016E" w:rsidRPr="00F432AC" w:rsidRDefault="00C1016E" w:rsidP="00AF00F3">
            <w:pPr>
              <w:pStyle w:val="BodyText"/>
              <w:spacing w:before="120" w:after="120" w:line="276" w:lineRule="auto"/>
            </w:pPr>
            <w:r w:rsidRPr="00F432AC">
              <w:t>Glavna sveska</w:t>
            </w:r>
          </w:p>
        </w:tc>
      </w:tr>
      <w:tr w:rsidR="00C1016E" w:rsidRPr="00F432AC" w:rsidTr="00AF00F3">
        <w:trPr>
          <w:trHeight w:val="288"/>
        </w:trPr>
        <w:tc>
          <w:tcPr>
            <w:tcW w:w="1908" w:type="dxa"/>
            <w:tcBorders>
              <w:bottom w:val="single" w:sz="4" w:space="0" w:color="auto"/>
            </w:tcBorders>
          </w:tcPr>
          <w:p w:rsidR="00C1016E" w:rsidRPr="00F432AC" w:rsidRDefault="00C1016E" w:rsidP="00AF00F3">
            <w:pPr>
              <w:pStyle w:val="BodyText"/>
              <w:spacing w:before="120" w:after="120" w:line="276" w:lineRule="auto"/>
            </w:pPr>
            <w:r w:rsidRPr="00F432AC">
              <w:t>Sveska 6</w:t>
            </w:r>
          </w:p>
        </w:tc>
        <w:tc>
          <w:tcPr>
            <w:tcW w:w="7668" w:type="dxa"/>
            <w:tcBorders>
              <w:bottom w:val="single" w:sz="4" w:space="0" w:color="auto"/>
            </w:tcBorders>
          </w:tcPr>
          <w:p w:rsidR="00C1016E" w:rsidRPr="00F432AC" w:rsidRDefault="00C1016E" w:rsidP="00AF00F3">
            <w:pPr>
              <w:pStyle w:val="BodyText"/>
              <w:spacing w:before="120" w:after="120" w:line="276" w:lineRule="auto"/>
            </w:pPr>
            <w:r w:rsidRPr="00F432AC">
              <w:t>Projekat mašinskih instalacija</w:t>
            </w:r>
          </w:p>
        </w:tc>
      </w:tr>
      <w:tr w:rsidR="00C1016E" w:rsidRPr="00F432AC" w:rsidTr="00AF00F3">
        <w:trPr>
          <w:trHeight w:val="288"/>
        </w:trPr>
        <w:tc>
          <w:tcPr>
            <w:tcW w:w="1908" w:type="dxa"/>
            <w:tcBorders>
              <w:top w:val="single" w:sz="4" w:space="0" w:color="auto"/>
              <w:left w:val="single" w:sz="4" w:space="0" w:color="auto"/>
              <w:bottom w:val="single" w:sz="4" w:space="0" w:color="auto"/>
              <w:right w:val="nil"/>
            </w:tcBorders>
          </w:tcPr>
          <w:p w:rsidR="00C1016E" w:rsidRPr="00F432AC" w:rsidRDefault="00C1016E" w:rsidP="00AF00F3">
            <w:pPr>
              <w:pStyle w:val="BodyText"/>
              <w:spacing w:before="120" w:after="120" w:line="276" w:lineRule="auto"/>
            </w:pPr>
          </w:p>
        </w:tc>
        <w:tc>
          <w:tcPr>
            <w:tcW w:w="7668" w:type="dxa"/>
            <w:tcBorders>
              <w:top w:val="single" w:sz="4" w:space="0" w:color="auto"/>
              <w:left w:val="nil"/>
              <w:bottom w:val="single" w:sz="4" w:space="0" w:color="auto"/>
              <w:right w:val="single" w:sz="4" w:space="0" w:color="auto"/>
            </w:tcBorders>
          </w:tcPr>
          <w:p w:rsidR="00C1016E" w:rsidRPr="00F432AC" w:rsidRDefault="00C1016E" w:rsidP="00AF00F3">
            <w:pPr>
              <w:pStyle w:val="BodyText"/>
              <w:spacing w:before="120" w:after="120" w:line="276" w:lineRule="auto"/>
            </w:pPr>
            <w:r w:rsidRPr="00F432AC">
              <w:t>Sledeći formati se smatraju elektronskom formom dokumentacije</w:t>
            </w:r>
          </w:p>
        </w:tc>
      </w:tr>
      <w:tr w:rsidR="00C1016E" w:rsidRPr="00F432AC" w:rsidTr="00AF00F3">
        <w:trPr>
          <w:trHeight w:val="288"/>
        </w:trPr>
        <w:tc>
          <w:tcPr>
            <w:tcW w:w="1908" w:type="dxa"/>
            <w:tcBorders>
              <w:top w:val="single" w:sz="4" w:space="0" w:color="auto"/>
            </w:tcBorders>
          </w:tcPr>
          <w:p w:rsidR="00C1016E" w:rsidRPr="00F432AC" w:rsidRDefault="00C1016E" w:rsidP="00AF00F3">
            <w:pPr>
              <w:pStyle w:val="BodyText"/>
              <w:spacing w:before="120" w:after="120" w:line="276" w:lineRule="auto"/>
            </w:pPr>
            <w:r w:rsidRPr="00F432AC">
              <w:t>Projekat</w:t>
            </w:r>
          </w:p>
        </w:tc>
        <w:tc>
          <w:tcPr>
            <w:tcW w:w="7668" w:type="dxa"/>
            <w:tcBorders>
              <w:top w:val="single" w:sz="4" w:space="0" w:color="auto"/>
            </w:tcBorders>
          </w:tcPr>
          <w:p w:rsidR="00C1016E" w:rsidRPr="00F432AC" w:rsidRDefault="00C1016E" w:rsidP="00AF00F3">
            <w:pPr>
              <w:pStyle w:val="BodyText"/>
              <w:spacing w:before="120" w:after="120" w:line="276" w:lineRule="auto"/>
            </w:pPr>
            <w:r w:rsidRPr="00F432AC">
              <w:t>PDF format elektronski potpisan</w:t>
            </w:r>
          </w:p>
        </w:tc>
      </w:tr>
      <w:tr w:rsidR="00C1016E" w:rsidRPr="00F432AC" w:rsidTr="00AF00F3">
        <w:trPr>
          <w:trHeight w:val="288"/>
        </w:trPr>
        <w:tc>
          <w:tcPr>
            <w:tcW w:w="1908" w:type="dxa"/>
          </w:tcPr>
          <w:p w:rsidR="00C1016E" w:rsidRPr="00F432AC" w:rsidRDefault="00C1016E" w:rsidP="00AF00F3">
            <w:pPr>
              <w:pStyle w:val="BodyText"/>
              <w:spacing w:before="120" w:after="120" w:line="276" w:lineRule="auto"/>
            </w:pPr>
            <w:r w:rsidRPr="00F432AC">
              <w:t>Tekst/crtež</w:t>
            </w:r>
          </w:p>
        </w:tc>
        <w:tc>
          <w:tcPr>
            <w:tcW w:w="7668" w:type="dxa"/>
          </w:tcPr>
          <w:p w:rsidR="00C1016E" w:rsidRPr="00F432AC" w:rsidRDefault="00C1016E" w:rsidP="00AF00F3">
            <w:pPr>
              <w:pStyle w:val="BodyText"/>
              <w:spacing w:before="120" w:after="120" w:line="276" w:lineRule="auto"/>
            </w:pPr>
            <w:r w:rsidRPr="00F432AC">
              <w:t>MS Word – Crteži Auto CAD</w:t>
            </w:r>
          </w:p>
        </w:tc>
      </w:tr>
      <w:tr w:rsidR="00C1016E" w:rsidRPr="00F432AC" w:rsidTr="00AF00F3">
        <w:trPr>
          <w:trHeight w:val="288"/>
        </w:trPr>
        <w:tc>
          <w:tcPr>
            <w:tcW w:w="1908" w:type="dxa"/>
          </w:tcPr>
          <w:p w:rsidR="00C1016E" w:rsidRPr="00F432AC" w:rsidRDefault="00C1016E" w:rsidP="00AF00F3">
            <w:pPr>
              <w:pStyle w:val="BodyText"/>
              <w:spacing w:before="120" w:after="120" w:line="276" w:lineRule="auto"/>
            </w:pPr>
            <w:r w:rsidRPr="00F432AC">
              <w:t>Mediji</w:t>
            </w:r>
          </w:p>
        </w:tc>
        <w:tc>
          <w:tcPr>
            <w:tcW w:w="7668" w:type="dxa"/>
          </w:tcPr>
          <w:p w:rsidR="00C1016E" w:rsidRPr="00F432AC" w:rsidRDefault="00C1016E" w:rsidP="00AF00F3">
            <w:pPr>
              <w:pStyle w:val="BodyText"/>
              <w:spacing w:before="120" w:after="120" w:line="276" w:lineRule="auto"/>
            </w:pPr>
            <w:r w:rsidRPr="00F432AC">
              <w:t>CD ili DVD ili USB</w:t>
            </w:r>
          </w:p>
        </w:tc>
      </w:tr>
    </w:tbl>
    <w:p w:rsidR="00C1016E" w:rsidRDefault="00C1016E" w:rsidP="00C1016E">
      <w:pPr>
        <w:pStyle w:val="BodyText"/>
        <w:spacing w:before="120" w:after="120" w:line="276" w:lineRule="auto"/>
        <w:rPr>
          <w:b/>
        </w:rPr>
      </w:pPr>
    </w:p>
    <w:p w:rsidR="00C1016E" w:rsidRPr="00D2742D" w:rsidRDefault="00C1016E" w:rsidP="00C1016E">
      <w:pPr>
        <w:pStyle w:val="BodyText"/>
        <w:spacing w:before="120" w:after="120" w:line="276" w:lineRule="auto"/>
        <w:rPr>
          <w:b/>
        </w:rPr>
      </w:pPr>
      <w:r>
        <w:rPr>
          <w:b/>
        </w:rPr>
        <w:t xml:space="preserve">Sastavni deo projekta je i kompletan predmer i predračun radova sa svim neophodnim podacima za raspisivanje Javne nabavke za izbor izvođača radova. </w:t>
      </w:r>
    </w:p>
    <w:p w:rsidR="00C1016E" w:rsidRDefault="00C1016E" w:rsidP="00C1016E">
      <w:pPr>
        <w:pStyle w:val="BodyText"/>
        <w:spacing w:before="120" w:after="120" w:line="276" w:lineRule="auto"/>
        <w:rPr>
          <w:b/>
        </w:rPr>
      </w:pPr>
    </w:p>
    <w:p w:rsidR="00C1016E" w:rsidRDefault="00C1016E" w:rsidP="00C1016E">
      <w:pPr>
        <w:pStyle w:val="BodyText"/>
        <w:spacing w:before="120" w:after="120" w:line="276" w:lineRule="auto"/>
        <w:rPr>
          <w:b/>
        </w:rPr>
      </w:pPr>
      <w:r>
        <w:rPr>
          <w:b/>
        </w:rPr>
        <w:t>NAPOMENA:</w:t>
      </w:r>
      <w:r>
        <w:rPr>
          <w:b/>
        </w:rPr>
        <w:br/>
        <w:t>Grafička dokumentacija IDR projekta mora da sadrži pregledan situacioni plan sa unešenim karakterističnim temenima toplovoda i njenim stacionažama (kolena, priključci, šahtovi…), podužni profili toplovoda sa definisanim šahtovima za sekcionisanje/pražnjenje/odvazdušenje.</w:t>
      </w:r>
    </w:p>
    <w:p w:rsidR="00C1016E" w:rsidRDefault="00C1016E" w:rsidP="00C1016E">
      <w:pPr>
        <w:pStyle w:val="BodyText"/>
        <w:spacing w:before="120" w:after="120" w:line="276" w:lineRule="auto"/>
        <w:rPr>
          <w:b/>
        </w:rPr>
      </w:pPr>
    </w:p>
    <w:p w:rsidR="00C1016E" w:rsidRPr="0081408E" w:rsidRDefault="00C1016E" w:rsidP="00C1016E">
      <w:pPr>
        <w:pStyle w:val="BodyText"/>
        <w:spacing w:before="120" w:after="120" w:line="276" w:lineRule="auto"/>
        <w:rPr>
          <w:b/>
        </w:rPr>
      </w:pPr>
      <w:r w:rsidRPr="0081408E">
        <w:rPr>
          <w:b/>
        </w:rPr>
        <w:t>Obaveze korisnika su:</w:t>
      </w:r>
    </w:p>
    <w:p w:rsidR="00C1016E" w:rsidRPr="00D2742D" w:rsidRDefault="00C1016E" w:rsidP="00C1016E">
      <w:pPr>
        <w:pStyle w:val="BodyText"/>
        <w:spacing w:before="120" w:after="120" w:line="276" w:lineRule="auto"/>
      </w:pPr>
      <w:r w:rsidRPr="0081408E">
        <w:t>- Planski dokumen</w:t>
      </w:r>
      <w:r>
        <w:t>t za gradnju predmetnog objekta</w:t>
      </w:r>
      <w:r w:rsidRPr="00D2742D">
        <w:t xml:space="preserve"> </w:t>
      </w:r>
      <w:r>
        <w:t xml:space="preserve">objekta – Urbanistički projekat za izgradnju kotlarnice na sečku sa toplovodom iz 2018.godine, PGR za naseljeno mesto Ljubovija </w:t>
      </w:r>
    </w:p>
    <w:p w:rsidR="00C1016E" w:rsidRDefault="00C1016E" w:rsidP="00C1016E">
      <w:pPr>
        <w:pStyle w:val="BodyText"/>
        <w:spacing w:before="120" w:after="120" w:line="276" w:lineRule="auto"/>
      </w:pPr>
      <w:r w:rsidRPr="0081408E">
        <w:t xml:space="preserve"> - Katastarsko topografski plan izrad</w:t>
      </w:r>
      <w:r>
        <w:t>j</w:t>
      </w:r>
      <w:r w:rsidRPr="0081408E">
        <w:t xml:space="preserve">en od </w:t>
      </w:r>
      <w:r>
        <w:t>strane licencirane geodetske kuć</w:t>
      </w:r>
      <w:r w:rsidRPr="0081408E">
        <w:t>e;</w:t>
      </w:r>
    </w:p>
    <w:p w:rsidR="00C1016E" w:rsidRDefault="00C1016E" w:rsidP="00C1016E">
      <w:pPr>
        <w:pStyle w:val="BodyText"/>
        <w:spacing w:before="120" w:after="120" w:line="276" w:lineRule="auto"/>
      </w:pPr>
      <w:r>
        <w:t xml:space="preserve"> - Reš</w:t>
      </w:r>
      <w:r w:rsidRPr="0081408E">
        <w:t>avanje imovinsko pravnih odnosa za predmetni toplovod,</w:t>
      </w:r>
    </w:p>
    <w:p w:rsidR="00C1016E" w:rsidRDefault="00C1016E" w:rsidP="00C1016E">
      <w:pPr>
        <w:pStyle w:val="BodyText"/>
        <w:spacing w:before="120" w:after="120" w:line="276" w:lineRule="auto"/>
      </w:pPr>
      <w:r>
        <w:t xml:space="preserve"> - Imenovanje ovlašćenog lica koje će izvrsiti podnoš</w:t>
      </w:r>
      <w:r w:rsidRPr="0081408E">
        <w:t>enje zahteva za izdavanje Lokacijskih uslova putem CEOP-a (Centralna evidencija objedinjene procedure);</w:t>
      </w:r>
    </w:p>
    <w:p w:rsidR="00C1016E" w:rsidRDefault="00C1016E" w:rsidP="00C1016E">
      <w:pPr>
        <w:pStyle w:val="BodyText"/>
        <w:spacing w:before="120" w:after="120" w:line="276" w:lineRule="auto"/>
      </w:pPr>
      <w:r w:rsidRPr="0081408E">
        <w:t xml:space="preserve"> - Placanje svih propisanih administrativnih taksi i naknada:</w:t>
      </w:r>
    </w:p>
    <w:p w:rsidR="00C1016E" w:rsidRDefault="00C1016E" w:rsidP="00C1016E">
      <w:pPr>
        <w:pStyle w:val="BodyText"/>
        <w:spacing w:before="120" w:after="120" w:line="276" w:lineRule="auto"/>
      </w:pPr>
      <w:r w:rsidRPr="0081408E">
        <w:lastRenderedPageBreak/>
        <w:t xml:space="preserve"> - Predaja na revers projektantu sve raspolozive dokumentacije u papirnoj i digitalnoj formi (projekti postojecih objekata i instalacija</w:t>
      </w:r>
      <w:r>
        <w:t>, Urbanistički projekat</w:t>
      </w:r>
      <w:r w:rsidRPr="0081408E">
        <w:t>);</w:t>
      </w:r>
    </w:p>
    <w:p w:rsidR="00C1016E" w:rsidRDefault="00C1016E" w:rsidP="00C1016E">
      <w:pPr>
        <w:tabs>
          <w:tab w:val="center" w:pos="3601"/>
          <w:tab w:val="center" w:pos="4321"/>
          <w:tab w:val="center" w:pos="5041"/>
          <w:tab w:val="center" w:pos="5761"/>
          <w:tab w:val="center" w:pos="7676"/>
        </w:tabs>
        <w:spacing w:after="20"/>
      </w:pPr>
    </w:p>
    <w:p w:rsidR="00C1016E" w:rsidRPr="00C349A7" w:rsidRDefault="00C1016E" w:rsidP="00C1016E">
      <w:pPr>
        <w:pStyle w:val="FirstParagraph"/>
        <w:jc w:val="center"/>
        <w:rPr>
          <w:rFonts w:ascii="Times New Roman" w:hAnsi="Times New Roman"/>
          <w:b/>
          <w:sz w:val="28"/>
          <w:szCs w:val="28"/>
        </w:rPr>
      </w:pPr>
      <w:r w:rsidRPr="00C349A7">
        <w:rPr>
          <w:rFonts w:ascii="Times New Roman" w:hAnsi="Times New Roman"/>
          <w:b/>
          <w:sz w:val="28"/>
          <w:szCs w:val="28"/>
        </w:rPr>
        <w:t>PROJEKTNI ZADATAK</w:t>
      </w:r>
    </w:p>
    <w:p w:rsidR="00C1016E" w:rsidRPr="00C349A7" w:rsidRDefault="00C1016E" w:rsidP="00C1016E">
      <w:pPr>
        <w:autoSpaceDE w:val="0"/>
        <w:autoSpaceDN w:val="0"/>
        <w:adjustRightInd w:val="0"/>
        <w:spacing w:line="276" w:lineRule="auto"/>
        <w:jc w:val="both"/>
        <w:rPr>
          <w:bCs/>
        </w:rPr>
      </w:pPr>
      <w:r>
        <w:rPr>
          <w:b/>
        </w:rPr>
        <w:t>NARUČ</w:t>
      </w:r>
      <w:r w:rsidRPr="00C349A7">
        <w:rPr>
          <w:b/>
        </w:rPr>
        <w:t>ILAC:</w:t>
      </w:r>
      <w:r w:rsidRPr="00C349A7">
        <w:t xml:space="preserve">  </w:t>
      </w:r>
      <w:r w:rsidRPr="00C349A7">
        <w:rPr>
          <w:bCs/>
        </w:rPr>
        <w:t>Opštinska uprava Opštine Ljubovija, Ulica Vojovde Mišića br. 45, 15320 Ljubovija, PIB: 101302050, MB: 07170513. Kontakt telefon: 015 561411</w:t>
      </w:r>
    </w:p>
    <w:p w:rsidR="00C1016E" w:rsidRPr="00C349A7" w:rsidRDefault="00C1016E" w:rsidP="00C1016E">
      <w:pPr>
        <w:pStyle w:val="BodyText"/>
        <w:spacing w:line="276" w:lineRule="auto"/>
      </w:pPr>
      <w:r w:rsidRPr="00C349A7">
        <w:rPr>
          <w:b/>
        </w:rPr>
        <w:t>OBJEKAT:</w:t>
      </w:r>
      <w:r w:rsidRPr="00C349A7">
        <w:t xml:space="preserve"> </w:t>
      </w:r>
      <w:r w:rsidRPr="00C349A7">
        <w:rPr>
          <w:bCs/>
        </w:rPr>
        <w:t>Toplotno predajne stanice za objekte u Ljuboviji</w:t>
      </w:r>
    </w:p>
    <w:p w:rsidR="00C1016E" w:rsidRPr="00C349A7" w:rsidRDefault="00C1016E" w:rsidP="00C1016E">
      <w:pPr>
        <w:pStyle w:val="BodyText"/>
        <w:spacing w:line="276" w:lineRule="auto"/>
      </w:pPr>
      <w:r w:rsidRPr="00C349A7">
        <w:rPr>
          <w:b/>
        </w:rPr>
        <w:t>MESTO IZGRADNJE:</w:t>
      </w:r>
      <w:r w:rsidRPr="00C349A7">
        <w:t xml:space="preserve"> </w:t>
      </w:r>
      <w:r w:rsidRPr="00C349A7">
        <w:rPr>
          <w:bCs/>
        </w:rPr>
        <w:t>KP 959/21, 959/1, 676, 555, 557 KO Ljubovija</w:t>
      </w:r>
    </w:p>
    <w:p w:rsidR="00C1016E" w:rsidRPr="00C349A7" w:rsidRDefault="00C1016E" w:rsidP="00C1016E">
      <w:pPr>
        <w:pStyle w:val="BodyText"/>
        <w:spacing w:line="276" w:lineRule="auto"/>
        <w:rPr>
          <w:b/>
        </w:rPr>
      </w:pPr>
      <w:r w:rsidRPr="00C349A7">
        <w:rPr>
          <w:b/>
        </w:rPr>
        <w:t>PROJEKAT:</w:t>
      </w:r>
      <w:r>
        <w:rPr>
          <w:b/>
        </w:rPr>
        <w:t xml:space="preserve">   IDEJNI PROJEKAT (IDP)</w:t>
      </w:r>
    </w:p>
    <w:p w:rsidR="00C1016E" w:rsidRPr="00C349A7" w:rsidRDefault="00C1016E" w:rsidP="00C1016E">
      <w:pPr>
        <w:pStyle w:val="BodyText"/>
        <w:spacing w:line="276" w:lineRule="auto"/>
      </w:pPr>
      <w:r w:rsidRPr="00C349A7">
        <w:t>Izraditi projektno-tehničku dokumentaciju (Idejnog projekta — IDP) za izgradnju novih</w:t>
      </w:r>
    </w:p>
    <w:p w:rsidR="00C1016E" w:rsidRPr="00C349A7" w:rsidRDefault="00C1016E" w:rsidP="00C1016E">
      <w:pPr>
        <w:pStyle w:val="BodyText"/>
        <w:spacing w:line="276" w:lineRule="auto"/>
      </w:pPr>
      <w:r w:rsidRPr="00C349A7">
        <w:t>toplotno predajnih stanica do sledecih javnih objekata datih u tabeli:</w:t>
      </w:r>
    </w:p>
    <w:p w:rsidR="00C1016E" w:rsidRPr="00C349A7" w:rsidRDefault="00C1016E" w:rsidP="00C1016E">
      <w:pPr>
        <w:pStyle w:val="BodyText"/>
        <w:spacing w:line="276" w:lineRule="auto"/>
        <w:jc w:val="center"/>
        <w:rPr>
          <w:i/>
          <w:sz w:val="22"/>
          <w:szCs w:val="22"/>
          <w:u w:val="single"/>
        </w:rPr>
      </w:pPr>
      <w:r w:rsidRPr="00C349A7">
        <w:rPr>
          <w:i/>
          <w:sz w:val="22"/>
          <w:szCs w:val="22"/>
          <w:u w:val="single"/>
        </w:rPr>
        <w:t>Spisak javnih objekata sa toplotnim kapacitetima TP koji se pr</w:t>
      </w:r>
      <w:r>
        <w:rPr>
          <w:i/>
          <w:sz w:val="22"/>
          <w:szCs w:val="22"/>
          <w:u w:val="single"/>
        </w:rPr>
        <w:t xml:space="preserve">ikljucuju na toplovod – tabela </w:t>
      </w:r>
    </w:p>
    <w:tbl>
      <w:tblPr>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620"/>
        <w:gridCol w:w="1530"/>
        <w:gridCol w:w="1530"/>
        <w:gridCol w:w="1620"/>
        <w:gridCol w:w="1260"/>
        <w:gridCol w:w="1535"/>
      </w:tblGrid>
      <w:tr w:rsidR="00C1016E" w:rsidRPr="00B20A30" w:rsidTr="00AF00F3">
        <w:trPr>
          <w:trHeight w:val="144"/>
        </w:trPr>
        <w:tc>
          <w:tcPr>
            <w:tcW w:w="648" w:type="dxa"/>
          </w:tcPr>
          <w:p w:rsidR="00C1016E" w:rsidRPr="00B20A30" w:rsidRDefault="00C1016E" w:rsidP="00AF00F3">
            <w:pPr>
              <w:pStyle w:val="BodyText"/>
              <w:spacing w:after="120"/>
            </w:pPr>
            <w:r w:rsidRPr="00B20A30">
              <w:t>Br. TP</w:t>
            </w:r>
          </w:p>
        </w:tc>
        <w:tc>
          <w:tcPr>
            <w:tcW w:w="1620" w:type="dxa"/>
          </w:tcPr>
          <w:p w:rsidR="00C1016E" w:rsidRPr="00B20A30" w:rsidRDefault="00C1016E" w:rsidP="00AF00F3">
            <w:pPr>
              <w:pStyle w:val="BodyText"/>
              <w:spacing w:after="120"/>
            </w:pPr>
            <w:r w:rsidRPr="00B20A30">
              <w:t>Naziv objekta</w:t>
            </w:r>
          </w:p>
        </w:tc>
        <w:tc>
          <w:tcPr>
            <w:tcW w:w="1530" w:type="dxa"/>
          </w:tcPr>
          <w:p w:rsidR="00C1016E" w:rsidRPr="00B20A30" w:rsidRDefault="00C1016E" w:rsidP="00AF00F3">
            <w:pPr>
              <w:pStyle w:val="BodyText"/>
              <w:spacing w:after="120"/>
            </w:pPr>
            <w:r w:rsidRPr="00B20A30">
              <w:t>Adresa objekta</w:t>
            </w:r>
          </w:p>
        </w:tc>
        <w:tc>
          <w:tcPr>
            <w:tcW w:w="1530" w:type="dxa"/>
          </w:tcPr>
          <w:p w:rsidR="00C1016E" w:rsidRPr="00B20A30" w:rsidRDefault="00C1016E" w:rsidP="00AF00F3">
            <w:pPr>
              <w:pStyle w:val="BodyText"/>
              <w:spacing w:after="120"/>
            </w:pPr>
            <w:r w:rsidRPr="00B20A30">
              <w:t>Katastarska parcela</w:t>
            </w:r>
          </w:p>
        </w:tc>
        <w:tc>
          <w:tcPr>
            <w:tcW w:w="1620" w:type="dxa"/>
          </w:tcPr>
          <w:p w:rsidR="00C1016E" w:rsidRPr="00B20A30" w:rsidRDefault="00C1016E" w:rsidP="00AF00F3">
            <w:pPr>
              <w:pStyle w:val="BodyText"/>
              <w:spacing w:after="120"/>
            </w:pPr>
            <w:r w:rsidRPr="00B20A30">
              <w:t>Lokacija podstanice</w:t>
            </w:r>
          </w:p>
        </w:tc>
        <w:tc>
          <w:tcPr>
            <w:tcW w:w="1260" w:type="dxa"/>
          </w:tcPr>
          <w:p w:rsidR="00C1016E" w:rsidRPr="00B20A30" w:rsidRDefault="00C1016E" w:rsidP="00AF00F3">
            <w:pPr>
              <w:pStyle w:val="BodyText"/>
              <w:spacing w:after="120"/>
            </w:pPr>
            <w:r w:rsidRPr="00B20A30">
              <w:t>Toplotni kapacitet TP(kw)</w:t>
            </w:r>
          </w:p>
        </w:tc>
        <w:tc>
          <w:tcPr>
            <w:tcW w:w="1530" w:type="dxa"/>
            <w:tcBorders>
              <w:top w:val="single" w:sz="4" w:space="0" w:color="auto"/>
              <w:bottom w:val="single" w:sz="4" w:space="0" w:color="auto"/>
              <w:right w:val="single" w:sz="4" w:space="0" w:color="auto"/>
            </w:tcBorders>
            <w:shd w:val="clear" w:color="auto" w:fill="auto"/>
          </w:tcPr>
          <w:p w:rsidR="00C1016E" w:rsidRPr="001A17A3" w:rsidRDefault="00C1016E" w:rsidP="00AF00F3">
            <w:r>
              <w:t>Grejna površina objekta (m</w:t>
            </w:r>
            <w:r w:rsidRPr="001A17A3">
              <w:rPr>
                <w:vertAlign w:val="superscript"/>
              </w:rPr>
              <w:t>2</w:t>
            </w:r>
            <w:r>
              <w:t>)</w:t>
            </w:r>
          </w:p>
        </w:tc>
      </w:tr>
      <w:tr w:rsidR="00C1016E" w:rsidRPr="00B20A30" w:rsidTr="00AF00F3">
        <w:trPr>
          <w:trHeight w:val="144"/>
        </w:trPr>
        <w:tc>
          <w:tcPr>
            <w:tcW w:w="648" w:type="dxa"/>
          </w:tcPr>
          <w:p w:rsidR="00C1016E" w:rsidRPr="00B20A30" w:rsidRDefault="00C1016E" w:rsidP="00AF00F3">
            <w:pPr>
              <w:pStyle w:val="BodyText"/>
              <w:spacing w:after="120"/>
            </w:pPr>
            <w:r w:rsidRPr="00B20A30">
              <w:t>TP1</w:t>
            </w:r>
          </w:p>
        </w:tc>
        <w:tc>
          <w:tcPr>
            <w:tcW w:w="1620" w:type="dxa"/>
          </w:tcPr>
          <w:p w:rsidR="00C1016E" w:rsidRPr="00B20A30" w:rsidRDefault="00C1016E" w:rsidP="00AF00F3">
            <w:pPr>
              <w:autoSpaceDE w:val="0"/>
              <w:autoSpaceDN w:val="0"/>
              <w:adjustRightInd w:val="0"/>
              <w:jc w:val="both"/>
              <w:rPr>
                <w:rFonts w:eastAsia="ArialMT"/>
              </w:rPr>
            </w:pPr>
            <w:r w:rsidRPr="00B20A30">
              <w:rPr>
                <w:rFonts w:eastAsia="ArialMT"/>
              </w:rPr>
              <w:t>Osnovna škola „Petar Vragolić“</w:t>
            </w:r>
          </w:p>
        </w:tc>
        <w:tc>
          <w:tcPr>
            <w:tcW w:w="1530" w:type="dxa"/>
          </w:tcPr>
          <w:p w:rsidR="00C1016E" w:rsidRDefault="00C1016E" w:rsidP="00AF00F3">
            <w:pPr>
              <w:pStyle w:val="BodyText"/>
              <w:spacing w:after="120"/>
            </w:pPr>
            <w:r>
              <w:t>Jovana</w:t>
            </w:r>
          </w:p>
          <w:p w:rsidR="00C1016E" w:rsidRPr="00B20A30" w:rsidRDefault="00C1016E" w:rsidP="00AF00F3">
            <w:pPr>
              <w:pStyle w:val="BodyText"/>
              <w:spacing w:after="120"/>
            </w:pPr>
            <w:r>
              <w:t>Cvijića br.1</w:t>
            </w:r>
          </w:p>
        </w:tc>
        <w:tc>
          <w:tcPr>
            <w:tcW w:w="1530" w:type="dxa"/>
          </w:tcPr>
          <w:p w:rsidR="00C1016E" w:rsidRDefault="00C1016E" w:rsidP="00AF00F3">
            <w:pPr>
              <w:pStyle w:val="BodyText"/>
              <w:spacing w:after="120"/>
            </w:pPr>
            <w:r>
              <w:t>959/21</w:t>
            </w:r>
          </w:p>
          <w:p w:rsidR="00C1016E" w:rsidRPr="00B20A30" w:rsidRDefault="00C1016E" w:rsidP="00AF00F3">
            <w:pPr>
              <w:pStyle w:val="BodyText"/>
              <w:spacing w:after="120"/>
            </w:pPr>
            <w:r>
              <w:t>KO Čitluk</w:t>
            </w:r>
          </w:p>
        </w:tc>
        <w:tc>
          <w:tcPr>
            <w:tcW w:w="1620" w:type="dxa"/>
          </w:tcPr>
          <w:p w:rsidR="00C1016E" w:rsidRPr="00B20A30" w:rsidRDefault="00C1016E" w:rsidP="00AF00F3">
            <w:pPr>
              <w:pStyle w:val="BodyText"/>
              <w:spacing w:after="120"/>
            </w:pPr>
            <w:r>
              <w:t>U prostoriji postojeće kotlarnice</w:t>
            </w:r>
          </w:p>
        </w:tc>
        <w:tc>
          <w:tcPr>
            <w:tcW w:w="1260" w:type="dxa"/>
          </w:tcPr>
          <w:p w:rsidR="00C1016E" w:rsidRPr="00B20A30" w:rsidRDefault="00C1016E" w:rsidP="00AF00F3">
            <w:pPr>
              <w:pStyle w:val="BodyText"/>
              <w:spacing w:after="120"/>
            </w:pPr>
            <w:r>
              <w:t>320</w:t>
            </w:r>
          </w:p>
        </w:tc>
        <w:tc>
          <w:tcPr>
            <w:tcW w:w="1530" w:type="dxa"/>
            <w:tcBorders>
              <w:top w:val="single" w:sz="4" w:space="0" w:color="auto"/>
              <w:bottom w:val="single" w:sz="4" w:space="0" w:color="auto"/>
              <w:right w:val="single" w:sz="4" w:space="0" w:color="auto"/>
            </w:tcBorders>
            <w:shd w:val="clear" w:color="auto" w:fill="auto"/>
          </w:tcPr>
          <w:p w:rsidR="00C1016E" w:rsidRDefault="00C1016E" w:rsidP="00AF00F3"/>
          <w:p w:rsidR="00C1016E" w:rsidRPr="00ED21ED" w:rsidRDefault="00C1016E" w:rsidP="00AF00F3">
            <w:r>
              <w:t>3420</w:t>
            </w:r>
          </w:p>
        </w:tc>
      </w:tr>
      <w:tr w:rsidR="00C1016E" w:rsidRPr="00B20A30" w:rsidTr="00AF00F3">
        <w:trPr>
          <w:trHeight w:val="144"/>
        </w:trPr>
        <w:tc>
          <w:tcPr>
            <w:tcW w:w="648" w:type="dxa"/>
          </w:tcPr>
          <w:p w:rsidR="00C1016E" w:rsidRPr="00B20A30" w:rsidRDefault="00C1016E" w:rsidP="00AF00F3">
            <w:pPr>
              <w:pStyle w:val="BodyText"/>
              <w:spacing w:after="120"/>
            </w:pPr>
            <w:r w:rsidRPr="00B20A30">
              <w:t>TP2</w:t>
            </w:r>
          </w:p>
        </w:tc>
        <w:tc>
          <w:tcPr>
            <w:tcW w:w="1620" w:type="dxa"/>
          </w:tcPr>
          <w:p w:rsidR="00C1016E" w:rsidRPr="00B20A30" w:rsidRDefault="00C1016E" w:rsidP="00AF00F3">
            <w:pPr>
              <w:autoSpaceDE w:val="0"/>
              <w:autoSpaceDN w:val="0"/>
              <w:adjustRightInd w:val="0"/>
              <w:jc w:val="both"/>
              <w:rPr>
                <w:rFonts w:eastAsia="ArialMT"/>
              </w:rPr>
            </w:pPr>
            <w:r w:rsidRPr="00B20A30">
              <w:rPr>
                <w:rFonts w:eastAsia="ArialMT"/>
              </w:rPr>
              <w:t>Srednja škola</w:t>
            </w:r>
          </w:p>
          <w:p w:rsidR="00C1016E" w:rsidRPr="00B20A30" w:rsidRDefault="00C1016E" w:rsidP="00AF00F3">
            <w:pPr>
              <w:pStyle w:val="BodyText"/>
            </w:pPr>
            <w:r w:rsidRPr="00B20A30">
              <w:rPr>
                <w:rFonts w:eastAsia="ArialMT"/>
              </w:rPr>
              <w:t>„Vuk Karadžić“</w:t>
            </w:r>
          </w:p>
        </w:tc>
        <w:tc>
          <w:tcPr>
            <w:tcW w:w="1530" w:type="dxa"/>
          </w:tcPr>
          <w:p w:rsidR="00C1016E" w:rsidRPr="00B20A30" w:rsidRDefault="00C1016E" w:rsidP="00AF00F3">
            <w:pPr>
              <w:pStyle w:val="BodyText"/>
              <w:spacing w:after="120"/>
            </w:pPr>
            <w:r>
              <w:t>Drinska br.1</w:t>
            </w:r>
          </w:p>
        </w:tc>
        <w:tc>
          <w:tcPr>
            <w:tcW w:w="1530" w:type="dxa"/>
          </w:tcPr>
          <w:p w:rsidR="00C1016E" w:rsidRDefault="00C1016E" w:rsidP="00AF00F3">
            <w:pPr>
              <w:pStyle w:val="BodyText"/>
              <w:spacing w:after="120"/>
            </w:pPr>
            <w:r>
              <w:t>555</w:t>
            </w:r>
          </w:p>
          <w:p w:rsidR="00C1016E" w:rsidRPr="00B20A30" w:rsidRDefault="00C1016E" w:rsidP="00AF00F3">
            <w:pPr>
              <w:pStyle w:val="BodyText"/>
              <w:spacing w:after="120"/>
            </w:pPr>
            <w:r>
              <w:t>KO Ljubovija</w:t>
            </w:r>
          </w:p>
        </w:tc>
        <w:tc>
          <w:tcPr>
            <w:tcW w:w="1620" w:type="dxa"/>
          </w:tcPr>
          <w:p w:rsidR="00C1016E" w:rsidRPr="00B20A30" w:rsidRDefault="00C1016E" w:rsidP="00AF00F3">
            <w:pPr>
              <w:pStyle w:val="BodyText"/>
              <w:spacing w:after="120"/>
            </w:pPr>
            <w:r>
              <w:t>U prostoriji postojeće kotlarnice TP3</w:t>
            </w:r>
          </w:p>
        </w:tc>
        <w:tc>
          <w:tcPr>
            <w:tcW w:w="1260" w:type="dxa"/>
          </w:tcPr>
          <w:p w:rsidR="00C1016E" w:rsidRPr="00B20A30" w:rsidRDefault="00C1016E" w:rsidP="00AF00F3">
            <w:pPr>
              <w:pStyle w:val="BodyText"/>
              <w:spacing w:after="120"/>
            </w:pPr>
            <w:r>
              <w:t>180</w:t>
            </w:r>
          </w:p>
        </w:tc>
        <w:tc>
          <w:tcPr>
            <w:tcW w:w="1530" w:type="dxa"/>
            <w:tcBorders>
              <w:top w:val="single" w:sz="4" w:space="0" w:color="auto"/>
              <w:bottom w:val="single" w:sz="4" w:space="0" w:color="auto"/>
              <w:right w:val="single" w:sz="4" w:space="0" w:color="auto"/>
            </w:tcBorders>
            <w:shd w:val="clear" w:color="auto" w:fill="auto"/>
          </w:tcPr>
          <w:p w:rsidR="00C1016E" w:rsidRDefault="00C1016E" w:rsidP="00AF00F3"/>
          <w:p w:rsidR="00C1016E" w:rsidRPr="00ED21ED" w:rsidRDefault="00C1016E" w:rsidP="00AF00F3">
            <w:r>
              <w:t>1400</w:t>
            </w:r>
          </w:p>
        </w:tc>
      </w:tr>
      <w:tr w:rsidR="00C1016E" w:rsidRPr="00B20A30" w:rsidTr="00AF00F3">
        <w:trPr>
          <w:trHeight w:val="144"/>
        </w:trPr>
        <w:tc>
          <w:tcPr>
            <w:tcW w:w="648" w:type="dxa"/>
          </w:tcPr>
          <w:p w:rsidR="00C1016E" w:rsidRPr="00B20A30" w:rsidRDefault="00C1016E" w:rsidP="00AF00F3">
            <w:pPr>
              <w:pStyle w:val="BodyText"/>
              <w:spacing w:after="120"/>
            </w:pPr>
            <w:r w:rsidRPr="00B20A30">
              <w:t>TP3</w:t>
            </w:r>
          </w:p>
        </w:tc>
        <w:tc>
          <w:tcPr>
            <w:tcW w:w="1620" w:type="dxa"/>
          </w:tcPr>
          <w:p w:rsidR="00C1016E" w:rsidRPr="00B20A30" w:rsidRDefault="00C1016E" w:rsidP="00AF00F3">
            <w:pPr>
              <w:autoSpaceDE w:val="0"/>
              <w:autoSpaceDN w:val="0"/>
              <w:adjustRightInd w:val="0"/>
              <w:jc w:val="both"/>
              <w:rPr>
                <w:rFonts w:eastAsia="ArialMT"/>
              </w:rPr>
            </w:pPr>
            <w:r w:rsidRPr="00B20A30">
              <w:rPr>
                <w:rFonts w:eastAsia="ArialMT"/>
              </w:rPr>
              <w:t>Fiskulturna</w:t>
            </w:r>
          </w:p>
          <w:p w:rsidR="00C1016E" w:rsidRPr="00B20A30" w:rsidRDefault="00C1016E" w:rsidP="00AF00F3">
            <w:pPr>
              <w:autoSpaceDE w:val="0"/>
              <w:autoSpaceDN w:val="0"/>
              <w:adjustRightInd w:val="0"/>
              <w:jc w:val="both"/>
              <w:rPr>
                <w:rFonts w:eastAsia="ArialMT"/>
              </w:rPr>
            </w:pPr>
            <w:r w:rsidRPr="00B20A30">
              <w:rPr>
                <w:rFonts w:eastAsia="ArialMT"/>
              </w:rPr>
              <w:t>sala srednje</w:t>
            </w:r>
          </w:p>
          <w:p w:rsidR="00C1016E" w:rsidRPr="00B20A30" w:rsidRDefault="00C1016E" w:rsidP="00AF00F3">
            <w:pPr>
              <w:pStyle w:val="BodyText"/>
            </w:pPr>
            <w:r w:rsidRPr="00B20A30">
              <w:rPr>
                <w:rFonts w:eastAsia="ArialMT"/>
              </w:rPr>
              <w:t>škole</w:t>
            </w:r>
          </w:p>
        </w:tc>
        <w:tc>
          <w:tcPr>
            <w:tcW w:w="1530" w:type="dxa"/>
          </w:tcPr>
          <w:p w:rsidR="00C1016E" w:rsidRPr="00B20A30" w:rsidRDefault="00C1016E" w:rsidP="00AF00F3">
            <w:pPr>
              <w:pStyle w:val="BodyText"/>
              <w:spacing w:after="120"/>
            </w:pPr>
            <w:r>
              <w:t>Drinska br.1</w:t>
            </w:r>
          </w:p>
        </w:tc>
        <w:tc>
          <w:tcPr>
            <w:tcW w:w="1530" w:type="dxa"/>
          </w:tcPr>
          <w:p w:rsidR="00C1016E" w:rsidRDefault="00C1016E" w:rsidP="00AF00F3">
            <w:pPr>
              <w:pStyle w:val="BodyText"/>
              <w:spacing w:after="120"/>
            </w:pPr>
            <w:r>
              <w:t>555</w:t>
            </w:r>
          </w:p>
          <w:p w:rsidR="00C1016E" w:rsidRPr="00B20A30" w:rsidRDefault="00C1016E" w:rsidP="00AF00F3">
            <w:pPr>
              <w:pStyle w:val="BodyText"/>
              <w:spacing w:after="120"/>
            </w:pPr>
            <w:r>
              <w:t>KO Ljubovija</w:t>
            </w:r>
          </w:p>
        </w:tc>
        <w:tc>
          <w:tcPr>
            <w:tcW w:w="1620" w:type="dxa"/>
          </w:tcPr>
          <w:p w:rsidR="00C1016E" w:rsidRPr="00B20A30" w:rsidRDefault="00C1016E" w:rsidP="00AF00F3">
            <w:pPr>
              <w:pStyle w:val="BodyText"/>
              <w:spacing w:after="120"/>
            </w:pPr>
            <w:r>
              <w:t>U prostoriji postojeće kotlarnice</w:t>
            </w:r>
          </w:p>
        </w:tc>
        <w:tc>
          <w:tcPr>
            <w:tcW w:w="1260" w:type="dxa"/>
          </w:tcPr>
          <w:p w:rsidR="00C1016E" w:rsidRPr="00B20A30" w:rsidRDefault="00C1016E" w:rsidP="00AF00F3">
            <w:pPr>
              <w:pStyle w:val="BodyText"/>
              <w:spacing w:after="120"/>
            </w:pPr>
            <w:r>
              <w:t>270</w:t>
            </w:r>
          </w:p>
        </w:tc>
        <w:tc>
          <w:tcPr>
            <w:tcW w:w="1530" w:type="dxa"/>
            <w:tcBorders>
              <w:top w:val="single" w:sz="4" w:space="0" w:color="auto"/>
              <w:bottom w:val="single" w:sz="4" w:space="0" w:color="auto"/>
              <w:right w:val="single" w:sz="4" w:space="0" w:color="auto"/>
            </w:tcBorders>
            <w:shd w:val="clear" w:color="auto" w:fill="auto"/>
          </w:tcPr>
          <w:p w:rsidR="00C1016E" w:rsidRDefault="00C1016E" w:rsidP="00AF00F3"/>
          <w:p w:rsidR="00C1016E" w:rsidRPr="00ED21ED" w:rsidRDefault="00C1016E" w:rsidP="00AF00F3">
            <w:r>
              <w:t>1100</w:t>
            </w:r>
          </w:p>
        </w:tc>
      </w:tr>
      <w:tr w:rsidR="00C1016E" w:rsidRPr="00B20A30" w:rsidTr="00AF00F3">
        <w:trPr>
          <w:trHeight w:val="144"/>
        </w:trPr>
        <w:tc>
          <w:tcPr>
            <w:tcW w:w="648" w:type="dxa"/>
          </w:tcPr>
          <w:p w:rsidR="00C1016E" w:rsidRPr="00B20A30" w:rsidRDefault="00C1016E" w:rsidP="00AF00F3">
            <w:pPr>
              <w:pStyle w:val="BodyText"/>
              <w:spacing w:after="120"/>
            </w:pPr>
            <w:r w:rsidRPr="00B20A30">
              <w:t>TP4</w:t>
            </w:r>
          </w:p>
        </w:tc>
        <w:tc>
          <w:tcPr>
            <w:tcW w:w="1620" w:type="dxa"/>
          </w:tcPr>
          <w:p w:rsidR="00C1016E" w:rsidRPr="00B20A30" w:rsidRDefault="00C1016E" w:rsidP="00AF00F3">
            <w:pPr>
              <w:autoSpaceDE w:val="0"/>
              <w:autoSpaceDN w:val="0"/>
              <w:adjustRightInd w:val="0"/>
              <w:jc w:val="both"/>
              <w:rPr>
                <w:rFonts w:eastAsia="ArialMT"/>
              </w:rPr>
            </w:pPr>
            <w:r w:rsidRPr="00B20A30">
              <w:rPr>
                <w:rFonts w:eastAsia="ArialMT"/>
              </w:rPr>
              <w:t>Fiskulturna</w:t>
            </w:r>
          </w:p>
          <w:p w:rsidR="00C1016E" w:rsidRPr="00B20A30" w:rsidRDefault="00C1016E" w:rsidP="00AF00F3">
            <w:pPr>
              <w:autoSpaceDE w:val="0"/>
              <w:autoSpaceDN w:val="0"/>
              <w:adjustRightInd w:val="0"/>
              <w:jc w:val="both"/>
              <w:rPr>
                <w:rFonts w:eastAsia="ArialMT"/>
              </w:rPr>
            </w:pPr>
            <w:r w:rsidRPr="00B20A30">
              <w:rPr>
                <w:rFonts w:eastAsia="ArialMT"/>
              </w:rPr>
              <w:t>sala osnovne</w:t>
            </w:r>
          </w:p>
          <w:p w:rsidR="00C1016E" w:rsidRPr="00B20A30" w:rsidRDefault="00C1016E" w:rsidP="00AF00F3">
            <w:pPr>
              <w:pStyle w:val="BodyText"/>
            </w:pPr>
            <w:r w:rsidRPr="00B20A30">
              <w:rPr>
                <w:rFonts w:eastAsia="ArialMT"/>
              </w:rPr>
              <w:t>škole</w:t>
            </w:r>
          </w:p>
        </w:tc>
        <w:tc>
          <w:tcPr>
            <w:tcW w:w="1530" w:type="dxa"/>
          </w:tcPr>
          <w:p w:rsidR="00C1016E" w:rsidRPr="00B20A30" w:rsidRDefault="00C1016E" w:rsidP="00AF00F3">
            <w:pPr>
              <w:pStyle w:val="BodyText"/>
              <w:spacing w:after="120"/>
            </w:pPr>
            <w:r>
              <w:t>Karađorđeva br. 18</w:t>
            </w:r>
          </w:p>
        </w:tc>
        <w:tc>
          <w:tcPr>
            <w:tcW w:w="1530" w:type="dxa"/>
          </w:tcPr>
          <w:p w:rsidR="00C1016E" w:rsidRDefault="00C1016E" w:rsidP="00AF00F3">
            <w:pPr>
              <w:pStyle w:val="BodyText"/>
              <w:spacing w:after="120"/>
            </w:pPr>
            <w:r>
              <w:t>557</w:t>
            </w:r>
          </w:p>
          <w:p w:rsidR="00C1016E" w:rsidRPr="00B20A30" w:rsidRDefault="00C1016E" w:rsidP="00AF00F3">
            <w:pPr>
              <w:pStyle w:val="BodyText"/>
              <w:spacing w:after="120"/>
            </w:pPr>
            <w:r>
              <w:t>KO Ljubovija</w:t>
            </w:r>
          </w:p>
        </w:tc>
        <w:tc>
          <w:tcPr>
            <w:tcW w:w="1620" w:type="dxa"/>
          </w:tcPr>
          <w:p w:rsidR="00C1016E" w:rsidRPr="00B20A30" w:rsidRDefault="00C1016E" w:rsidP="00AF00F3">
            <w:pPr>
              <w:pStyle w:val="BodyText"/>
              <w:spacing w:after="120"/>
            </w:pPr>
            <w:r>
              <w:t xml:space="preserve">Unutar objekta </w:t>
            </w:r>
          </w:p>
        </w:tc>
        <w:tc>
          <w:tcPr>
            <w:tcW w:w="1260" w:type="dxa"/>
          </w:tcPr>
          <w:p w:rsidR="00C1016E" w:rsidRPr="00B20A30" w:rsidRDefault="00C1016E" w:rsidP="00AF00F3">
            <w:pPr>
              <w:pStyle w:val="BodyText"/>
              <w:spacing w:after="120"/>
            </w:pPr>
            <w:r>
              <w:t>80</w:t>
            </w:r>
          </w:p>
        </w:tc>
        <w:tc>
          <w:tcPr>
            <w:tcW w:w="1530" w:type="dxa"/>
            <w:tcBorders>
              <w:top w:val="single" w:sz="4" w:space="0" w:color="auto"/>
              <w:bottom w:val="single" w:sz="4" w:space="0" w:color="auto"/>
              <w:right w:val="single" w:sz="4" w:space="0" w:color="auto"/>
            </w:tcBorders>
            <w:shd w:val="clear" w:color="auto" w:fill="auto"/>
          </w:tcPr>
          <w:p w:rsidR="00C1016E" w:rsidRDefault="00C1016E" w:rsidP="00AF00F3"/>
          <w:p w:rsidR="00C1016E" w:rsidRPr="00ED21ED" w:rsidRDefault="00C1016E" w:rsidP="00AF00F3">
            <w:r>
              <w:t>400</w:t>
            </w:r>
          </w:p>
        </w:tc>
      </w:tr>
      <w:tr w:rsidR="00C1016E" w:rsidRPr="00B20A30" w:rsidTr="00AF00F3">
        <w:trPr>
          <w:trHeight w:val="144"/>
        </w:trPr>
        <w:tc>
          <w:tcPr>
            <w:tcW w:w="648" w:type="dxa"/>
          </w:tcPr>
          <w:p w:rsidR="00C1016E" w:rsidRPr="00B20A30" w:rsidRDefault="00C1016E" w:rsidP="00AF00F3">
            <w:pPr>
              <w:pStyle w:val="BodyText"/>
              <w:spacing w:after="120"/>
            </w:pPr>
            <w:r w:rsidRPr="00B20A30">
              <w:t>TP5</w:t>
            </w:r>
          </w:p>
        </w:tc>
        <w:tc>
          <w:tcPr>
            <w:tcW w:w="1620" w:type="dxa"/>
          </w:tcPr>
          <w:p w:rsidR="00C1016E" w:rsidRPr="00B20A30" w:rsidRDefault="00C1016E" w:rsidP="00AF00F3">
            <w:pPr>
              <w:autoSpaceDE w:val="0"/>
              <w:autoSpaceDN w:val="0"/>
              <w:adjustRightInd w:val="0"/>
              <w:jc w:val="both"/>
              <w:rPr>
                <w:rFonts w:eastAsia="ArialMT"/>
              </w:rPr>
            </w:pPr>
            <w:r w:rsidRPr="00B20A30">
              <w:rPr>
                <w:rFonts w:eastAsia="ArialMT"/>
              </w:rPr>
              <w:t>Centar za</w:t>
            </w:r>
          </w:p>
          <w:p w:rsidR="00C1016E" w:rsidRPr="00B20A30" w:rsidRDefault="00C1016E" w:rsidP="00AF00F3">
            <w:pPr>
              <w:pStyle w:val="BodyText"/>
            </w:pPr>
            <w:r w:rsidRPr="00B20A30">
              <w:rPr>
                <w:rFonts w:eastAsia="ArialMT"/>
              </w:rPr>
              <w:t>socijalni rad</w:t>
            </w:r>
          </w:p>
        </w:tc>
        <w:tc>
          <w:tcPr>
            <w:tcW w:w="1530" w:type="dxa"/>
          </w:tcPr>
          <w:p w:rsidR="00C1016E" w:rsidRPr="00B20A30" w:rsidRDefault="00C1016E" w:rsidP="00AF00F3">
            <w:pPr>
              <w:pStyle w:val="BodyText"/>
              <w:spacing w:after="120"/>
            </w:pPr>
            <w:r>
              <w:t>Jovana Cvijića br.1</w:t>
            </w:r>
          </w:p>
        </w:tc>
        <w:tc>
          <w:tcPr>
            <w:tcW w:w="1530" w:type="dxa"/>
          </w:tcPr>
          <w:p w:rsidR="00C1016E" w:rsidRDefault="00C1016E" w:rsidP="00AF00F3">
            <w:pPr>
              <w:pStyle w:val="BodyText"/>
              <w:spacing w:after="120"/>
            </w:pPr>
            <w:r>
              <w:t>959/1</w:t>
            </w:r>
          </w:p>
          <w:p w:rsidR="00C1016E" w:rsidRPr="00B20A30" w:rsidRDefault="00C1016E" w:rsidP="00AF00F3">
            <w:pPr>
              <w:pStyle w:val="BodyText"/>
              <w:spacing w:after="120"/>
            </w:pPr>
            <w:r>
              <w:t>KO Čitluk</w:t>
            </w:r>
          </w:p>
        </w:tc>
        <w:tc>
          <w:tcPr>
            <w:tcW w:w="1620" w:type="dxa"/>
          </w:tcPr>
          <w:p w:rsidR="00C1016E" w:rsidRPr="00B20A30" w:rsidRDefault="00C1016E" w:rsidP="00AF00F3">
            <w:pPr>
              <w:pStyle w:val="BodyText"/>
              <w:spacing w:after="120"/>
            </w:pPr>
            <w:r>
              <w:t>U prostoriji postojeće kotlarnice</w:t>
            </w:r>
          </w:p>
        </w:tc>
        <w:tc>
          <w:tcPr>
            <w:tcW w:w="1260" w:type="dxa"/>
          </w:tcPr>
          <w:p w:rsidR="00C1016E" w:rsidRPr="00B20A30" w:rsidRDefault="00C1016E" w:rsidP="00AF00F3">
            <w:pPr>
              <w:pStyle w:val="BodyText"/>
              <w:spacing w:after="120"/>
            </w:pPr>
            <w:r>
              <w:t>80</w:t>
            </w:r>
          </w:p>
        </w:tc>
        <w:tc>
          <w:tcPr>
            <w:tcW w:w="1530" w:type="dxa"/>
            <w:tcBorders>
              <w:top w:val="single" w:sz="4" w:space="0" w:color="auto"/>
              <w:bottom w:val="single" w:sz="4" w:space="0" w:color="auto"/>
              <w:right w:val="single" w:sz="4" w:space="0" w:color="auto"/>
            </w:tcBorders>
            <w:shd w:val="clear" w:color="auto" w:fill="auto"/>
          </w:tcPr>
          <w:p w:rsidR="00C1016E" w:rsidRDefault="00C1016E" w:rsidP="00AF00F3"/>
          <w:p w:rsidR="00C1016E" w:rsidRPr="00ED21ED" w:rsidRDefault="00C1016E" w:rsidP="00AF00F3">
            <w:r>
              <w:t>591</w:t>
            </w:r>
          </w:p>
        </w:tc>
      </w:tr>
      <w:tr w:rsidR="00C1016E" w:rsidRPr="00B20A30" w:rsidTr="00AF00F3">
        <w:trPr>
          <w:trHeight w:val="144"/>
        </w:trPr>
        <w:tc>
          <w:tcPr>
            <w:tcW w:w="648" w:type="dxa"/>
          </w:tcPr>
          <w:p w:rsidR="00C1016E" w:rsidRPr="00B20A30" w:rsidRDefault="00C1016E" w:rsidP="00AF00F3">
            <w:pPr>
              <w:pStyle w:val="BodyText"/>
              <w:spacing w:after="120"/>
            </w:pPr>
          </w:p>
        </w:tc>
        <w:tc>
          <w:tcPr>
            <w:tcW w:w="1620" w:type="dxa"/>
            <w:tcBorders>
              <w:right w:val="single" w:sz="4" w:space="0" w:color="auto"/>
            </w:tcBorders>
          </w:tcPr>
          <w:p w:rsidR="00C1016E" w:rsidRPr="00B20A30" w:rsidRDefault="00C1016E" w:rsidP="00AF00F3">
            <w:pPr>
              <w:pStyle w:val="BodyText"/>
              <w:spacing w:after="120"/>
            </w:pPr>
          </w:p>
        </w:tc>
        <w:tc>
          <w:tcPr>
            <w:tcW w:w="1530" w:type="dxa"/>
            <w:tcBorders>
              <w:top w:val="single" w:sz="4" w:space="0" w:color="auto"/>
              <w:left w:val="single" w:sz="4" w:space="0" w:color="auto"/>
              <w:bottom w:val="single" w:sz="4" w:space="0" w:color="auto"/>
              <w:right w:val="nil"/>
            </w:tcBorders>
          </w:tcPr>
          <w:p w:rsidR="00C1016E" w:rsidRPr="00B20A30" w:rsidRDefault="00C1016E" w:rsidP="00AF00F3">
            <w:pPr>
              <w:pStyle w:val="BodyText"/>
              <w:spacing w:after="120"/>
            </w:pPr>
            <w:r w:rsidRPr="00B20A30">
              <w:t>Ukupno</w:t>
            </w:r>
          </w:p>
        </w:tc>
        <w:tc>
          <w:tcPr>
            <w:tcW w:w="1530" w:type="dxa"/>
            <w:tcBorders>
              <w:top w:val="single" w:sz="4" w:space="0" w:color="auto"/>
              <w:left w:val="nil"/>
              <w:bottom w:val="single" w:sz="4" w:space="0" w:color="auto"/>
              <w:right w:val="nil"/>
            </w:tcBorders>
          </w:tcPr>
          <w:p w:rsidR="00C1016E" w:rsidRPr="00B20A30" w:rsidRDefault="00C1016E" w:rsidP="00AF00F3">
            <w:pPr>
              <w:pStyle w:val="BodyText"/>
              <w:spacing w:after="120"/>
            </w:pPr>
          </w:p>
        </w:tc>
        <w:tc>
          <w:tcPr>
            <w:tcW w:w="1620" w:type="dxa"/>
            <w:tcBorders>
              <w:top w:val="single" w:sz="4" w:space="0" w:color="auto"/>
              <w:left w:val="nil"/>
              <w:bottom w:val="single" w:sz="4" w:space="0" w:color="auto"/>
              <w:right w:val="single" w:sz="4" w:space="0" w:color="auto"/>
            </w:tcBorders>
          </w:tcPr>
          <w:p w:rsidR="00C1016E" w:rsidRPr="00B20A30" w:rsidRDefault="00C1016E" w:rsidP="00AF00F3">
            <w:pPr>
              <w:pStyle w:val="BodyText"/>
              <w:spacing w:after="120"/>
            </w:pPr>
          </w:p>
        </w:tc>
        <w:tc>
          <w:tcPr>
            <w:tcW w:w="1260" w:type="dxa"/>
            <w:tcBorders>
              <w:left w:val="single" w:sz="4" w:space="0" w:color="auto"/>
            </w:tcBorders>
          </w:tcPr>
          <w:p w:rsidR="00C1016E" w:rsidRPr="00B20A30" w:rsidRDefault="00C1016E" w:rsidP="00AF00F3">
            <w:pPr>
              <w:pStyle w:val="BodyText"/>
              <w:spacing w:after="120"/>
            </w:pPr>
            <w:r>
              <w:t xml:space="preserve">930 </w:t>
            </w:r>
          </w:p>
        </w:tc>
        <w:tc>
          <w:tcPr>
            <w:tcW w:w="1535" w:type="dxa"/>
            <w:tcBorders>
              <w:top w:val="single" w:sz="4" w:space="0" w:color="auto"/>
              <w:bottom w:val="single" w:sz="4" w:space="0" w:color="auto"/>
              <w:right w:val="single" w:sz="4" w:space="0" w:color="auto"/>
            </w:tcBorders>
            <w:shd w:val="clear" w:color="auto" w:fill="auto"/>
          </w:tcPr>
          <w:p w:rsidR="00C1016E" w:rsidRDefault="00C1016E" w:rsidP="00AF00F3"/>
          <w:p w:rsidR="00C1016E" w:rsidRPr="00B20A30" w:rsidRDefault="00C1016E" w:rsidP="00AF00F3">
            <w:r>
              <w:t>6911</w:t>
            </w:r>
          </w:p>
        </w:tc>
      </w:tr>
    </w:tbl>
    <w:p w:rsidR="00C1016E" w:rsidRPr="00C349A7" w:rsidRDefault="00C1016E" w:rsidP="00C1016E">
      <w:pPr>
        <w:pStyle w:val="BodyText"/>
      </w:pPr>
    </w:p>
    <w:p w:rsidR="00C1016E" w:rsidRPr="00C349A7" w:rsidRDefault="00C1016E" w:rsidP="00C1016E">
      <w:pPr>
        <w:pStyle w:val="BodyText"/>
        <w:spacing w:line="276" w:lineRule="auto"/>
      </w:pPr>
      <w:r w:rsidRPr="00C349A7">
        <w:t>Za temperaturni re</w:t>
      </w:r>
      <w:r>
        <w:t>ž</w:t>
      </w:r>
      <w:r w:rsidRPr="00C349A7">
        <w:t>im toplotno predajnih stanica predvideti radni rezim na primaru 90°C/65°C a</w:t>
      </w:r>
      <w:r>
        <w:t xml:space="preserve"> </w:t>
      </w:r>
      <w:r w:rsidRPr="00C349A7">
        <w:t>na sekundaru prevideti regulaciju 80°C/60°C pri spolj</w:t>
      </w:r>
      <w:r>
        <w:t>noj temperaturi od -15°C koji oč</w:t>
      </w:r>
      <w:r w:rsidRPr="00C349A7">
        <w:t>itava spoljni senzor.</w:t>
      </w:r>
    </w:p>
    <w:p w:rsidR="00C1016E" w:rsidRPr="00C349A7" w:rsidRDefault="00C1016E" w:rsidP="00C1016E">
      <w:pPr>
        <w:pStyle w:val="BodyText"/>
      </w:pPr>
      <w:r w:rsidRPr="00C349A7">
        <w:t xml:space="preserve">Najveci raspoloziv pad pritiska u primarnom delu toplotne podstanice iznosi </w:t>
      </w:r>
      <w:r w:rsidRPr="00260435">
        <w:t>60</w:t>
      </w:r>
      <w:r w:rsidRPr="00C349A7">
        <w:t xml:space="preserve"> kPa.</w:t>
      </w:r>
    </w:p>
    <w:p w:rsidR="00C1016E" w:rsidRDefault="00C1016E" w:rsidP="00C1016E">
      <w:pPr>
        <w:pStyle w:val="BodyText"/>
        <w:spacing w:line="276" w:lineRule="auto"/>
      </w:pPr>
      <w:r w:rsidRPr="00C349A7">
        <w:t>Nove toplotne predajne stanice su indirektnog tipa i projektom ih predvideti kao paketne podstanice</w:t>
      </w:r>
      <w:r>
        <w:t xml:space="preserve"> sa smestajem opreme na zajedničkom kuć</w:t>
      </w:r>
      <w:r w:rsidRPr="00C349A7">
        <w:t xml:space="preserve">istu. U opremu spada </w:t>
      </w:r>
      <w:r>
        <w:t xml:space="preserve">obavezno </w:t>
      </w:r>
      <w:r>
        <w:lastRenderedPageBreak/>
        <w:t>kombinovani ventil, pločasti izmenjivac toplote, merač</w:t>
      </w:r>
      <w:r w:rsidRPr="00C349A7">
        <w:t xml:space="preserve"> toplotne energije,</w:t>
      </w:r>
      <w:r>
        <w:t xml:space="preserve"> </w:t>
      </w:r>
      <w:r w:rsidRPr="00C349A7">
        <w:t>e</w:t>
      </w:r>
      <w:r>
        <w:t>kspanziona posuda/diktir sistem</w:t>
      </w:r>
      <w:r w:rsidRPr="00C349A7">
        <w:t>,</w:t>
      </w:r>
      <w:r>
        <w:t xml:space="preserve"> </w:t>
      </w:r>
      <w:r w:rsidRPr="00C349A7">
        <w:t>cirkulaciona pumpa-po proceni,</w:t>
      </w:r>
      <w:r>
        <w:t xml:space="preserve"> </w:t>
      </w:r>
      <w:r w:rsidRPr="00C349A7">
        <w:t>merno regulaciona oprema.</w:t>
      </w:r>
    </w:p>
    <w:p w:rsidR="00C1016E" w:rsidRPr="00C349A7" w:rsidRDefault="00C1016E" w:rsidP="00C1016E">
      <w:pPr>
        <w:pStyle w:val="BodyText"/>
        <w:spacing w:line="276" w:lineRule="auto"/>
      </w:pPr>
      <w:r>
        <w:t>Projektom predvideti odzračivanje i praž</w:t>
      </w:r>
      <w:r w:rsidRPr="00C349A7">
        <w:t>njenje instalacije kao i mogucnost dopune sekundarne preko</w:t>
      </w:r>
      <w:r>
        <w:t xml:space="preserve"> primarne instalacije. Na baj pas</w:t>
      </w:r>
      <w:r w:rsidRPr="00C349A7">
        <w:t>u vodu punjenja/dopune instalacije predvide</w:t>
      </w:r>
      <w:r>
        <w:t>ti merač zapreminskog protoka vode</w:t>
      </w:r>
      <w:r w:rsidRPr="00C349A7">
        <w:t>. Ceo proces upravljanja i nadzora nad radom</w:t>
      </w:r>
      <w:r>
        <w:t xml:space="preserve"> podstanice prati kontroler smeš</w:t>
      </w:r>
      <w:r w:rsidRPr="00C349A7">
        <w:t>ten u elektro ormanu koji je u okviru isporuke podstanica.</w:t>
      </w:r>
      <w:r>
        <w:t xml:space="preserve"> </w:t>
      </w:r>
      <w:r w:rsidRPr="00C349A7">
        <w:t>Kontroler izabrati tako da bude komptibilan sa radom CNS-a kotlarnice.</w:t>
      </w:r>
    </w:p>
    <w:p w:rsidR="00C1016E" w:rsidRDefault="00C1016E" w:rsidP="00C1016E">
      <w:pPr>
        <w:pStyle w:val="BodyText"/>
      </w:pPr>
      <w:r w:rsidRPr="00C349A7">
        <w:t xml:space="preserve">Obavezne funkcije regulacionog uredaja su: </w:t>
      </w:r>
    </w:p>
    <w:p w:rsidR="00C1016E" w:rsidRDefault="00C1016E" w:rsidP="00C1016E">
      <w:pPr>
        <w:pStyle w:val="BodyText"/>
        <w:ind w:firstLine="720"/>
      </w:pPr>
      <w:r w:rsidRPr="00C349A7">
        <w:t xml:space="preserve">- ogranicavanje temperatura povratka prema krivoj, </w:t>
      </w:r>
    </w:p>
    <w:p w:rsidR="00C1016E" w:rsidRDefault="00C1016E" w:rsidP="00C1016E">
      <w:pPr>
        <w:pStyle w:val="BodyText"/>
        <w:ind w:firstLine="720"/>
      </w:pPr>
      <w:r w:rsidRPr="00C349A7">
        <w:t xml:space="preserve">- programibilna regulacija u zavisnosti od vremena, </w:t>
      </w:r>
    </w:p>
    <w:p w:rsidR="00C1016E" w:rsidRPr="00C349A7" w:rsidRDefault="00C1016E" w:rsidP="00C1016E">
      <w:pPr>
        <w:pStyle w:val="BodyText"/>
        <w:ind w:firstLine="720"/>
      </w:pPr>
      <w:r>
        <w:t>- povezivanje na CNS isporuč</w:t>
      </w:r>
      <w:r w:rsidRPr="00C349A7">
        <w:t>ioca toplote</w:t>
      </w:r>
    </w:p>
    <w:p w:rsidR="00C1016E" w:rsidRDefault="00C1016E" w:rsidP="00C1016E">
      <w:pPr>
        <w:pStyle w:val="BodyText"/>
        <w:spacing w:line="276" w:lineRule="auto"/>
      </w:pPr>
      <w:r w:rsidRPr="00C349A7">
        <w:t>Za uredenje prostora sa instalacijom kompaktne toplotne podstanice sa nominalnom toplotno</w:t>
      </w:r>
      <w:r>
        <w:t>m snagom iznad 45 kW vaze sledeć</w:t>
      </w:r>
      <w:r w:rsidRPr="00C349A7">
        <w:t>e preporuke za elektro radove:</w:t>
      </w:r>
    </w:p>
    <w:p w:rsidR="00C1016E" w:rsidRDefault="00C1016E" w:rsidP="00C1016E">
      <w:pPr>
        <w:pStyle w:val="BodyText"/>
      </w:pPr>
      <w:r>
        <w:t xml:space="preserve"> - </w:t>
      </w:r>
      <w:r w:rsidRPr="00C349A7">
        <w:t>U prostoru toplotne podstanice ili u njenoj blizini potreb</w:t>
      </w:r>
      <w:r>
        <w:t>no je obezbediti jednofaznu utič</w:t>
      </w:r>
      <w:r w:rsidRPr="00C349A7">
        <w:t>nicu.</w:t>
      </w:r>
    </w:p>
    <w:p w:rsidR="00C1016E" w:rsidRPr="00C349A7" w:rsidRDefault="00C1016E" w:rsidP="00C1016E">
      <w:pPr>
        <w:pStyle w:val="BodyText"/>
        <w:spacing w:line="276" w:lineRule="auto"/>
      </w:pPr>
      <w:r>
        <w:t xml:space="preserve"> - </w:t>
      </w:r>
      <w:r w:rsidRPr="00C349A7">
        <w:t>Obezbed</w:t>
      </w:r>
      <w:r>
        <w:t>j</w:t>
      </w:r>
      <w:r w:rsidRPr="00C349A7">
        <w:t xml:space="preserve">ena </w:t>
      </w:r>
      <w:r>
        <w:t>mora biti dovoljna i odgovarajuć</w:t>
      </w:r>
      <w:r w:rsidRPr="00C349A7">
        <w:t>a rasveta, strujno kolo rasvete mora biti odvojeno od strujnog kola napojnog dela toplotne podstanice.</w:t>
      </w:r>
    </w:p>
    <w:p w:rsidR="00C1016E" w:rsidRPr="00C349A7" w:rsidRDefault="00C1016E" w:rsidP="00C1016E">
      <w:pPr>
        <w:pStyle w:val="BodyText"/>
        <w:spacing w:line="276" w:lineRule="auto"/>
      </w:pPr>
      <w:r>
        <w:t>Projektom predvideti smeš</w:t>
      </w:r>
      <w:r w:rsidRPr="00C349A7">
        <w:t>taj i raspored opre</w:t>
      </w:r>
      <w:r>
        <w:t>me kao i povezivanje na postojeć</w:t>
      </w:r>
      <w:r w:rsidRPr="00C349A7">
        <w:t>i sekundarni razvod.</w:t>
      </w:r>
      <w:r>
        <w:t xml:space="preserve"> </w:t>
      </w:r>
      <w:r w:rsidRPr="00C349A7">
        <w:t>Projek</w:t>
      </w:r>
      <w:r>
        <w:t>tom predvideti sve neophodne maš</w:t>
      </w:r>
      <w:r w:rsidRPr="00C349A7">
        <w:t>inske i elektro radove koje su propisani za ovu vrstu instalacija.</w:t>
      </w:r>
    </w:p>
    <w:p w:rsidR="00C1016E" w:rsidRDefault="00C1016E" w:rsidP="00C1016E">
      <w:pPr>
        <w:pStyle w:val="BodyText"/>
        <w:spacing w:line="276" w:lineRule="auto"/>
      </w:pPr>
      <w:r w:rsidRPr="00C349A7">
        <w:t>Granica projekta je od ulaska toplovoda u objekat do postoje¢eg cevovoda i /ili postojeceg razdelnik/sabirnik na sekundaru.</w:t>
      </w:r>
    </w:p>
    <w:p w:rsidR="00C1016E" w:rsidRPr="00C349A7" w:rsidRDefault="00C1016E" w:rsidP="00C1016E">
      <w:pPr>
        <w:pStyle w:val="BodyText"/>
        <w:spacing w:line="276" w:lineRule="auto"/>
      </w:pPr>
    </w:p>
    <w:p w:rsidR="00C1016E" w:rsidRPr="0016584E" w:rsidRDefault="00C1016E" w:rsidP="00C1016E">
      <w:pPr>
        <w:pStyle w:val="BodyText"/>
        <w:rPr>
          <w:b/>
        </w:rPr>
      </w:pPr>
      <w:r w:rsidRPr="0016584E">
        <w:rPr>
          <w:b/>
        </w:rPr>
        <w:t>Organizacija svesaka IDP-a:</w:t>
      </w:r>
    </w:p>
    <w:p w:rsidR="00C1016E" w:rsidRPr="00C349A7" w:rsidRDefault="00C1016E" w:rsidP="00C1016E">
      <w:pPr>
        <w:pStyle w:val="BodyText"/>
        <w:spacing w:line="276" w:lineRule="auto"/>
      </w:pPr>
      <w:r w:rsidRPr="00C349A7">
        <w:t>Potrebno je izraditi projektnu dokumentaciju</w:t>
      </w:r>
      <w:r>
        <w:t xml:space="preserve"> u skladu sa </w:t>
      </w:r>
      <w:r w:rsidRPr="0081408E">
        <w:t>Pravilnikom o sadrzini, načinu i postupku izrade i načina vršenja kontrole tehnitke dokumentacije prema klasi i nameni objekta (SI. Glasnik RS br. 7</w:t>
      </w:r>
      <w:r>
        <w:t>3</w:t>
      </w:r>
      <w:r w:rsidRPr="0081408E">
        <w:t>/201</w:t>
      </w:r>
      <w:r>
        <w:t>9</w:t>
      </w:r>
      <w:r w:rsidRPr="0081408E">
        <w:t xml:space="preserve">) </w:t>
      </w:r>
      <w:r w:rsidRPr="00C349A7">
        <w:t>prema tabeli: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5"/>
        <w:gridCol w:w="7368"/>
      </w:tblGrid>
      <w:tr w:rsidR="00C1016E" w:rsidRPr="00B20A30" w:rsidTr="00AF00F3">
        <w:trPr>
          <w:trHeight w:val="288"/>
        </w:trPr>
        <w:tc>
          <w:tcPr>
            <w:tcW w:w="1908" w:type="dxa"/>
          </w:tcPr>
          <w:p w:rsidR="00C1016E" w:rsidRPr="00B20A30" w:rsidRDefault="00C1016E" w:rsidP="00AF00F3">
            <w:pPr>
              <w:pStyle w:val="BodyText"/>
              <w:spacing w:line="276" w:lineRule="auto"/>
            </w:pPr>
            <w:r w:rsidRPr="00B20A30">
              <w:t>Dokument</w:t>
            </w:r>
          </w:p>
        </w:tc>
        <w:tc>
          <w:tcPr>
            <w:tcW w:w="7668" w:type="dxa"/>
          </w:tcPr>
          <w:p w:rsidR="00C1016E" w:rsidRPr="00B20A30" w:rsidRDefault="00C1016E" w:rsidP="00AF00F3">
            <w:pPr>
              <w:pStyle w:val="BodyText"/>
              <w:spacing w:line="276" w:lineRule="auto"/>
            </w:pPr>
            <w:r w:rsidRPr="00B20A30">
              <w:t>Naziv projekta</w:t>
            </w:r>
          </w:p>
        </w:tc>
      </w:tr>
      <w:tr w:rsidR="00C1016E" w:rsidRPr="00B20A30" w:rsidTr="00AF00F3">
        <w:trPr>
          <w:trHeight w:val="288"/>
        </w:trPr>
        <w:tc>
          <w:tcPr>
            <w:tcW w:w="1908" w:type="dxa"/>
          </w:tcPr>
          <w:p w:rsidR="00C1016E" w:rsidRPr="00B20A30" w:rsidRDefault="00C1016E" w:rsidP="00AF00F3">
            <w:pPr>
              <w:pStyle w:val="BodyText"/>
              <w:spacing w:line="276" w:lineRule="auto"/>
            </w:pPr>
          </w:p>
        </w:tc>
        <w:tc>
          <w:tcPr>
            <w:tcW w:w="7668" w:type="dxa"/>
          </w:tcPr>
          <w:p w:rsidR="00C1016E" w:rsidRPr="00B20A30" w:rsidRDefault="00C1016E" w:rsidP="00AF00F3">
            <w:pPr>
              <w:pStyle w:val="BodyText"/>
              <w:spacing w:line="276" w:lineRule="auto"/>
            </w:pPr>
            <w:r w:rsidRPr="00B20A30">
              <w:t>Toplotne predajne stanice za objekte u Ljuboviji</w:t>
            </w:r>
          </w:p>
        </w:tc>
      </w:tr>
      <w:tr w:rsidR="00C1016E" w:rsidRPr="00B20A30" w:rsidTr="00AF00F3">
        <w:trPr>
          <w:trHeight w:val="288"/>
        </w:trPr>
        <w:tc>
          <w:tcPr>
            <w:tcW w:w="1908" w:type="dxa"/>
          </w:tcPr>
          <w:p w:rsidR="00C1016E" w:rsidRPr="00B20A30" w:rsidRDefault="00C1016E" w:rsidP="00AF00F3">
            <w:pPr>
              <w:pStyle w:val="BodyText"/>
              <w:spacing w:line="276" w:lineRule="auto"/>
            </w:pPr>
            <w:r w:rsidRPr="00B20A30">
              <w:t>Sveska 0</w:t>
            </w:r>
          </w:p>
        </w:tc>
        <w:tc>
          <w:tcPr>
            <w:tcW w:w="7668" w:type="dxa"/>
          </w:tcPr>
          <w:p w:rsidR="00C1016E" w:rsidRPr="00B20A30" w:rsidRDefault="00C1016E" w:rsidP="00AF00F3">
            <w:pPr>
              <w:pStyle w:val="BodyText"/>
              <w:spacing w:line="276" w:lineRule="auto"/>
            </w:pPr>
            <w:r w:rsidRPr="00B20A30">
              <w:t>Glavna sveska</w:t>
            </w:r>
          </w:p>
        </w:tc>
      </w:tr>
      <w:tr w:rsidR="00C1016E" w:rsidRPr="00B20A30" w:rsidTr="00AF00F3">
        <w:trPr>
          <w:trHeight w:val="288"/>
        </w:trPr>
        <w:tc>
          <w:tcPr>
            <w:tcW w:w="1908" w:type="dxa"/>
            <w:tcBorders>
              <w:bottom w:val="single" w:sz="4" w:space="0" w:color="auto"/>
            </w:tcBorders>
          </w:tcPr>
          <w:p w:rsidR="00C1016E" w:rsidRPr="00B20A30" w:rsidRDefault="00C1016E" w:rsidP="00AF00F3">
            <w:pPr>
              <w:pStyle w:val="BodyText"/>
              <w:spacing w:line="276" w:lineRule="auto"/>
            </w:pPr>
            <w:r w:rsidRPr="00B20A30">
              <w:t>Sveska 4</w:t>
            </w:r>
          </w:p>
        </w:tc>
        <w:tc>
          <w:tcPr>
            <w:tcW w:w="7668" w:type="dxa"/>
            <w:tcBorders>
              <w:bottom w:val="single" w:sz="4" w:space="0" w:color="auto"/>
            </w:tcBorders>
          </w:tcPr>
          <w:p w:rsidR="00C1016E" w:rsidRPr="00B20A30" w:rsidRDefault="00C1016E" w:rsidP="00AF00F3">
            <w:pPr>
              <w:pStyle w:val="BodyText"/>
              <w:spacing w:line="276" w:lineRule="auto"/>
            </w:pPr>
            <w:r w:rsidRPr="00B20A30">
              <w:t>Projekat elektroenergetskih instalacija</w:t>
            </w:r>
          </w:p>
        </w:tc>
      </w:tr>
      <w:tr w:rsidR="00C1016E" w:rsidRPr="00B20A30" w:rsidTr="00AF00F3">
        <w:trPr>
          <w:trHeight w:val="288"/>
        </w:trPr>
        <w:tc>
          <w:tcPr>
            <w:tcW w:w="1908" w:type="dxa"/>
            <w:tcBorders>
              <w:bottom w:val="single" w:sz="4" w:space="0" w:color="auto"/>
            </w:tcBorders>
          </w:tcPr>
          <w:p w:rsidR="00C1016E" w:rsidRPr="00B20A30" w:rsidRDefault="00C1016E" w:rsidP="00AF00F3">
            <w:pPr>
              <w:pStyle w:val="BodyText"/>
              <w:spacing w:line="276" w:lineRule="auto"/>
            </w:pPr>
            <w:r w:rsidRPr="00B20A30">
              <w:t>Sveska 6</w:t>
            </w:r>
          </w:p>
        </w:tc>
        <w:tc>
          <w:tcPr>
            <w:tcW w:w="7668" w:type="dxa"/>
            <w:tcBorders>
              <w:bottom w:val="single" w:sz="4" w:space="0" w:color="auto"/>
            </w:tcBorders>
          </w:tcPr>
          <w:p w:rsidR="00C1016E" w:rsidRPr="00B20A30" w:rsidRDefault="00C1016E" w:rsidP="00AF00F3">
            <w:pPr>
              <w:pStyle w:val="BodyText"/>
              <w:spacing w:line="276" w:lineRule="auto"/>
            </w:pPr>
            <w:r w:rsidRPr="00B20A30">
              <w:t>Projekat mašinskih instalacija</w:t>
            </w:r>
          </w:p>
        </w:tc>
      </w:tr>
      <w:tr w:rsidR="00C1016E" w:rsidRPr="00B20A30" w:rsidTr="00AF00F3">
        <w:trPr>
          <w:trHeight w:val="288"/>
        </w:trPr>
        <w:tc>
          <w:tcPr>
            <w:tcW w:w="1908" w:type="dxa"/>
            <w:tcBorders>
              <w:top w:val="single" w:sz="4" w:space="0" w:color="auto"/>
              <w:left w:val="single" w:sz="4" w:space="0" w:color="auto"/>
              <w:bottom w:val="single" w:sz="4" w:space="0" w:color="auto"/>
              <w:right w:val="nil"/>
            </w:tcBorders>
          </w:tcPr>
          <w:p w:rsidR="00C1016E" w:rsidRPr="00B20A30" w:rsidRDefault="00C1016E" w:rsidP="00AF00F3">
            <w:pPr>
              <w:pStyle w:val="BodyText"/>
              <w:spacing w:line="276" w:lineRule="auto"/>
            </w:pPr>
          </w:p>
        </w:tc>
        <w:tc>
          <w:tcPr>
            <w:tcW w:w="7668" w:type="dxa"/>
            <w:tcBorders>
              <w:top w:val="single" w:sz="4" w:space="0" w:color="auto"/>
              <w:left w:val="nil"/>
              <w:bottom w:val="single" w:sz="4" w:space="0" w:color="auto"/>
              <w:right w:val="single" w:sz="4" w:space="0" w:color="auto"/>
            </w:tcBorders>
          </w:tcPr>
          <w:p w:rsidR="00C1016E" w:rsidRPr="00B20A30" w:rsidRDefault="00C1016E" w:rsidP="00AF00F3">
            <w:pPr>
              <w:pStyle w:val="BodyText"/>
              <w:spacing w:line="276" w:lineRule="auto"/>
            </w:pPr>
            <w:r w:rsidRPr="00B20A30">
              <w:t>Sledeći formati se smatraju elektronskom formom dokumentacije</w:t>
            </w:r>
          </w:p>
        </w:tc>
      </w:tr>
      <w:tr w:rsidR="00C1016E" w:rsidRPr="00B20A30" w:rsidTr="00AF00F3">
        <w:trPr>
          <w:trHeight w:val="288"/>
        </w:trPr>
        <w:tc>
          <w:tcPr>
            <w:tcW w:w="1908" w:type="dxa"/>
            <w:tcBorders>
              <w:top w:val="single" w:sz="4" w:space="0" w:color="auto"/>
            </w:tcBorders>
          </w:tcPr>
          <w:p w:rsidR="00C1016E" w:rsidRPr="00B20A30" w:rsidRDefault="00C1016E" w:rsidP="00AF00F3">
            <w:pPr>
              <w:pStyle w:val="BodyText"/>
              <w:spacing w:line="276" w:lineRule="auto"/>
            </w:pPr>
            <w:r w:rsidRPr="00B20A30">
              <w:t>Projekat</w:t>
            </w:r>
          </w:p>
        </w:tc>
        <w:tc>
          <w:tcPr>
            <w:tcW w:w="7668" w:type="dxa"/>
            <w:tcBorders>
              <w:top w:val="single" w:sz="4" w:space="0" w:color="auto"/>
            </w:tcBorders>
          </w:tcPr>
          <w:p w:rsidR="00C1016E" w:rsidRPr="00B20A30" w:rsidRDefault="00C1016E" w:rsidP="00AF00F3">
            <w:pPr>
              <w:pStyle w:val="BodyText"/>
              <w:spacing w:line="276" w:lineRule="auto"/>
            </w:pPr>
            <w:r w:rsidRPr="00B20A30">
              <w:t>PDF format elektronski potpisan</w:t>
            </w:r>
          </w:p>
        </w:tc>
      </w:tr>
      <w:tr w:rsidR="00C1016E" w:rsidRPr="00B20A30" w:rsidTr="00AF00F3">
        <w:trPr>
          <w:trHeight w:val="288"/>
        </w:trPr>
        <w:tc>
          <w:tcPr>
            <w:tcW w:w="1908" w:type="dxa"/>
          </w:tcPr>
          <w:p w:rsidR="00C1016E" w:rsidRPr="00B20A30" w:rsidRDefault="00C1016E" w:rsidP="00AF00F3">
            <w:pPr>
              <w:pStyle w:val="BodyText"/>
              <w:spacing w:line="276" w:lineRule="auto"/>
            </w:pPr>
            <w:r w:rsidRPr="00B20A30">
              <w:t>Tekst/crtež</w:t>
            </w:r>
          </w:p>
        </w:tc>
        <w:tc>
          <w:tcPr>
            <w:tcW w:w="7668" w:type="dxa"/>
          </w:tcPr>
          <w:p w:rsidR="00C1016E" w:rsidRPr="00B20A30" w:rsidRDefault="00C1016E" w:rsidP="00AF00F3">
            <w:pPr>
              <w:pStyle w:val="BodyText"/>
              <w:spacing w:line="276" w:lineRule="auto"/>
            </w:pPr>
            <w:r w:rsidRPr="00B20A30">
              <w:t>MS Word – Crteži Auto CAD</w:t>
            </w:r>
          </w:p>
        </w:tc>
      </w:tr>
      <w:tr w:rsidR="00C1016E" w:rsidRPr="00B20A30" w:rsidTr="00AF00F3">
        <w:trPr>
          <w:trHeight w:val="288"/>
        </w:trPr>
        <w:tc>
          <w:tcPr>
            <w:tcW w:w="1908" w:type="dxa"/>
          </w:tcPr>
          <w:p w:rsidR="00C1016E" w:rsidRPr="00B20A30" w:rsidRDefault="00C1016E" w:rsidP="00AF00F3">
            <w:pPr>
              <w:pStyle w:val="BodyText"/>
              <w:spacing w:line="276" w:lineRule="auto"/>
            </w:pPr>
            <w:r w:rsidRPr="00B20A30">
              <w:t>Mediji</w:t>
            </w:r>
          </w:p>
        </w:tc>
        <w:tc>
          <w:tcPr>
            <w:tcW w:w="7668" w:type="dxa"/>
          </w:tcPr>
          <w:p w:rsidR="00C1016E" w:rsidRPr="00B20A30" w:rsidRDefault="00C1016E" w:rsidP="00AF00F3">
            <w:pPr>
              <w:pStyle w:val="BodyText"/>
              <w:spacing w:line="276" w:lineRule="auto"/>
            </w:pPr>
            <w:r w:rsidRPr="00B20A30">
              <w:t>CD ili DVD ili USB</w:t>
            </w:r>
          </w:p>
        </w:tc>
      </w:tr>
    </w:tbl>
    <w:p w:rsidR="00C1016E" w:rsidRDefault="00C1016E" w:rsidP="00C1016E">
      <w:pPr>
        <w:pStyle w:val="BodyText"/>
        <w:spacing w:before="120" w:after="120" w:line="276" w:lineRule="auto"/>
        <w:rPr>
          <w:b/>
        </w:rPr>
      </w:pPr>
      <w:r>
        <w:rPr>
          <w:b/>
        </w:rPr>
        <w:t xml:space="preserve">Sastavni deo projekta je i kompletan predmer i predračun radova sa svim neophodnim podacima za raspisivanje Javne nabavke za izbor izvođača radova. </w:t>
      </w:r>
    </w:p>
    <w:p w:rsidR="00C1016E" w:rsidRPr="00260435" w:rsidRDefault="00C1016E" w:rsidP="00C1016E">
      <w:pPr>
        <w:pStyle w:val="BodyText"/>
        <w:spacing w:before="120" w:after="120" w:line="276" w:lineRule="auto"/>
        <w:rPr>
          <w:b/>
        </w:rPr>
      </w:pPr>
      <w:r w:rsidRPr="00260435">
        <w:rPr>
          <w:b/>
        </w:rPr>
        <w:t xml:space="preserve">NAPOMENA: </w:t>
      </w:r>
      <w:r w:rsidRPr="00260435">
        <w:rPr>
          <w:b/>
        </w:rPr>
        <w:br/>
        <w:t xml:space="preserve">U grafičkoj dokumentaciji IDP projekta TP potrebno je pored situacionog plana dostaviti dimenzionisanu tehnološku šemu TP, osnovu sa ucrtanom opremom TP I </w:t>
      </w:r>
      <w:r w:rsidRPr="00260435">
        <w:rPr>
          <w:b/>
        </w:rPr>
        <w:lastRenderedPageBreak/>
        <w:t>prikazanim granicama projekta (ulaz toplovoda sa primarne strane I povezivanje nove TP na sekundarni deo instalacije) i jedan presek.</w:t>
      </w:r>
    </w:p>
    <w:p w:rsidR="00C1016E" w:rsidRDefault="00C1016E" w:rsidP="00C1016E">
      <w:pPr>
        <w:pStyle w:val="BodyText"/>
        <w:spacing w:before="120" w:after="120" w:line="276" w:lineRule="auto"/>
        <w:rPr>
          <w:b/>
        </w:rPr>
      </w:pPr>
    </w:p>
    <w:p w:rsidR="00C1016E" w:rsidRPr="0081408E" w:rsidRDefault="00C1016E" w:rsidP="00C1016E">
      <w:pPr>
        <w:pStyle w:val="BodyText"/>
        <w:spacing w:before="120" w:after="120" w:line="276" w:lineRule="auto"/>
        <w:rPr>
          <w:b/>
        </w:rPr>
      </w:pPr>
      <w:r w:rsidRPr="0081408E">
        <w:rPr>
          <w:b/>
        </w:rPr>
        <w:t>Obaveze korisnika su:</w:t>
      </w:r>
    </w:p>
    <w:p w:rsidR="00C1016E" w:rsidRPr="0073061A" w:rsidRDefault="00C1016E" w:rsidP="00C1016E">
      <w:pPr>
        <w:pStyle w:val="BodyText"/>
        <w:spacing w:before="120" w:after="120" w:line="276" w:lineRule="auto"/>
        <w:ind w:firstLine="480"/>
      </w:pPr>
      <w:r w:rsidRPr="0081408E">
        <w:t>- Planski dokumen</w:t>
      </w:r>
      <w:r>
        <w:t>t za gradnju predmetnog objekta – Urbanistički projekat za izgradnju kotlarnice na sečku sa toplovodom iz 2018.godine, PGR za naseljeno mesto Ljubovija ;</w:t>
      </w:r>
    </w:p>
    <w:p w:rsidR="00C1016E" w:rsidRPr="00C349A7" w:rsidRDefault="00C1016E" w:rsidP="00C1016E">
      <w:pPr>
        <w:ind w:firstLine="480"/>
      </w:pPr>
      <w:r>
        <w:t xml:space="preserve">- </w:t>
      </w:r>
      <w:r w:rsidRPr="00C349A7">
        <w:t xml:space="preserve">Situacija predmetnih objekata </w:t>
      </w:r>
      <w:proofErr w:type="gramStart"/>
      <w:r w:rsidRPr="00C349A7">
        <w:t>na</w:t>
      </w:r>
      <w:proofErr w:type="gramEnd"/>
      <w:r w:rsidRPr="00C349A7">
        <w:t xml:space="preserve"> overenom KTP-u;</w:t>
      </w:r>
    </w:p>
    <w:p w:rsidR="00C1016E" w:rsidRDefault="00C1016E" w:rsidP="00C1016E">
      <w:pPr>
        <w:pStyle w:val="BodyText"/>
        <w:spacing w:before="120" w:after="120" w:line="276" w:lineRule="auto"/>
        <w:ind w:left="480"/>
      </w:pPr>
      <w:r w:rsidRPr="0081408E">
        <w:t>- Placanje svih propisanih administrativnih taksi i naknada:</w:t>
      </w:r>
    </w:p>
    <w:p w:rsidR="00C1016E" w:rsidRDefault="00C1016E" w:rsidP="00C1016E">
      <w:pPr>
        <w:pStyle w:val="BodyText"/>
        <w:spacing w:before="120" w:after="120" w:line="276" w:lineRule="auto"/>
        <w:ind w:firstLine="480"/>
      </w:pPr>
      <w:r w:rsidRPr="0081408E">
        <w:t>- Predaja na revers projektantu sve raspolozive dokumentacije u papirnoj i digitalnoj formi (projekti postojecih objekata i instalacija</w:t>
      </w:r>
      <w:r>
        <w:t>, Urbanistički projekat</w:t>
      </w:r>
      <w:r w:rsidRPr="0081408E">
        <w:t>);</w:t>
      </w:r>
    </w:p>
    <w:p w:rsidR="00C1016E" w:rsidRDefault="00C1016E" w:rsidP="00C1016E">
      <w:pPr>
        <w:pStyle w:val="Compact"/>
        <w:rPr>
          <w:rFonts w:ascii="Times New Roman" w:hAnsi="Times New Roman"/>
        </w:rPr>
      </w:pPr>
    </w:p>
    <w:p w:rsidR="00C1016E" w:rsidRPr="00F9106E" w:rsidRDefault="00C1016E" w:rsidP="00F84F52">
      <w:pPr>
        <w:spacing w:after="14"/>
        <w:rPr>
          <w:lang w:val="ru-RU"/>
        </w:rPr>
      </w:pPr>
    </w:p>
    <w:p w:rsidR="00E50EDD" w:rsidRPr="003F189B" w:rsidRDefault="00B65B01" w:rsidP="00F84F52">
      <w:pPr>
        <w:jc w:val="center"/>
        <w:rPr>
          <w:b/>
        </w:rPr>
      </w:pPr>
      <w:r>
        <w:rPr>
          <w:b/>
        </w:rPr>
        <w:t xml:space="preserve"> ОПШТИН</w:t>
      </w:r>
      <w:r w:rsidR="00760038">
        <w:rPr>
          <w:b/>
        </w:rPr>
        <w:t>СКА УПРАВА ОПШТИНЕ</w:t>
      </w:r>
      <w:r w:rsidR="00E50EDD" w:rsidRPr="003F189B">
        <w:rPr>
          <w:b/>
        </w:rPr>
        <w:t xml:space="preserve"> ЉУБОВИЈА</w:t>
      </w:r>
    </w:p>
    <w:p w:rsidR="00E50EDD" w:rsidRPr="00D41605" w:rsidRDefault="00E50EDD" w:rsidP="00E50EDD">
      <w:pPr>
        <w:jc w:val="both"/>
      </w:pPr>
      <w:r>
        <w:t xml:space="preserve">                         </w:t>
      </w:r>
      <w:r w:rsidRPr="00D41605">
        <w:t xml:space="preserve">                                        </w:t>
      </w:r>
      <w:r>
        <w:rPr>
          <w:lang w:val="ru-RU"/>
        </w:rPr>
        <w:t xml:space="preserve">                                                      </w:t>
      </w:r>
      <w:r>
        <w:tab/>
        <w:t xml:space="preserve">  </w:t>
      </w:r>
      <w:r w:rsidRPr="00D41605">
        <w:t xml:space="preserve">              </w:t>
      </w:r>
    </w:p>
    <w:p w:rsidR="00E50EDD" w:rsidRDefault="00E50EDD" w:rsidP="00E50EDD">
      <w:pPr>
        <w:spacing w:after="120"/>
        <w:rPr>
          <w:b/>
          <w:bCs/>
          <w:lang w:val="sr-Cyrl-CS"/>
        </w:rPr>
      </w:pPr>
      <w:r>
        <w:rPr>
          <w:b/>
          <w:bCs/>
          <w:lang w:val="sr-Cyrl-CS"/>
        </w:rPr>
        <w:t xml:space="preserve">                                                                                   </w:t>
      </w:r>
      <w:r w:rsidR="00C1016E">
        <w:rPr>
          <w:b/>
          <w:bCs/>
          <w:lang w:val="sr-Cyrl-CS"/>
        </w:rPr>
        <w:t xml:space="preserve">  Упознат са пројектним задацима</w:t>
      </w:r>
    </w:p>
    <w:p w:rsidR="00E50EDD" w:rsidRPr="00D41605" w:rsidRDefault="00E50EDD" w:rsidP="00E50EDD">
      <w:pPr>
        <w:rPr>
          <w:b/>
          <w:bCs/>
          <w:lang w:val="sr-Cyrl-CS"/>
        </w:rPr>
      </w:pPr>
      <w:r w:rsidRPr="00BB543F">
        <w:rPr>
          <w:bCs/>
          <w:lang w:val="sr-Cyrl-CS"/>
        </w:rPr>
        <w:t>Датум: __________         М.П</w:t>
      </w:r>
      <w:r>
        <w:rPr>
          <w:b/>
          <w:bCs/>
          <w:lang w:val="sr-Cyrl-CS"/>
        </w:rPr>
        <w:t>.                               _________________________________</w:t>
      </w:r>
    </w:p>
    <w:p w:rsidR="00E50EDD" w:rsidRDefault="00E50EDD" w:rsidP="00E50EDD">
      <w:pPr>
        <w:jc w:val="center"/>
        <w:rPr>
          <w:b/>
          <w:lang w:val="sr-Cyrl-C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C1016E" w:rsidRDefault="00C1016E" w:rsidP="00E50EDD">
      <w:pPr>
        <w:jc w:val="center"/>
        <w:rPr>
          <w:b/>
          <w:lang w:val="sr-Cyrl-CS"/>
        </w:rPr>
      </w:pPr>
    </w:p>
    <w:p w:rsidR="00C1016E" w:rsidRDefault="00C1016E"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DB2175" w:rsidRDefault="00DB2175" w:rsidP="00E50EDD">
      <w:pPr>
        <w:jc w:val="center"/>
        <w:rPr>
          <w:b/>
          <w:lang w:val="sr-Cyrl-CS"/>
        </w:rPr>
      </w:pPr>
    </w:p>
    <w:p w:rsidR="00DB2175" w:rsidRDefault="00DB2175" w:rsidP="00E50EDD">
      <w:pPr>
        <w:jc w:val="center"/>
        <w:rPr>
          <w:b/>
          <w:lang w:val="sr-Cyrl-CS"/>
        </w:rPr>
      </w:pPr>
    </w:p>
    <w:p w:rsidR="00DB2175" w:rsidRDefault="00DB2175" w:rsidP="00E50EDD">
      <w:pPr>
        <w:jc w:val="center"/>
        <w:rPr>
          <w:b/>
          <w:lang w:val="sr-Cyrl-CS"/>
        </w:rPr>
      </w:pPr>
    </w:p>
    <w:p w:rsidR="00DB2175" w:rsidRDefault="00DB2175" w:rsidP="00E50EDD">
      <w:pPr>
        <w:jc w:val="center"/>
        <w:rPr>
          <w:b/>
          <w:lang w:val="sr-Cyrl-CS"/>
        </w:rPr>
      </w:pPr>
    </w:p>
    <w:p w:rsidR="00DB2175" w:rsidRDefault="00DB2175" w:rsidP="00E50EDD">
      <w:pPr>
        <w:jc w:val="center"/>
        <w:rPr>
          <w:b/>
          <w:lang w:val="sr-Cyrl-CS"/>
        </w:rPr>
      </w:pPr>
    </w:p>
    <w:p w:rsidR="00DB2175" w:rsidRDefault="00DB2175"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446754" w:rsidRDefault="00446754" w:rsidP="00E50EDD">
      <w:pPr>
        <w:jc w:val="center"/>
        <w:rPr>
          <w:b/>
          <w:lang w:val="sr-Cyrl-CS"/>
        </w:rPr>
      </w:pPr>
    </w:p>
    <w:p w:rsidR="00C1016E" w:rsidRDefault="00C1016E" w:rsidP="00E50EDD">
      <w:pPr>
        <w:jc w:val="center"/>
        <w:rPr>
          <w:b/>
          <w:lang w:val="sr-Cyrl-CS"/>
        </w:rPr>
      </w:pPr>
    </w:p>
    <w:p w:rsidR="00C1016E" w:rsidRDefault="00C1016E" w:rsidP="00E50EDD">
      <w:pPr>
        <w:jc w:val="center"/>
        <w:rPr>
          <w:b/>
          <w:lang w:val="sr-Cyrl-CS"/>
        </w:rPr>
      </w:pPr>
    </w:p>
    <w:p w:rsidR="00FB675B" w:rsidRDefault="00D93FCE" w:rsidP="00FB675B">
      <w:pPr>
        <w:rPr>
          <w:b/>
          <w:bCs/>
          <w:lang w:val="sr-Cyrl-CS"/>
        </w:rPr>
      </w:pPr>
      <w:r>
        <w:rPr>
          <w:b/>
          <w:bCs/>
          <w:lang w:val="sr-Cyrl-CS" w:eastAsia="sr-Cyrl-CS"/>
        </w:rPr>
        <w:lastRenderedPageBreak/>
        <w:t>ОБРАЗАЦ</w:t>
      </w:r>
      <w:r w:rsidR="00AF1AEB">
        <w:rPr>
          <w:b/>
          <w:bCs/>
          <w:lang w:val="sr-Cyrl-CS" w:eastAsia="sr-Cyrl-CS"/>
        </w:rPr>
        <w:t xml:space="preserve"> </w:t>
      </w:r>
      <w:r>
        <w:rPr>
          <w:b/>
          <w:bCs/>
          <w:lang w:val="sr-Cyrl-CS" w:eastAsia="sr-Cyrl-CS"/>
        </w:rPr>
        <w:t xml:space="preserve"> </w:t>
      </w:r>
      <w:r w:rsidR="00EA200F">
        <w:rPr>
          <w:b/>
          <w:bCs/>
          <w:lang w:val="sr-Cyrl-CS" w:eastAsia="sr-Cyrl-CS"/>
        </w:rPr>
        <w:t>9</w:t>
      </w:r>
      <w:r w:rsidR="00FB675B" w:rsidRPr="00CB25AA">
        <w:rPr>
          <w:b/>
          <w:bCs/>
          <w:lang w:val="sr-Cyrl-CS" w:eastAsia="sr-Cyrl-CS"/>
        </w:rPr>
        <w:t xml:space="preserve"> –</w:t>
      </w:r>
      <w:r w:rsidR="00192845">
        <w:rPr>
          <w:b/>
          <w:bCs/>
          <w:lang w:val="sr-Cyrl-CS" w:eastAsia="sr-Cyrl-CS"/>
        </w:rPr>
        <w:t xml:space="preserve"> МОДЕЛ УГОВОРА </w:t>
      </w: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E2755F" w:rsidRDefault="00E2755F" w:rsidP="002210F5">
      <w:pPr>
        <w:jc w:val="center"/>
        <w:rPr>
          <w:b/>
          <w:bCs/>
          <w:lang w:val="sr-Cyrl-CS"/>
        </w:rPr>
      </w:pPr>
      <w:r w:rsidRPr="00263487">
        <w:rPr>
          <w:b/>
          <w:bCs/>
        </w:rPr>
        <w:t xml:space="preserve">О </w:t>
      </w:r>
      <w:r w:rsidR="00B82905">
        <w:rPr>
          <w:b/>
          <w:bCs/>
        </w:rPr>
        <w:t>ИЗРАД</w:t>
      </w:r>
      <w:r w:rsidR="00401CCA">
        <w:rPr>
          <w:b/>
          <w:bCs/>
        </w:rPr>
        <w:t>И</w:t>
      </w:r>
      <w:r w:rsidR="0029480A">
        <w:rPr>
          <w:b/>
          <w:bCs/>
        </w:rPr>
        <w:t xml:space="preserve"> </w:t>
      </w:r>
      <w:r w:rsidR="00630E11">
        <w:rPr>
          <w:b/>
          <w:bCs/>
        </w:rPr>
        <w:t>ИДЕЈНОГ РЕШЕЊА ЗА ИЗГРАДЊУ КОТЛАРНИЦЕ НА СЕЧКУ СА ТОПЛОВОДОМ У ОШ „ПЕТАР ВРАГОЛИЋ</w:t>
      </w:r>
      <w:proofErr w:type="gramStart"/>
      <w:r w:rsidR="00630E11">
        <w:rPr>
          <w:b/>
          <w:bCs/>
        </w:rPr>
        <w:t>“ ЉУБОВИЈА</w:t>
      </w:r>
      <w:proofErr w:type="gramEnd"/>
      <w:r w:rsidR="00630E11">
        <w:rPr>
          <w:b/>
          <w:bCs/>
        </w:rPr>
        <w:t xml:space="preserve"> </w:t>
      </w:r>
    </w:p>
    <w:p w:rsidR="00597C9D" w:rsidRPr="00165953" w:rsidRDefault="00597C9D" w:rsidP="00E2755F">
      <w:pPr>
        <w:rPr>
          <w:b/>
          <w:bCs/>
          <w:lang w:val="sr-Cyrl-CS"/>
        </w:rPr>
      </w:pPr>
    </w:p>
    <w:p w:rsidR="00E2755F" w:rsidRDefault="00E2755F" w:rsidP="003D4990">
      <w:pPr>
        <w:spacing w:after="120"/>
      </w:pPr>
      <w:r w:rsidRPr="009B66F5">
        <w:tab/>
      </w:r>
      <w:proofErr w:type="gramStart"/>
      <w:r w:rsidRPr="009B66F5">
        <w:t xml:space="preserve">Закључен дана </w:t>
      </w:r>
      <w:r w:rsidRPr="009B66F5">
        <w:rPr>
          <w:u w:val="single"/>
        </w:rPr>
        <w:tab/>
      </w:r>
      <w:r w:rsidRPr="009B66F5">
        <w:rPr>
          <w:u w:val="single"/>
        </w:rPr>
        <w:tab/>
      </w:r>
      <w:r w:rsidR="00630E11">
        <w:t xml:space="preserve"> 2020</w:t>
      </w:r>
      <w:r w:rsidRPr="009B66F5">
        <w:t>.</w:t>
      </w:r>
      <w:proofErr w:type="gramEnd"/>
      <w:r w:rsidRPr="009B66F5">
        <w:t xml:space="preserve"> </w:t>
      </w:r>
      <w:proofErr w:type="gramStart"/>
      <w:r w:rsidRPr="009B66F5">
        <w:t>године  између</w:t>
      </w:r>
      <w:proofErr w:type="gramEnd"/>
      <w:r w:rsidRPr="009B66F5">
        <w:t>:</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8B7F04">
        <w:rPr>
          <w:rFonts w:ascii="Times New Roman" w:hAnsi="Times New Roman"/>
          <w:iCs/>
          <w:lang w:val="sr-Cyrl-CS"/>
        </w:rPr>
        <w:t>5/2020</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8B7F04">
        <w:rPr>
          <w:iCs/>
          <w:lang w:val="sr-Cyrl-CS"/>
        </w:rPr>
        <w:t xml:space="preserve"> ____________2020</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004F0CA5">
        <w:rPr>
          <w:lang w:val="sr-Cyrl-CS"/>
        </w:rPr>
        <w:t xml:space="preserve"> и 41/2019</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443A61">
        <w:rPr>
          <w:lang w:val="sr-Cyrl-CS"/>
        </w:rPr>
        <w:t>услуга</w:t>
      </w:r>
      <w:r w:rsidR="00B82905" w:rsidRPr="00442D1B">
        <w:rPr>
          <w:lang w:val="sr-Cyrl-CS"/>
        </w:rPr>
        <w:t xml:space="preserve"> </w:t>
      </w:r>
      <w:r w:rsidR="00524DF6">
        <w:rPr>
          <w:lang w:val="sr-Cyrl-CS"/>
        </w:rPr>
        <w:t xml:space="preserve">- </w:t>
      </w:r>
      <w:r w:rsidR="00524DF6">
        <w:rPr>
          <w:color w:val="000000"/>
        </w:rPr>
        <w:t xml:space="preserve">Израда </w:t>
      </w:r>
      <w:r w:rsidR="008B7F04">
        <w:rPr>
          <w:color w:val="000000"/>
        </w:rPr>
        <w:t xml:space="preserve">идејног решења за изградњу котларнице на сечку са топловодом у ОШ „Петар Враголић“ Љубовија, </w:t>
      </w:r>
      <w:r w:rsidR="00684680" w:rsidRPr="007E4C13">
        <w:rPr>
          <w:lang w:val="sr-Cyrl-CS"/>
        </w:rPr>
        <w:t xml:space="preserve">редни број ЈН </w:t>
      </w:r>
      <w:r w:rsidR="008B7F04">
        <w:rPr>
          <w:lang w:val="sr-Cyrl-CS"/>
        </w:rPr>
        <w:t>5/2020</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A27E49" w:rsidRDefault="00A27E49"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t>Предмет уговора</w:t>
      </w:r>
    </w:p>
    <w:p w:rsidR="00E2755F" w:rsidRDefault="00E2755F" w:rsidP="00E2755F">
      <w:pPr>
        <w:jc w:val="center"/>
        <w:rPr>
          <w:b/>
          <w:lang w:val="sr-Cyrl-CS"/>
        </w:rPr>
      </w:pPr>
      <w:r w:rsidRPr="00E40F00">
        <w:rPr>
          <w:b/>
          <w:lang w:val="sr-Cyrl-CS"/>
        </w:rPr>
        <w:t>Члан 2.</w:t>
      </w:r>
    </w:p>
    <w:p w:rsidR="00F71B66" w:rsidRPr="00E40F00" w:rsidRDefault="00F71B66" w:rsidP="00E2755F">
      <w:pPr>
        <w:jc w:val="center"/>
        <w:rPr>
          <w:lang w:val="sr-Cyrl-CS"/>
        </w:rPr>
      </w:pP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B82905">
        <w:rPr>
          <w:lang w:val="sr-Cyrl-CS"/>
        </w:rPr>
        <w:t>услуге</w:t>
      </w:r>
      <w:r w:rsidR="00B82905" w:rsidRPr="00442D1B">
        <w:rPr>
          <w:lang w:val="sr-Cyrl-CS"/>
        </w:rPr>
        <w:t xml:space="preserve"> </w:t>
      </w:r>
      <w:r w:rsidR="00B82905">
        <w:rPr>
          <w:lang w:val="sr-Cyrl-CS"/>
        </w:rPr>
        <w:t xml:space="preserve">израде </w:t>
      </w:r>
      <w:r w:rsidR="008B7F04">
        <w:rPr>
          <w:color w:val="000000"/>
        </w:rPr>
        <w:t>идејног решења за изградњу котларнице на сечку са топловодом у ОШ „Петар Враголић“ Љубовија</w:t>
      </w:r>
      <w:r w:rsidR="00C636EA">
        <w:rPr>
          <w:lang w:val="sr-Cyrl-CS"/>
        </w:rPr>
        <w:t xml:space="preserve">, </w:t>
      </w:r>
      <w:r w:rsidRPr="00E40F00">
        <w:rPr>
          <w:lang w:val="sr-Cyrl-CS"/>
        </w:rPr>
        <w:t xml:space="preserve">према </w:t>
      </w:r>
      <w:r w:rsidRPr="00E40F00">
        <w:rPr>
          <w:lang w:val="sr-Cyrl-CS"/>
        </w:rPr>
        <w:lastRenderedPageBreak/>
        <w:t>Техничкој с</w:t>
      </w:r>
      <w:r w:rsidR="008B7F04">
        <w:rPr>
          <w:lang w:val="sr-Cyrl-CS"/>
        </w:rPr>
        <w:t>пецификацији услуга – пројектним задацима који чине</w:t>
      </w:r>
      <w:r w:rsidRPr="00E40F00">
        <w:rPr>
          <w:lang w:val="sr-Cyrl-CS"/>
        </w:rPr>
        <w:t xml:space="preserve">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се обавезује да за рачун Наручиоца из</w:t>
      </w:r>
      <w:r w:rsidR="008B7F04">
        <w:rPr>
          <w:lang w:val="sr-Cyrl-CS"/>
        </w:rPr>
        <w:t>ради и у уговорено</w:t>
      </w:r>
      <w:r w:rsidR="00FE1E26">
        <w:rPr>
          <w:lang w:val="sr-Cyrl-CS"/>
        </w:rPr>
        <w:t>м рок</w:t>
      </w:r>
      <w:r w:rsidR="008B7F04">
        <w:rPr>
          <w:lang w:val="sr-Cyrl-CS"/>
        </w:rPr>
        <w:t>у</w:t>
      </w:r>
      <w:r w:rsidRPr="00E40F00">
        <w:rPr>
          <w:lang w:val="sr-Cyrl-CS"/>
        </w:rPr>
        <w:t xml:space="preserve"> достави </w:t>
      </w:r>
      <w:r w:rsidR="008B7F04">
        <w:rPr>
          <w:lang w:val="sr-Cyrl-CS"/>
        </w:rPr>
        <w:t>Идејно решење за изградњу котларнице на сечку са топловодом у ОШ „Петар Враголић“ Љубовија</w:t>
      </w:r>
      <w:r>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w:t>
      </w:r>
      <w:r w:rsidR="004F0CA5">
        <w:rPr>
          <w:lang w:val="sr-Cyrl-CS"/>
        </w:rPr>
        <w:t xml:space="preserve"> __</w:t>
      </w:r>
      <w:r w:rsidR="004F0CA5" w:rsidRPr="00524DF6">
        <w:rPr>
          <w:b/>
          <w:lang w:val="sr-Cyrl-CS"/>
        </w:rPr>
        <w:t>_</w:t>
      </w:r>
      <w:r w:rsidR="008B7F04">
        <w:rPr>
          <w:lang w:val="sr-Cyrl-CS"/>
        </w:rPr>
        <w:t>_________ од _________2020</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6A424A">
      <w:pPr>
        <w:spacing w:after="120"/>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jc w:val="center"/>
        <w:rPr>
          <w:b/>
          <w:lang w:val="sr-Cyrl-CS"/>
        </w:rPr>
      </w:pPr>
      <w:r w:rsidRPr="00E40F00">
        <w:rPr>
          <w:b/>
          <w:lang w:val="sr-Cyrl-CS"/>
        </w:rPr>
        <w:t>Члан 4.</w:t>
      </w:r>
    </w:p>
    <w:p w:rsidR="00E2755F" w:rsidRDefault="00E2755F" w:rsidP="008B525C">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w:t>
      </w:r>
      <w:r w:rsidR="004F0CA5">
        <w:rPr>
          <w:lang w:val="sr-Cyrl-CS"/>
        </w:rPr>
        <w:t>_________________________</w:t>
      </w:r>
      <w:r w:rsidRPr="00E40F00">
        <w:rPr>
          <w:lang w:val="sr-Cyrl-CS"/>
        </w:rPr>
        <w:t>) увећану за износ од ______________</w:t>
      </w:r>
      <w:r w:rsidR="004F0CA5">
        <w:rPr>
          <w:lang w:val="sr-Cyrl-CS"/>
        </w:rPr>
        <w:t xml:space="preserve"> </w:t>
      </w:r>
      <w:r w:rsidRPr="00E40F00">
        <w:rPr>
          <w:lang w:val="sr-Cyrl-CS"/>
        </w:rPr>
        <w:t>динара (ПДВ), што укупно износи ____________________ динара.</w:t>
      </w:r>
    </w:p>
    <w:p w:rsidR="00E2755F" w:rsidRPr="00E40F00" w:rsidRDefault="00E2755F" w:rsidP="00750E92">
      <w:pPr>
        <w:tabs>
          <w:tab w:val="left" w:pos="-90"/>
          <w:tab w:val="left" w:pos="0"/>
          <w:tab w:val="left" w:pos="540"/>
          <w:tab w:val="left" w:pos="630"/>
        </w:tabs>
        <w:spacing w:line="276" w:lineRule="auto"/>
        <w:jc w:val="center"/>
        <w:rPr>
          <w:b/>
          <w:lang w:val="sr-Cyrl-CS"/>
        </w:rPr>
      </w:pPr>
      <w:r w:rsidRPr="00E40F00">
        <w:rPr>
          <w:b/>
          <w:lang w:val="sr-Cyrl-CS"/>
        </w:rPr>
        <w:t>Члан 5.</w:t>
      </w:r>
    </w:p>
    <w:p w:rsidR="00C24D26" w:rsidRDefault="00C24D26" w:rsidP="00C24D26">
      <w:pPr>
        <w:spacing w:after="240"/>
        <w:ind w:firstLine="720"/>
        <w:jc w:val="both"/>
      </w:pPr>
      <w:proofErr w:type="gramStart"/>
      <w:r>
        <w:t>Плаћање се врши</w:t>
      </w:r>
      <w:r w:rsidR="000E114B">
        <w:t xml:space="preserve"> уплатом на рачун понуђача, након закључења уговора у року од </w:t>
      </w:r>
      <w:r w:rsidR="00CF0B0E">
        <w:t>_______</w:t>
      </w:r>
      <w:r w:rsidR="000E114B">
        <w:t xml:space="preserve"> дана од </w:t>
      </w:r>
      <w:r>
        <w:rPr>
          <w:lang w:val="sr-Cyrl-CS"/>
        </w:rPr>
        <w:t>и испостављања рачуна</w:t>
      </w:r>
      <w:r w:rsidR="00C8519C">
        <w:rPr>
          <w:lang w:val="sr-Cyrl-CS"/>
        </w:rPr>
        <w:t>, након завршетка посла</w:t>
      </w:r>
      <w:r w:rsidRPr="008818AB">
        <w:rPr>
          <w:lang w:val="sr-Cyrl-CS"/>
        </w:rPr>
        <w:t>.</w:t>
      </w:r>
      <w:proofErr w:type="gramEnd"/>
      <w:r w:rsidRPr="008818AB">
        <w:rPr>
          <w:lang w:val="sr-Cyrl-CS"/>
        </w:rPr>
        <w:t xml:space="preserve"> </w:t>
      </w:r>
    </w:p>
    <w:p w:rsidR="00B848D4" w:rsidRDefault="00E2755F" w:rsidP="00E2755F">
      <w:pPr>
        <w:ind w:firstLine="720"/>
        <w:jc w:val="both"/>
        <w:rPr>
          <w:lang w:val="sr-Cyrl-CS"/>
        </w:rPr>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sidR="00C24D26">
        <w:rPr>
          <w:lang w:val="sr-Cyrl-CS"/>
        </w:rPr>
        <w:t>__________</w:t>
      </w:r>
      <w:r w:rsidRPr="00E40F00">
        <w:rPr>
          <w:lang w:val="sr-Cyrl-CS"/>
        </w:rPr>
        <w:t xml:space="preserve"> код ____________________</w:t>
      </w:r>
      <w:r w:rsidR="00C24D26">
        <w:rPr>
          <w:lang w:val="sr-Cyrl-CS"/>
        </w:rPr>
        <w:t>________</w:t>
      </w:r>
      <w:r w:rsidRPr="00E40F00">
        <w:rPr>
          <w:lang w:val="sr-Cyrl-CS"/>
        </w:rPr>
        <w:t xml:space="preserve">, </w:t>
      </w:r>
      <w:r w:rsidR="000E114B">
        <w:rPr>
          <w:lang w:val="sr-Cyrl-CS"/>
        </w:rPr>
        <w:t>на начин предвиђен ставом 1</w:t>
      </w:r>
      <w:r w:rsidR="00C24D26">
        <w:rPr>
          <w:lang w:val="sr-Cyrl-CS"/>
        </w:rPr>
        <w:t xml:space="preserve"> овог члана. </w:t>
      </w:r>
    </w:p>
    <w:p w:rsidR="00C24D26" w:rsidRPr="00B848D4" w:rsidRDefault="00C24D26"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8B525C" w:rsidRPr="00F841C4" w:rsidRDefault="00E2755F" w:rsidP="00C8519C">
      <w:pPr>
        <w:spacing w:after="120"/>
        <w:ind w:firstLine="630"/>
        <w:jc w:val="both"/>
        <w:rPr>
          <w:rFonts w:ascii="TimesNewRomanPSMT" w:hAnsi="TimesNewRomanPSMT" w:cs="TimesNewRomanPSMT"/>
          <w:bCs/>
          <w:color w:val="000000"/>
          <w:lang w:val="sr-Cyrl-CS" w:eastAsia="sr-Latn-CS"/>
        </w:rPr>
      </w:pPr>
      <w:r>
        <w:rPr>
          <w:lang w:val="sr-Cyrl-CS"/>
        </w:rPr>
        <w:t xml:space="preserve">Пројектант се обавезује да </w:t>
      </w:r>
      <w:r w:rsidR="00C8519C">
        <w:rPr>
          <w:lang w:val="sr-Cyrl-CS"/>
        </w:rPr>
        <w:t>радну верзију Идејног решења</w:t>
      </w:r>
      <w:r w:rsidR="00D4271F">
        <w:rPr>
          <w:lang w:val="sr-Cyrl-CS"/>
        </w:rPr>
        <w:t xml:space="preserve"> </w:t>
      </w:r>
      <w:r w:rsidR="00462A12">
        <w:rPr>
          <w:lang w:val="sr-Cyrl-CS"/>
        </w:rPr>
        <w:t xml:space="preserve">из члана 3. овог уговора </w:t>
      </w:r>
      <w:r w:rsidRPr="006F6A20">
        <w:rPr>
          <w:lang w:val="sr-Cyrl-CS"/>
        </w:rPr>
        <w:t>достави наручиоцу</w:t>
      </w:r>
      <w:r w:rsidR="009F612F">
        <w:rPr>
          <w:lang w:val="sr-Cyrl-CS"/>
        </w:rPr>
        <w:t xml:space="preserve"> </w:t>
      </w:r>
      <w:r w:rsidR="001B79FF">
        <w:rPr>
          <w:lang w:val="sr-Cyrl-CS"/>
        </w:rPr>
        <w:t xml:space="preserve"> у </w:t>
      </w:r>
      <w:r w:rsidR="00C8519C">
        <w:rPr>
          <w:lang w:val="sr-Cyrl-CS"/>
        </w:rPr>
        <w:t xml:space="preserve">року од </w:t>
      </w:r>
      <w:r w:rsidR="00090281">
        <w:rPr>
          <w:lang w:val="sr-Cyrl-CS"/>
        </w:rPr>
        <w:t xml:space="preserve">_________ календарских дана </w:t>
      </w:r>
      <w:r w:rsidR="00C8519C">
        <w:rPr>
          <w:lang w:val="sr-Cyrl-CS"/>
        </w:rPr>
        <w:t xml:space="preserve">од </w:t>
      </w:r>
      <w:r w:rsidR="00090281">
        <w:rPr>
          <w:lang w:val="sr-Cyrl-CS"/>
        </w:rPr>
        <w:t>предаје документације коју обезбеђује Наручилац</w:t>
      </w:r>
      <w:r w:rsidR="00C8519C">
        <w:rPr>
          <w:lang w:val="sr-Cyrl-CS"/>
        </w:rPr>
        <w:t>, након закључења уговора</w:t>
      </w:r>
      <w:r w:rsidR="003267F7">
        <w:rPr>
          <w:lang w:val="sr-Cyrl-CS"/>
        </w:rPr>
        <w:t xml:space="preserve">. </w:t>
      </w:r>
      <w:r w:rsidR="007C4B60">
        <w:rPr>
          <w:lang w:val="sr-Cyrl-CS"/>
        </w:rPr>
        <w:t>Радну верзију Пројектант</w:t>
      </w:r>
      <w:r w:rsidR="003267F7" w:rsidRPr="00F9106E">
        <w:rPr>
          <w:lang w:val="ru-RU"/>
        </w:rPr>
        <w:t xml:space="preserve"> </w:t>
      </w:r>
      <w:r w:rsidR="009A7709">
        <w:rPr>
          <w:lang w:val="ru-RU"/>
        </w:rPr>
        <w:t>доставља</w:t>
      </w:r>
      <w:r w:rsidR="003267F7" w:rsidRPr="00F9106E">
        <w:rPr>
          <w:lang w:val="ru-RU"/>
        </w:rPr>
        <w:t xml:space="preserve"> </w:t>
      </w:r>
      <w:r w:rsidR="007C4B60">
        <w:rPr>
          <w:lang w:val="ru-RU"/>
        </w:rPr>
        <w:t>Наручиоцу на сагласност</w:t>
      </w:r>
      <w:r w:rsidR="00C8519C">
        <w:rPr>
          <w:lang w:val="ru-RU"/>
        </w:rPr>
        <w:t>.</w:t>
      </w:r>
      <w:r w:rsidR="007C4B60">
        <w:rPr>
          <w:lang w:val="ru-RU"/>
        </w:rPr>
        <w:t xml:space="preserve"> </w:t>
      </w:r>
    </w:p>
    <w:p w:rsidR="00090281" w:rsidRPr="00003CFC" w:rsidRDefault="00F841C4" w:rsidP="00F841C4">
      <w:pPr>
        <w:pStyle w:val="ListParagraph"/>
        <w:tabs>
          <w:tab w:val="left" w:pos="851"/>
          <w:tab w:val="left" w:pos="993"/>
        </w:tabs>
        <w:spacing w:after="120"/>
        <w:ind w:left="709"/>
        <w:jc w:val="both"/>
        <w:rPr>
          <w:rFonts w:ascii="TimesNewRomanPSMT" w:hAnsi="TimesNewRomanPSMT" w:cs="TimesNewRomanPSMT"/>
          <w:bCs/>
          <w:color w:val="000000"/>
          <w:lang w:val="sr-Cyrl-CS" w:eastAsia="sr-Latn-CS"/>
        </w:rPr>
      </w:pPr>
      <w:r>
        <w:rPr>
          <w:lang w:val="sr-Cyrl-CS"/>
        </w:rPr>
        <w:t>Пријектан је дужан уважити примедбе Наручиоца у току израде Пројекта</w:t>
      </w:r>
      <w:r w:rsidR="00183014">
        <w:rPr>
          <w:lang w:val="sr-Cyrl-CS"/>
        </w:rPr>
        <w:t>.</w:t>
      </w:r>
      <w:r w:rsidR="00090281">
        <w:rPr>
          <w:lang w:val="sr-Cyrl-CS"/>
        </w:rPr>
        <w:t xml:space="preserve"> </w:t>
      </w:r>
    </w:p>
    <w:p w:rsidR="00C8519C" w:rsidRDefault="00C8519C" w:rsidP="00750E92">
      <w:pPr>
        <w:widowControl w:val="0"/>
        <w:tabs>
          <w:tab w:val="left" w:pos="6660"/>
        </w:tabs>
        <w:autoSpaceDE w:val="0"/>
        <w:autoSpaceDN w:val="0"/>
        <w:adjustRightInd w:val="0"/>
        <w:spacing w:after="120"/>
        <w:ind w:firstLine="720"/>
        <w:rPr>
          <w:b/>
          <w:bCs/>
          <w:lang w:val="sr-Cyrl-CS"/>
        </w:rPr>
      </w:pPr>
    </w:p>
    <w:p w:rsidR="00E2755F" w:rsidRPr="00E40F00" w:rsidRDefault="00E2755F" w:rsidP="00750E92">
      <w:pPr>
        <w:widowControl w:val="0"/>
        <w:tabs>
          <w:tab w:val="left" w:pos="6660"/>
        </w:tabs>
        <w:autoSpaceDE w:val="0"/>
        <w:autoSpaceDN w:val="0"/>
        <w:adjustRightInd w:val="0"/>
        <w:spacing w:after="120"/>
        <w:ind w:firstLine="720"/>
        <w:rPr>
          <w:b/>
          <w:bCs/>
          <w:lang w:val="sr-Cyrl-CS"/>
        </w:rPr>
      </w:pPr>
      <w:r w:rsidRPr="00E40F00">
        <w:rPr>
          <w:b/>
          <w:bCs/>
          <w:lang w:val="sr-Cyrl-CS"/>
        </w:rPr>
        <w:t>Средства финансијског обезбеђења</w:t>
      </w:r>
    </w:p>
    <w:p w:rsidR="00E2755F" w:rsidRDefault="00E2755F" w:rsidP="00750E92">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lastRenderedPageBreak/>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183014">
      <w:pPr>
        <w:spacing w:after="240"/>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2755F" w:rsidRPr="00E40F00" w:rsidRDefault="00E2755F" w:rsidP="00183014">
      <w:pPr>
        <w:suppressAutoHyphens w:val="0"/>
        <w:autoSpaceDE w:val="0"/>
        <w:autoSpaceDN w:val="0"/>
        <w:adjustRightInd w:val="0"/>
        <w:spacing w:after="12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183014" w:rsidRDefault="00183014" w:rsidP="00E2755F">
      <w:pPr>
        <w:ind w:firstLine="720"/>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750E92" w:rsidRDefault="00750E92" w:rsidP="00E2755F">
      <w:pPr>
        <w:widowControl w:val="0"/>
        <w:tabs>
          <w:tab w:val="left" w:pos="6660"/>
        </w:tabs>
        <w:autoSpaceDE w:val="0"/>
        <w:autoSpaceDN w:val="0"/>
        <w:adjustRightInd w:val="0"/>
        <w:ind w:firstLine="720"/>
        <w:jc w:val="both"/>
        <w:rPr>
          <w:b/>
          <w:bCs/>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proofErr w:type="gramStart"/>
      <w:r w:rsidRPr="00E40F00">
        <w:rPr>
          <w:lang w:eastAsia="en-US"/>
        </w:rPr>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E40F00">
        <w:rPr>
          <w:lang w:eastAsia="en-US"/>
        </w:rPr>
        <w:t xml:space="preserve"> </w:t>
      </w:r>
    </w:p>
    <w:p w:rsidR="00E2755F" w:rsidRPr="00E40F00" w:rsidRDefault="00E2755F" w:rsidP="00E2755F">
      <w:pPr>
        <w:ind w:firstLine="720"/>
        <w:jc w:val="both"/>
        <w:rPr>
          <w:b/>
          <w:lang w:val="sr-Cyrl-CS"/>
        </w:rPr>
      </w:pPr>
      <w:proofErr w:type="gramStart"/>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Default="00A60489"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jc w:val="center"/>
        <w:rPr>
          <w:lang w:val="sr-Cyrl-CS"/>
        </w:rPr>
      </w:pPr>
      <w:r>
        <w:rPr>
          <w:b/>
          <w:lang w:val="sr-Cyrl-CS"/>
        </w:rPr>
        <w:lastRenderedPageBreak/>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D21C02"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w:t>
      </w:r>
      <w:r w:rsidR="00FE35B6">
        <w:rPr>
          <w:b/>
          <w:bCs/>
        </w:rPr>
        <w:t xml:space="preserve"> да попуни и</w:t>
      </w:r>
      <w:r w:rsidRPr="009B66F5">
        <w:rPr>
          <w:b/>
          <w:bCs/>
        </w:rPr>
        <w:t xml:space="preserve"> потпише, чиме потврђује да п</w:t>
      </w:r>
      <w:r w:rsidR="009B35D9">
        <w:rPr>
          <w:b/>
          <w:bCs/>
        </w:rPr>
        <w:t>рихвата елементе модела уговора</w:t>
      </w:r>
      <w:r w:rsidRPr="009B66F5">
        <w:rPr>
          <w:b/>
          <w:bCs/>
        </w:rPr>
        <w:t>!</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EA200F">
        <w:rPr>
          <w:b/>
          <w:bCs/>
          <w:lang w:val="sr-Cyrl-CS"/>
        </w:rPr>
        <w:t>10</w:t>
      </w:r>
      <w:r w:rsidR="00651F25">
        <w:rPr>
          <w:b/>
          <w:bCs/>
          <w:lang w:val="sr-Cyrl-C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w:t>
      </w:r>
      <w:proofErr w:type="gramStart"/>
      <w:r w:rsidRPr="0050276F">
        <w:t>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7341C2">
        <w:t xml:space="preserve"> за ЈН бр.</w:t>
      </w:r>
      <w:proofErr w:type="gramEnd"/>
      <w:r w:rsidR="007341C2">
        <w:t xml:space="preserve"> 5/2020</w:t>
      </w:r>
      <w:r w:rsidRPr="0050276F">
        <w:t xml:space="preserve">,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7341C2" w:rsidP="00016526">
      <w:pPr>
        <w:tabs>
          <w:tab w:val="center" w:pos="7200"/>
        </w:tabs>
        <w:jc w:val="both"/>
        <w:rPr>
          <w:rFonts w:cs="Arial"/>
        </w:rPr>
      </w:pPr>
      <w:r>
        <w:rPr>
          <w:sz w:val="22"/>
          <w:szCs w:val="22"/>
        </w:rPr>
        <w:t>_____________</w:t>
      </w:r>
      <w:r w:rsidR="00016526" w:rsidRPr="009C046C">
        <w:rPr>
          <w:sz w:val="22"/>
          <w:szCs w:val="22"/>
        </w:rPr>
        <w:t xml:space="preserve">. </w:t>
      </w:r>
      <w:proofErr w:type="gramStart"/>
      <w:r w:rsidR="00016526" w:rsidRPr="009C046C">
        <w:rPr>
          <w:sz w:val="22"/>
          <w:szCs w:val="22"/>
        </w:rPr>
        <w:t>године</w:t>
      </w:r>
      <w:proofErr w:type="gramEnd"/>
      <w:r w:rsidR="00016526" w:rsidRPr="009C046C">
        <w:rPr>
          <w:sz w:val="22"/>
          <w:szCs w:val="22"/>
        </w:rPr>
        <w:t xml:space="preserve">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EA200F">
        <w:rPr>
          <w:b/>
          <w:lang w:val="sr-Cyrl-CS"/>
        </w:rPr>
        <w:t>11</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CD2AA9">
        <w:rPr>
          <w:lang w:val="sr-Cyrl-CS"/>
        </w:rPr>
        <w:t xml:space="preserve"> и 41/2019</w:t>
      </w:r>
      <w:r w:rsidR="00D46DD7" w:rsidRPr="006D6F63">
        <w:rPr>
          <w:lang w:val="sr-Cyrl-CS"/>
        </w:rPr>
        <w:t>)</w:t>
      </w:r>
      <w:r w:rsidRPr="006D6F63">
        <w:rPr>
          <w:lang w:val="hr-HR"/>
        </w:rPr>
        <w:t xml:space="preserve"> </w:t>
      </w:r>
      <w:r w:rsidRPr="005D2FC1">
        <w:rPr>
          <w:b/>
          <w:lang w:val="sr-Cyrl-CS"/>
        </w:rPr>
        <w:t xml:space="preserve">под пуном материјалном и кривичном одговорношћу </w:t>
      </w:r>
      <w:r w:rsidRPr="005D2FC1">
        <w:rPr>
          <w:b/>
          <w:lang w:val="hr-HR"/>
        </w:rPr>
        <w:t>изјављујем</w:t>
      </w:r>
      <w:r w:rsidR="00361177" w:rsidRPr="005D2FC1">
        <w:rPr>
          <w:b/>
        </w:rPr>
        <w:t>о</w:t>
      </w:r>
      <w:r w:rsidRPr="005D2FC1">
        <w:rPr>
          <w:b/>
          <w:lang w:val="hr-HR"/>
        </w:rPr>
        <w:t xml:space="preserve"> да </w:t>
      </w:r>
      <w:r w:rsidR="005B2A0E" w:rsidRPr="005D2FC1">
        <w:rPr>
          <w:b/>
          <w:lang w:val="sr-Cyrl-CS"/>
        </w:rPr>
        <w:t>понуду</w:t>
      </w:r>
      <w:r w:rsidR="005B2A0E">
        <w:rPr>
          <w:lang w:val="sr-Cyrl-CS"/>
        </w:rPr>
        <w:t xml:space="preserve"> </w:t>
      </w:r>
      <w:r w:rsidR="00361177" w:rsidRPr="005D2FC1">
        <w:rPr>
          <w:lang w:val="sr-Cyrl-CS"/>
        </w:rPr>
        <w:t xml:space="preserve">за </w:t>
      </w:r>
      <w:r w:rsidR="00384149" w:rsidRPr="005D2FC1">
        <w:t>јавн</w:t>
      </w:r>
      <w:r w:rsidR="00384149" w:rsidRPr="005D2FC1">
        <w:rPr>
          <w:lang w:val="sr-Cyrl-CS"/>
        </w:rPr>
        <w:t xml:space="preserve">у </w:t>
      </w:r>
      <w:r w:rsidR="00384149" w:rsidRPr="005D2FC1">
        <w:t>набавк</w:t>
      </w:r>
      <w:r w:rsidR="00384149" w:rsidRPr="005D2FC1">
        <w:rPr>
          <w:lang w:val="sr-Cyrl-CS"/>
        </w:rPr>
        <w:t>у</w:t>
      </w:r>
      <w:r w:rsidR="00384149" w:rsidRPr="005D2FC1">
        <w:t xml:space="preserve"> мале вредности</w:t>
      </w:r>
      <w:r w:rsidR="00932370" w:rsidRPr="005D2FC1">
        <w:rPr>
          <w:lang w:val="sr-Cyrl-CS"/>
        </w:rPr>
        <w:t xml:space="preserve"> </w:t>
      </w:r>
      <w:r w:rsidR="005D2FC1" w:rsidRPr="005D2FC1">
        <w:rPr>
          <w:lang w:val="sr-Cyrl-CS"/>
        </w:rPr>
        <w:t>–</w:t>
      </w:r>
      <w:r w:rsidR="00651F25" w:rsidRPr="005D2FC1">
        <w:rPr>
          <w:lang w:val="sr-Cyrl-CS"/>
        </w:rPr>
        <w:t xml:space="preserve"> </w:t>
      </w:r>
      <w:r w:rsidR="007341C2">
        <w:rPr>
          <w:color w:val="000000"/>
        </w:rPr>
        <w:t xml:space="preserve">Израда идејног решења за изградњу котларнице на сечку са топловодом у ОШ „Петар Враголић“ Љубовија, </w:t>
      </w:r>
      <w:r w:rsidR="007341C2" w:rsidRPr="007E4C13">
        <w:rPr>
          <w:lang w:val="sr-Cyrl-CS"/>
        </w:rPr>
        <w:t xml:space="preserve">редни број ЈН </w:t>
      </w:r>
      <w:r w:rsidR="007341C2">
        <w:rPr>
          <w:lang w:val="sr-Cyrl-CS"/>
        </w:rPr>
        <w:t>5/2020</w:t>
      </w:r>
      <w:r w:rsidR="00361177" w:rsidRPr="005D2FC1">
        <w:rPr>
          <w:lang w:val="sr-Cyrl-CS"/>
        </w:rPr>
        <w:t>,</w:t>
      </w:r>
      <w:r w:rsidR="00361177">
        <w:rPr>
          <w:lang w:val="sr-Cyrl-CS"/>
        </w:rPr>
        <w:t xml:space="preserve"> </w:t>
      </w:r>
      <w:r w:rsidR="005B2A0E" w:rsidRPr="005D2FC1">
        <w:rPr>
          <w:b/>
          <w:lang w:val="sr-Cyrl-CS"/>
        </w:rPr>
        <w:t>подносимо</w:t>
      </w:r>
      <w:r w:rsidRPr="005D2FC1">
        <w:rPr>
          <w:b/>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286B10" w:rsidRDefault="00BB608A" w:rsidP="007341C2">
      <w:pPr>
        <w:autoSpaceDE w:val="0"/>
        <w:autoSpaceDN w:val="0"/>
        <w:adjustRightInd w:val="0"/>
        <w:ind w:left="1620" w:hanging="1620"/>
        <w:rPr>
          <w:b/>
          <w:bCs/>
          <w:lang w:val="sr-Cyrl-CS" w:eastAsia="sr-Latn-CS"/>
        </w:rPr>
      </w:pPr>
      <w:r>
        <w:rPr>
          <w:bCs/>
          <w:i/>
          <w:iCs/>
          <w:lang w:val="sr-Cyrl-CS"/>
        </w:rPr>
        <w:br w:type="page"/>
      </w:r>
    </w:p>
    <w:p w:rsidR="0094575F" w:rsidRDefault="0094575F" w:rsidP="0094575F">
      <w:pPr>
        <w:autoSpaceDE w:val="0"/>
        <w:autoSpaceDN w:val="0"/>
        <w:adjustRightInd w:val="0"/>
        <w:ind w:left="1800" w:hanging="1800"/>
        <w:rPr>
          <w:rFonts w:ascii="TimesNewRomanPS-BoldMT" w:hAnsi="TimesNewRomanPS-BoldMT" w:cs="TimesNewRomanPS-BoldMT"/>
          <w:b/>
          <w:bCs/>
          <w:lang w:val="sr-Cyrl-CS" w:eastAsia="sr-Latn-CS"/>
        </w:rPr>
      </w:pP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w:t>
      </w:r>
      <w:r w:rsidR="007341C2">
        <w:rPr>
          <w:rFonts w:ascii="TimesNewRomanPS-BoldMT" w:hAnsi="TimesNewRomanPS-BoldMT" w:cs="TimesNewRomanPS-BoldMT"/>
          <w:b/>
          <w:bCs/>
          <w:lang w:val="sr-Cyrl-CS" w:eastAsia="sr-Latn-CS"/>
        </w:rPr>
        <w:t>2</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116DD3"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116DD3">
        <w:rPr>
          <w:b/>
          <w:lang w:val="sr-Cyrl-CS" w:eastAsia="sr-Latn-CS"/>
        </w:rPr>
        <w:t xml:space="preserve">изјављујемо </w:t>
      </w:r>
      <w:r w:rsidRPr="00116DD3">
        <w:rPr>
          <w:b/>
          <w:lang w:val="sr-Latn-CS" w:eastAsia="sr-Latn-CS"/>
        </w:rPr>
        <w:t>да ћемо Наручиоцу</w:t>
      </w:r>
      <w:r w:rsidRPr="004F22F8">
        <w:rPr>
          <w:lang w:val="sr-Latn-CS" w:eastAsia="sr-Latn-CS"/>
        </w:rPr>
        <w:t>, уколико нам се додели Уговор за јавну набавку</w:t>
      </w:r>
      <w:r w:rsidRPr="004F22F8">
        <w:rPr>
          <w:lang w:val="sr-Cyrl-CS"/>
        </w:rPr>
        <w:t xml:space="preserve"> </w:t>
      </w:r>
      <w:r w:rsidR="00AA6673">
        <w:rPr>
          <w:lang w:val="sr-Cyrl-CS"/>
        </w:rPr>
        <w:t>услуге</w:t>
      </w:r>
      <w:r w:rsidR="00721A06" w:rsidRPr="0075158C">
        <w:rPr>
          <w:lang w:val="sr-Cyrl-CS"/>
        </w:rPr>
        <w:t xml:space="preserve"> </w:t>
      </w:r>
      <w:r w:rsidR="00F32988">
        <w:rPr>
          <w:lang w:val="sr-Cyrl-CS"/>
        </w:rPr>
        <w:t xml:space="preserve">- </w:t>
      </w:r>
      <w:r w:rsidR="007341C2">
        <w:rPr>
          <w:color w:val="000000"/>
        </w:rPr>
        <w:t xml:space="preserve">Израда идејног решења за изградњу котларнице на сечку са топловодом у ОШ „Петар Враголић“ Љубовија, </w:t>
      </w:r>
      <w:r w:rsidR="007341C2" w:rsidRPr="007E4C13">
        <w:rPr>
          <w:lang w:val="sr-Cyrl-CS"/>
        </w:rPr>
        <w:t xml:space="preserve">редни број ЈН </w:t>
      </w:r>
      <w:r w:rsidR="007341C2">
        <w:rPr>
          <w:lang w:val="sr-Cyrl-CS"/>
        </w:rPr>
        <w:t>5/2020</w:t>
      </w:r>
      <w:r w:rsidRPr="00116DD3">
        <w:rPr>
          <w:lang w:val="sr-Cyrl-CS" w:eastAsia="sr-Latn-CS"/>
        </w:rPr>
        <w:t xml:space="preserve">, </w:t>
      </w:r>
      <w:r w:rsidRPr="00116DD3">
        <w:rPr>
          <w:b/>
          <w:lang w:val="sr-Latn-CS" w:eastAsia="sr-Latn-CS"/>
        </w:rPr>
        <w:t>на дан закључења Уговора</w:t>
      </w:r>
      <w:r w:rsidRPr="00116DD3">
        <w:rPr>
          <w:b/>
          <w:lang w:val="sr-Cyrl-CS" w:eastAsia="sr-Latn-CS"/>
        </w:rPr>
        <w:t xml:space="preserve"> или најкасније 3 дана од закључења истог</w:t>
      </w:r>
      <w:r w:rsidRPr="00116DD3">
        <w:rPr>
          <w:b/>
          <w:lang w:val="sr-Latn-CS" w:eastAsia="sr-Latn-CS"/>
        </w:rPr>
        <w:t>, доставити бланко сопствену меницу</w:t>
      </w:r>
      <w:r w:rsidRPr="00116DD3">
        <w:rPr>
          <w:b/>
          <w:lang w:eastAsia="sr-Latn-CS"/>
        </w:rPr>
        <w:t xml:space="preserve"> </w:t>
      </w:r>
      <w:r w:rsidRPr="00116DD3">
        <w:rPr>
          <w:b/>
          <w:lang w:val="sr-Latn-CS" w:eastAsia="sr-Latn-CS"/>
        </w:rPr>
        <w:t>за добро извршење посл</w:t>
      </w:r>
      <w:r w:rsidRPr="00116DD3">
        <w:rPr>
          <w:b/>
          <w:lang w:val="sr-Cyrl-CS" w:eastAsia="sr-Latn-CS"/>
        </w:rPr>
        <w:t xml:space="preserve">а, </w:t>
      </w:r>
      <w:r w:rsidRPr="00116DD3">
        <w:rPr>
          <w:b/>
          <w:lang w:eastAsia="sr-Latn-CS"/>
        </w:rPr>
        <w:t>регистровану код пословне банке</w:t>
      </w:r>
      <w:r w:rsidRPr="00116DD3">
        <w:rPr>
          <w:b/>
          <w:lang w:val="sr-Latn-CS" w:eastAsia="sr-Latn-CS"/>
        </w:rPr>
        <w:t xml:space="preserve">, у износу од 10 % од укупне вредности уговора </w:t>
      </w:r>
      <w:r w:rsidRPr="00116DD3">
        <w:rPr>
          <w:b/>
          <w:lang w:val="sr-Cyrl-CS" w:eastAsia="sr-Latn-CS"/>
        </w:rPr>
        <w:t>без</w:t>
      </w:r>
      <w:r w:rsidRPr="00116DD3">
        <w:rPr>
          <w:b/>
          <w:lang w:val="sr-Latn-CS" w:eastAsia="sr-Latn-CS"/>
        </w:rPr>
        <w:t xml:space="preserve"> ПДВ-</w:t>
      </w:r>
      <w:r w:rsidRPr="00116DD3">
        <w:rPr>
          <w:b/>
          <w:lang w:val="sr-Cyrl-CS" w:eastAsia="sr-Latn-CS"/>
        </w:rPr>
        <w:t>а</w:t>
      </w:r>
      <w:r w:rsidRPr="00116DD3">
        <w:rPr>
          <w:b/>
          <w:lang w:val="sr-Latn-CS" w:eastAsia="sr-Latn-CS"/>
        </w:rPr>
        <w:t xml:space="preserve">, </w:t>
      </w:r>
      <w:r w:rsidRPr="00116DD3">
        <w:rPr>
          <w:b/>
          <w:lang w:val="sr-Cyrl-CS" w:eastAsia="sr-Latn-CS"/>
        </w:rPr>
        <w:t xml:space="preserve">а </w:t>
      </w:r>
      <w:r w:rsidRPr="00116DD3">
        <w:rPr>
          <w:b/>
          <w:lang w:val="sr-Latn-CS" w:eastAsia="sr-Latn-CS"/>
        </w:rPr>
        <w:t xml:space="preserve">у корист наручиоца, која треба да буде </w:t>
      </w:r>
      <w:r w:rsidRPr="00116DD3">
        <w:rPr>
          <w:b/>
          <w:lang w:val="sr-Cyrl-CS" w:eastAsia="sr-Latn-CS"/>
        </w:rPr>
        <w:t xml:space="preserve">безусловна и платива на први позив </w:t>
      </w:r>
      <w:r w:rsidRPr="00116DD3">
        <w:rPr>
          <w:b/>
          <w:lang w:val="sr-Latn-CS" w:eastAsia="sr-Latn-CS"/>
        </w:rPr>
        <w:t>са клаузулом „без протеста”</w:t>
      </w:r>
      <w:r w:rsidRPr="00116DD3">
        <w:rPr>
          <w:b/>
          <w:lang w:val="sr-Cyrl-CS" w:eastAsia="sr-Latn-CS"/>
        </w:rPr>
        <w:t xml:space="preserve"> </w:t>
      </w:r>
      <w:r w:rsidRPr="00116DD3">
        <w:rPr>
          <w:b/>
          <w:lang w:val="sr-Latn-CS" w:eastAsia="sr-Latn-CS"/>
        </w:rPr>
        <w:t>и роком важења</w:t>
      </w:r>
      <w:r w:rsidRPr="00116DD3">
        <w:rPr>
          <w:b/>
          <w:lang w:val="sr-Cyrl-CS" w:eastAsia="sr-Latn-CS"/>
        </w:rPr>
        <w:t xml:space="preserve"> 20 дана дужим од рока за коначно извршење посла</w:t>
      </w:r>
      <w:r w:rsidRPr="00116DD3">
        <w:rPr>
          <w:b/>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r w:rsidR="006670AC">
        <w:rPr>
          <w:rFonts w:ascii="TimesNewRomanPSMT" w:hAnsi="TimesNewRomanPSMT" w:cs="TimesNewRomanPSMT"/>
          <w:i/>
          <w:lang w:eastAsia="sr-Latn-CS"/>
        </w:rPr>
        <w:t>, према њиховом Споразуму</w:t>
      </w:r>
      <w:r w:rsidRPr="00B24AD2">
        <w:rPr>
          <w:rFonts w:ascii="TimesNewRomanPSMT" w:hAnsi="TimesNewRomanPSMT" w:cs="TimesNewRomanPSMT"/>
          <w:i/>
          <w:lang w:val="sr-Latn-CS" w:eastAsia="sr-Latn-CS"/>
        </w:rPr>
        <w:t>.</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F37362" w:rsidP="00F37362">
      <w:pPr>
        <w:autoSpaceDE w:val="0"/>
        <w:autoSpaceDN w:val="0"/>
        <w:adjustRightInd w:val="0"/>
        <w:rPr>
          <w:rFonts w:ascii="TimesNewRomanPSMT" w:hAnsi="TimesNewRomanPSMT" w:cs="TimesNewRomanPSMT"/>
          <w:i/>
          <w:lang w:val="sr-Cyrl-CS" w:eastAsia="sr-Latn-CS"/>
        </w:rPr>
      </w:pPr>
      <w:r>
        <w:rPr>
          <w:b/>
          <w:lang w:val="sr-Cyrl-CS" w:eastAsia="sr-Latn-CS"/>
        </w:rPr>
        <w:lastRenderedPageBreak/>
        <w:t>ОБРАЗАЦ 13</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7341C2">
        <w:rPr>
          <w:rFonts w:eastAsia="Calibri"/>
          <w:szCs w:val="22"/>
          <w:lang w:eastAsia="en-US"/>
        </w:rPr>
        <w:t>5/2020</w:t>
      </w:r>
      <w:r w:rsidRPr="000C1572">
        <w:rPr>
          <w:lang w:val="sr-Cyrl-CS"/>
        </w:rPr>
        <w:t xml:space="preserve"> </w:t>
      </w:r>
      <w:r w:rsidR="00A5461E">
        <w:rPr>
          <w:lang w:val="sr-Cyrl-CS"/>
        </w:rPr>
        <w:t>–</w:t>
      </w:r>
      <w:r w:rsidR="0019055E" w:rsidRPr="0019055E">
        <w:rPr>
          <w:b/>
          <w:lang w:val="sr-Cyrl-CS"/>
        </w:rPr>
        <w:t xml:space="preserve"> </w:t>
      </w:r>
      <w:r w:rsidR="007341C2">
        <w:rPr>
          <w:color w:val="000000"/>
        </w:rPr>
        <w:t xml:space="preserve">Израда идејног решења за изградњу котларнице на сечку са топловодом у ОШ „Петар Враголић“ Љубовија,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w:t>
      </w:r>
      <w:r w:rsidR="00CD2AA9">
        <w:rPr>
          <w:rFonts w:eastAsia="Calibri"/>
          <w:szCs w:val="22"/>
          <w:lang w:eastAsia="en-US"/>
        </w:rPr>
        <w:t>_</w:t>
      </w:r>
      <w:r w:rsidRPr="00566DEE">
        <w:rPr>
          <w:rFonts w:eastAsia="Calibri"/>
          <w:szCs w:val="22"/>
          <w:lang w:eastAsia="en-US"/>
        </w:rPr>
        <w:t xml:space="preserve">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A64484" w:rsidRDefault="00DC6AC6" w:rsidP="00CD2AA9">
      <w:pPr>
        <w:autoSpaceDE w:val="0"/>
        <w:autoSpaceDN w:val="0"/>
        <w:adjustRightInd w:val="0"/>
        <w:ind w:left="5220" w:firstLine="540"/>
        <w:rPr>
          <w:b/>
          <w:lang w:val="sr-Cyrl-CS" w:eastAsia="sr-Latn-CS"/>
        </w:rPr>
      </w:pPr>
      <w:r>
        <w:rPr>
          <w:rFonts w:eastAsia="Calibri"/>
          <w:szCs w:val="22"/>
          <w:lang w:eastAsia="en-US"/>
        </w:rPr>
        <w:t xml:space="preserve">    </w:t>
      </w:r>
      <w:proofErr w:type="gramStart"/>
      <w:r w:rsidR="00B3033E" w:rsidRPr="00566DEE">
        <w:rPr>
          <w:rFonts w:eastAsia="Calibri"/>
          <w:szCs w:val="22"/>
          <w:lang w:eastAsia="en-US"/>
        </w:rPr>
        <w:t>потпис</w:t>
      </w:r>
      <w:proofErr w:type="gramEnd"/>
      <w:r w:rsidR="00B3033E" w:rsidRPr="00566DEE">
        <w:rPr>
          <w:rFonts w:eastAsia="Calibri"/>
          <w:szCs w:val="22"/>
          <w:lang w:eastAsia="en-US"/>
        </w:rPr>
        <w:t xml:space="preserve"> овлашћеног лица</w:t>
      </w:r>
    </w:p>
    <w:sectPr w:rsidR="00A64484" w:rsidSect="00FD0E70">
      <w:footerReference w:type="default" r:id="rId13"/>
      <w:type w:val="continuous"/>
      <w:pgSz w:w="11907" w:h="16839" w:code="9"/>
      <w:pgMar w:top="1440"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8CD" w:rsidRDefault="004E08CD">
      <w:r>
        <w:separator/>
      </w:r>
    </w:p>
  </w:endnote>
  <w:endnote w:type="continuationSeparator" w:id="0">
    <w:p w:rsidR="004E08CD" w:rsidRDefault="004E08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451" w:rsidRPr="00885110" w:rsidRDefault="00995451" w:rsidP="00C6550E">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 xml:space="preserve">не набавке мале вредности, ЈН </w:t>
    </w:r>
    <w:r w:rsidR="0076372B">
      <w:rPr>
        <w:lang w:val="sr-Cyrl-CS"/>
      </w:rPr>
      <w:t>5</w:t>
    </w:r>
    <w:r>
      <w:rPr>
        <w:lang w:val="sr-Cyrl-CS"/>
      </w:rPr>
      <w:t>/2020</w:t>
    </w:r>
    <w:r>
      <w:rPr>
        <w:rFonts w:ascii="Cambria" w:hAnsi="Cambria"/>
      </w:rPr>
      <w:tab/>
      <w:t xml:space="preserve"> </w:t>
    </w:r>
    <w:fldSimple w:instr=" PAGE   \* MERGEFORMAT ">
      <w:r w:rsidR="00BD234A">
        <w:rPr>
          <w:noProof/>
        </w:rPr>
        <w:t>17</w:t>
      </w:r>
    </w:fldSimple>
    <w:r>
      <w:rPr>
        <w:lang w:val="sr-Cyrl-CS"/>
      </w:rPr>
      <w:t>/</w:t>
    </w:r>
    <w:r w:rsidR="00885110">
      <w:t>47</w:t>
    </w:r>
  </w:p>
  <w:p w:rsidR="00995451" w:rsidRDefault="00995451" w:rsidP="00C6550E">
    <w:pPr>
      <w:pStyle w:val="Footer"/>
      <w:pBdr>
        <w:top w:val="thinThickSmallGap" w:sz="24" w:space="1" w:color="622423"/>
      </w:pBdr>
      <w:tabs>
        <w:tab w:val="clear" w:pos="4153"/>
        <w:tab w:val="clear" w:pos="8306"/>
        <w:tab w:val="right" w:pos="9027"/>
      </w:tabs>
      <w:rPr>
        <w:lang w:val="sr-Cyrl-CS"/>
      </w:rPr>
    </w:pPr>
  </w:p>
  <w:p w:rsidR="00995451" w:rsidRPr="00C6550E" w:rsidRDefault="00995451" w:rsidP="00C6550E">
    <w:pPr>
      <w:pStyle w:val="Footer"/>
      <w:pBdr>
        <w:top w:val="thinThickSmallGap" w:sz="24" w:space="1" w:color="622423"/>
      </w:pBdr>
      <w:tabs>
        <w:tab w:val="clear" w:pos="4153"/>
        <w:tab w:val="clear" w:pos="8306"/>
        <w:tab w:val="right" w:pos="9027"/>
      </w:tabs>
      <w:rPr>
        <w:rFonts w:ascii="Cambria" w:hAnsi="Cambria"/>
        <w:lang w:val="sr-Cyrl-CS"/>
      </w:rPr>
    </w:pPr>
  </w:p>
  <w:p w:rsidR="00995451" w:rsidRDefault="00995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8CD" w:rsidRDefault="004E08CD">
      <w:r>
        <w:separator/>
      </w:r>
    </w:p>
  </w:footnote>
  <w:footnote w:type="continuationSeparator" w:id="0">
    <w:p w:rsidR="004E08CD" w:rsidRDefault="004E0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AC423E"/>
    <w:multiLevelType w:val="hybridMultilevel"/>
    <w:tmpl w:val="8AF2D462"/>
    <w:lvl w:ilvl="0" w:tplc="72883966">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8578CE"/>
    <w:multiLevelType w:val="hybridMultilevel"/>
    <w:tmpl w:val="B5425DB4"/>
    <w:lvl w:ilvl="0" w:tplc="40986B48">
      <w:numFmt w:val="bullet"/>
      <w:lvlText w:val="-"/>
      <w:lvlJc w:val="left"/>
      <w:pPr>
        <w:ind w:left="260" w:hanging="140"/>
      </w:pPr>
      <w:rPr>
        <w:rFonts w:ascii="Times New Roman" w:eastAsia="Times New Roman" w:hAnsi="Times New Roman" w:cs="Times New Roman" w:hint="default"/>
        <w:w w:val="99"/>
        <w:sz w:val="24"/>
        <w:szCs w:val="24"/>
      </w:rPr>
    </w:lvl>
    <w:lvl w:ilvl="1" w:tplc="3EA0D7C0">
      <w:numFmt w:val="bullet"/>
      <w:lvlText w:val="•"/>
      <w:lvlJc w:val="left"/>
      <w:pPr>
        <w:ind w:left="1216" w:hanging="140"/>
      </w:pPr>
      <w:rPr>
        <w:rFonts w:hint="default"/>
      </w:rPr>
    </w:lvl>
    <w:lvl w:ilvl="2" w:tplc="776CE8CA">
      <w:numFmt w:val="bullet"/>
      <w:lvlText w:val="•"/>
      <w:lvlJc w:val="left"/>
      <w:pPr>
        <w:ind w:left="2173" w:hanging="140"/>
      </w:pPr>
      <w:rPr>
        <w:rFonts w:hint="default"/>
      </w:rPr>
    </w:lvl>
    <w:lvl w:ilvl="3" w:tplc="29809182">
      <w:numFmt w:val="bullet"/>
      <w:lvlText w:val="•"/>
      <w:lvlJc w:val="left"/>
      <w:pPr>
        <w:ind w:left="3129" w:hanging="140"/>
      </w:pPr>
      <w:rPr>
        <w:rFonts w:hint="default"/>
      </w:rPr>
    </w:lvl>
    <w:lvl w:ilvl="4" w:tplc="B0AC356E">
      <w:numFmt w:val="bullet"/>
      <w:lvlText w:val="•"/>
      <w:lvlJc w:val="left"/>
      <w:pPr>
        <w:ind w:left="4086" w:hanging="140"/>
      </w:pPr>
      <w:rPr>
        <w:rFonts w:hint="default"/>
      </w:rPr>
    </w:lvl>
    <w:lvl w:ilvl="5" w:tplc="34ECC0C8">
      <w:numFmt w:val="bullet"/>
      <w:lvlText w:val="•"/>
      <w:lvlJc w:val="left"/>
      <w:pPr>
        <w:ind w:left="5043" w:hanging="140"/>
      </w:pPr>
      <w:rPr>
        <w:rFonts w:hint="default"/>
      </w:rPr>
    </w:lvl>
    <w:lvl w:ilvl="6" w:tplc="5E7A02E4">
      <w:numFmt w:val="bullet"/>
      <w:lvlText w:val="•"/>
      <w:lvlJc w:val="left"/>
      <w:pPr>
        <w:ind w:left="5999" w:hanging="140"/>
      </w:pPr>
      <w:rPr>
        <w:rFonts w:hint="default"/>
      </w:rPr>
    </w:lvl>
    <w:lvl w:ilvl="7" w:tplc="24E233FC">
      <w:numFmt w:val="bullet"/>
      <w:lvlText w:val="•"/>
      <w:lvlJc w:val="left"/>
      <w:pPr>
        <w:ind w:left="6956" w:hanging="140"/>
      </w:pPr>
      <w:rPr>
        <w:rFonts w:hint="default"/>
      </w:rPr>
    </w:lvl>
    <w:lvl w:ilvl="8" w:tplc="AB34782C">
      <w:numFmt w:val="bullet"/>
      <w:lvlText w:val="•"/>
      <w:lvlJc w:val="left"/>
      <w:pPr>
        <w:ind w:left="7913" w:hanging="140"/>
      </w:pPr>
      <w:rPr>
        <w:rFonts w:hint="default"/>
      </w:rPr>
    </w:lvl>
  </w:abstractNum>
  <w:abstractNum w:abstractNumId="16">
    <w:nsid w:val="25334527"/>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2E0F3167"/>
    <w:multiLevelType w:val="hybridMultilevel"/>
    <w:tmpl w:val="E0163476"/>
    <w:lvl w:ilvl="0" w:tplc="DDF0DDA8">
      <w:numFmt w:val="bullet"/>
      <w:lvlText w:val="•"/>
      <w:lvlJc w:val="left"/>
      <w:pPr>
        <w:ind w:left="826" w:hanging="154"/>
      </w:pPr>
      <w:rPr>
        <w:rFonts w:ascii="Times New Roman" w:eastAsia="Times New Roman" w:hAnsi="Times New Roman" w:cs="Times New Roman" w:hint="default"/>
        <w:w w:val="100"/>
        <w:sz w:val="24"/>
        <w:szCs w:val="24"/>
      </w:rPr>
    </w:lvl>
    <w:lvl w:ilvl="1" w:tplc="096CF6AE">
      <w:numFmt w:val="bullet"/>
      <w:lvlText w:val="•"/>
      <w:lvlJc w:val="left"/>
      <w:pPr>
        <w:ind w:left="1720" w:hanging="154"/>
      </w:pPr>
      <w:rPr>
        <w:rFonts w:hint="default"/>
      </w:rPr>
    </w:lvl>
    <w:lvl w:ilvl="2" w:tplc="F6C2FEC0">
      <w:numFmt w:val="bullet"/>
      <w:lvlText w:val="•"/>
      <w:lvlJc w:val="left"/>
      <w:pPr>
        <w:ind w:left="2621" w:hanging="154"/>
      </w:pPr>
      <w:rPr>
        <w:rFonts w:hint="default"/>
      </w:rPr>
    </w:lvl>
    <w:lvl w:ilvl="3" w:tplc="AA06394E">
      <w:numFmt w:val="bullet"/>
      <w:lvlText w:val="•"/>
      <w:lvlJc w:val="left"/>
      <w:pPr>
        <w:ind w:left="3521" w:hanging="154"/>
      </w:pPr>
      <w:rPr>
        <w:rFonts w:hint="default"/>
      </w:rPr>
    </w:lvl>
    <w:lvl w:ilvl="4" w:tplc="F33026C8">
      <w:numFmt w:val="bullet"/>
      <w:lvlText w:val="•"/>
      <w:lvlJc w:val="left"/>
      <w:pPr>
        <w:ind w:left="4422" w:hanging="154"/>
      </w:pPr>
      <w:rPr>
        <w:rFonts w:hint="default"/>
      </w:rPr>
    </w:lvl>
    <w:lvl w:ilvl="5" w:tplc="2EE45F26">
      <w:numFmt w:val="bullet"/>
      <w:lvlText w:val="•"/>
      <w:lvlJc w:val="left"/>
      <w:pPr>
        <w:ind w:left="5323" w:hanging="154"/>
      </w:pPr>
      <w:rPr>
        <w:rFonts w:hint="default"/>
      </w:rPr>
    </w:lvl>
    <w:lvl w:ilvl="6" w:tplc="B9A20794">
      <w:numFmt w:val="bullet"/>
      <w:lvlText w:val="•"/>
      <w:lvlJc w:val="left"/>
      <w:pPr>
        <w:ind w:left="6223" w:hanging="154"/>
      </w:pPr>
      <w:rPr>
        <w:rFonts w:hint="default"/>
      </w:rPr>
    </w:lvl>
    <w:lvl w:ilvl="7" w:tplc="0854C848">
      <w:numFmt w:val="bullet"/>
      <w:lvlText w:val="•"/>
      <w:lvlJc w:val="left"/>
      <w:pPr>
        <w:ind w:left="7124" w:hanging="154"/>
      </w:pPr>
      <w:rPr>
        <w:rFonts w:hint="default"/>
      </w:rPr>
    </w:lvl>
    <w:lvl w:ilvl="8" w:tplc="13CA9B26">
      <w:numFmt w:val="bullet"/>
      <w:lvlText w:val="•"/>
      <w:lvlJc w:val="left"/>
      <w:pPr>
        <w:ind w:left="8025" w:hanging="154"/>
      </w:pPr>
      <w:rPr>
        <w:rFonts w:hint="default"/>
      </w:rPr>
    </w:lvl>
  </w:abstractNum>
  <w:abstractNum w:abstractNumId="18">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B154DA"/>
    <w:multiLevelType w:val="multilevel"/>
    <w:tmpl w:val="DCDA599C"/>
    <w:lvl w:ilvl="0">
      <w:start w:val="1"/>
      <w:numFmt w:val="decimal"/>
      <w:lvlText w:val="%1."/>
      <w:lvlJc w:val="left"/>
      <w:pPr>
        <w:ind w:left="552" w:hanging="55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C8414F"/>
    <w:multiLevelType w:val="hybridMultilevel"/>
    <w:tmpl w:val="771C10E0"/>
    <w:lvl w:ilvl="0" w:tplc="BC602B84">
      <w:numFmt w:val="bullet"/>
      <w:lvlText w:val="-"/>
      <w:lvlJc w:val="left"/>
      <w:pPr>
        <w:ind w:left="140" w:hanging="140"/>
      </w:pPr>
      <w:rPr>
        <w:rFonts w:ascii="Times New Roman" w:eastAsia="Times New Roman" w:hAnsi="Times New Roman" w:cs="Times New Roman" w:hint="default"/>
        <w:w w:val="99"/>
        <w:sz w:val="24"/>
        <w:szCs w:val="24"/>
      </w:rPr>
    </w:lvl>
    <w:lvl w:ilvl="1" w:tplc="BBC0271E">
      <w:numFmt w:val="bullet"/>
      <w:lvlText w:val="-"/>
      <w:lvlJc w:val="left"/>
      <w:pPr>
        <w:ind w:left="826" w:hanging="154"/>
      </w:pPr>
      <w:rPr>
        <w:rFonts w:ascii="Times New Roman" w:eastAsia="Times New Roman" w:hAnsi="Times New Roman" w:cs="Times New Roman" w:hint="default"/>
        <w:w w:val="99"/>
        <w:sz w:val="24"/>
        <w:szCs w:val="24"/>
      </w:rPr>
    </w:lvl>
    <w:lvl w:ilvl="2" w:tplc="1F06850A">
      <w:numFmt w:val="bullet"/>
      <w:lvlText w:val="•"/>
      <w:lvlJc w:val="left"/>
      <w:pPr>
        <w:ind w:left="1820" w:hanging="154"/>
      </w:pPr>
      <w:rPr>
        <w:rFonts w:hint="default"/>
      </w:rPr>
    </w:lvl>
    <w:lvl w:ilvl="3" w:tplc="4C7C9B92">
      <w:numFmt w:val="bullet"/>
      <w:lvlText w:val="•"/>
      <w:lvlJc w:val="left"/>
      <w:pPr>
        <w:ind w:left="2821" w:hanging="154"/>
      </w:pPr>
      <w:rPr>
        <w:rFonts w:hint="default"/>
      </w:rPr>
    </w:lvl>
    <w:lvl w:ilvl="4" w:tplc="C5D4E4D8">
      <w:numFmt w:val="bullet"/>
      <w:lvlText w:val="•"/>
      <w:lvlJc w:val="left"/>
      <w:pPr>
        <w:ind w:left="3822" w:hanging="154"/>
      </w:pPr>
      <w:rPr>
        <w:rFonts w:hint="default"/>
      </w:rPr>
    </w:lvl>
    <w:lvl w:ilvl="5" w:tplc="F880D29C">
      <w:numFmt w:val="bullet"/>
      <w:lvlText w:val="•"/>
      <w:lvlJc w:val="left"/>
      <w:pPr>
        <w:ind w:left="4822" w:hanging="154"/>
      </w:pPr>
      <w:rPr>
        <w:rFonts w:hint="default"/>
      </w:rPr>
    </w:lvl>
    <w:lvl w:ilvl="6" w:tplc="60A04A1E">
      <w:numFmt w:val="bullet"/>
      <w:lvlText w:val="•"/>
      <w:lvlJc w:val="left"/>
      <w:pPr>
        <w:ind w:left="5823" w:hanging="154"/>
      </w:pPr>
      <w:rPr>
        <w:rFonts w:hint="default"/>
      </w:rPr>
    </w:lvl>
    <w:lvl w:ilvl="7" w:tplc="B57839D2">
      <w:numFmt w:val="bullet"/>
      <w:lvlText w:val="•"/>
      <w:lvlJc w:val="left"/>
      <w:pPr>
        <w:ind w:left="6824" w:hanging="154"/>
      </w:pPr>
      <w:rPr>
        <w:rFonts w:hint="default"/>
      </w:rPr>
    </w:lvl>
    <w:lvl w:ilvl="8" w:tplc="80A0F2DE">
      <w:numFmt w:val="bullet"/>
      <w:lvlText w:val="•"/>
      <w:lvlJc w:val="left"/>
      <w:pPr>
        <w:ind w:left="7824" w:hanging="154"/>
      </w:pPr>
      <w:rPr>
        <w:rFonts w:hint="default"/>
      </w:rPr>
    </w:lvl>
  </w:abstractNum>
  <w:abstractNum w:abstractNumId="24">
    <w:nsid w:val="3CD31BF1"/>
    <w:multiLevelType w:val="hybridMultilevel"/>
    <w:tmpl w:val="629A3832"/>
    <w:lvl w:ilvl="0" w:tplc="297027C2">
      <w:start w:val="1"/>
      <w:numFmt w:val="decimal"/>
      <w:lvlText w:val="%1)"/>
      <w:lvlJc w:val="left"/>
      <w:pPr>
        <w:ind w:left="1070" w:hanging="360"/>
      </w:pPr>
      <w:rPr>
        <w:rFonts w:ascii="Times New Roman" w:eastAsia="Times New Roman" w:hAnsi="Times New Roman" w:cs="Times New Roman"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69195D"/>
    <w:multiLevelType w:val="hybridMultilevel"/>
    <w:tmpl w:val="629A3832"/>
    <w:lvl w:ilvl="0" w:tplc="297027C2">
      <w:start w:val="1"/>
      <w:numFmt w:val="decimal"/>
      <w:lvlText w:val="%1)"/>
      <w:lvlJc w:val="left"/>
      <w:pPr>
        <w:ind w:left="1070" w:hanging="360"/>
      </w:pPr>
      <w:rPr>
        <w:rFonts w:ascii="Times New Roman" w:eastAsia="Times New Roman" w:hAnsi="Times New Roman" w:cs="Times New Roman"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F081B"/>
    <w:multiLevelType w:val="hybridMultilevel"/>
    <w:tmpl w:val="677A094E"/>
    <w:lvl w:ilvl="0" w:tplc="36DAD150">
      <w:start w:val="1"/>
      <w:numFmt w:val="bullet"/>
      <w:lvlText w:val="-"/>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44313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4FFF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EEAE7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0CB82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4AC2C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FA6C2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261DF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FAF57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65BD0"/>
    <w:multiLevelType w:val="multilevel"/>
    <w:tmpl w:val="E370D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026215"/>
    <w:multiLevelType w:val="multilevel"/>
    <w:tmpl w:val="AD9CE01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7E0032"/>
    <w:multiLevelType w:val="hybridMultilevel"/>
    <w:tmpl w:val="59B04BAA"/>
    <w:lvl w:ilvl="0" w:tplc="EA68384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D82FF9"/>
    <w:multiLevelType w:val="hybridMultilevel"/>
    <w:tmpl w:val="38EAF160"/>
    <w:lvl w:ilvl="0" w:tplc="905E0D4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6E7240"/>
    <w:multiLevelType w:val="hybridMultilevel"/>
    <w:tmpl w:val="AEF69696"/>
    <w:lvl w:ilvl="0" w:tplc="88B2AD6E">
      <w:start w:val="1"/>
      <w:numFmt w:val="bullet"/>
      <w:lvlText w:val="-"/>
      <w:lvlJc w:val="left"/>
      <w:pPr>
        <w:ind w:left="2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8AD1C6">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9CC0E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60710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F07A6E">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3666AE">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644C5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EE417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92BF6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nsid w:val="6E7146E1"/>
    <w:multiLevelType w:val="hybridMultilevel"/>
    <w:tmpl w:val="82AEC75E"/>
    <w:lvl w:ilvl="0" w:tplc="95206B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C15281"/>
    <w:multiLevelType w:val="hybridMultilevel"/>
    <w:tmpl w:val="DA5C8180"/>
    <w:lvl w:ilvl="0" w:tplc="9612DF5A">
      <w:numFmt w:val="bullet"/>
      <w:lvlText w:val="•"/>
      <w:lvlJc w:val="left"/>
      <w:pPr>
        <w:ind w:left="260" w:hanging="243"/>
      </w:pPr>
      <w:rPr>
        <w:rFonts w:ascii="Times New Roman" w:eastAsia="Times New Roman" w:hAnsi="Times New Roman" w:cs="Times New Roman" w:hint="default"/>
        <w:spacing w:val="-27"/>
        <w:w w:val="100"/>
        <w:sz w:val="24"/>
        <w:szCs w:val="24"/>
      </w:rPr>
    </w:lvl>
    <w:lvl w:ilvl="1" w:tplc="23F6E99C">
      <w:numFmt w:val="bullet"/>
      <w:lvlText w:val="-"/>
      <w:lvlJc w:val="left"/>
      <w:pPr>
        <w:ind w:left="980" w:hanging="154"/>
      </w:pPr>
      <w:rPr>
        <w:rFonts w:ascii="Times New Roman" w:eastAsia="Times New Roman" w:hAnsi="Times New Roman" w:cs="Times New Roman" w:hint="default"/>
        <w:w w:val="99"/>
        <w:sz w:val="24"/>
        <w:szCs w:val="24"/>
      </w:rPr>
    </w:lvl>
    <w:lvl w:ilvl="2" w:tplc="A75E73EA">
      <w:numFmt w:val="bullet"/>
      <w:lvlText w:val="•"/>
      <w:lvlJc w:val="left"/>
      <w:pPr>
        <w:ind w:left="1962" w:hanging="154"/>
      </w:pPr>
      <w:rPr>
        <w:rFonts w:hint="default"/>
      </w:rPr>
    </w:lvl>
    <w:lvl w:ilvl="3" w:tplc="6FFECF5A">
      <w:numFmt w:val="bullet"/>
      <w:lvlText w:val="•"/>
      <w:lvlJc w:val="left"/>
      <w:pPr>
        <w:ind w:left="2945" w:hanging="154"/>
      </w:pPr>
      <w:rPr>
        <w:rFonts w:hint="default"/>
      </w:rPr>
    </w:lvl>
    <w:lvl w:ilvl="4" w:tplc="34AE61FE">
      <w:numFmt w:val="bullet"/>
      <w:lvlText w:val="•"/>
      <w:lvlJc w:val="left"/>
      <w:pPr>
        <w:ind w:left="3928" w:hanging="154"/>
      </w:pPr>
      <w:rPr>
        <w:rFonts w:hint="default"/>
      </w:rPr>
    </w:lvl>
    <w:lvl w:ilvl="5" w:tplc="A4362D7E">
      <w:numFmt w:val="bullet"/>
      <w:lvlText w:val="•"/>
      <w:lvlJc w:val="left"/>
      <w:pPr>
        <w:ind w:left="4911" w:hanging="154"/>
      </w:pPr>
      <w:rPr>
        <w:rFonts w:hint="default"/>
      </w:rPr>
    </w:lvl>
    <w:lvl w:ilvl="6" w:tplc="A4A60BCE">
      <w:numFmt w:val="bullet"/>
      <w:lvlText w:val="•"/>
      <w:lvlJc w:val="left"/>
      <w:pPr>
        <w:ind w:left="5894" w:hanging="154"/>
      </w:pPr>
      <w:rPr>
        <w:rFonts w:hint="default"/>
      </w:rPr>
    </w:lvl>
    <w:lvl w:ilvl="7" w:tplc="1D98A5EC">
      <w:numFmt w:val="bullet"/>
      <w:lvlText w:val="•"/>
      <w:lvlJc w:val="left"/>
      <w:pPr>
        <w:ind w:left="6877" w:hanging="154"/>
      </w:pPr>
      <w:rPr>
        <w:rFonts w:hint="default"/>
      </w:rPr>
    </w:lvl>
    <w:lvl w:ilvl="8" w:tplc="E0A25B48">
      <w:numFmt w:val="bullet"/>
      <w:lvlText w:val="•"/>
      <w:lvlJc w:val="left"/>
      <w:pPr>
        <w:ind w:left="7860" w:hanging="154"/>
      </w:pPr>
      <w:rPr>
        <w:rFonts w:hint="default"/>
      </w:rPr>
    </w:lvl>
  </w:abstractNum>
  <w:num w:numId="1">
    <w:abstractNumId w:val="0"/>
  </w:num>
  <w:num w:numId="2">
    <w:abstractNumId w:val="25"/>
  </w:num>
  <w:num w:numId="3">
    <w:abstractNumId w:val="4"/>
  </w:num>
  <w:num w:numId="4">
    <w:abstractNumId w:val="28"/>
  </w:num>
  <w:num w:numId="5">
    <w:abstractNumId w:val="31"/>
  </w:num>
  <w:num w:numId="6">
    <w:abstractNumId w:val="22"/>
  </w:num>
  <w:num w:numId="7">
    <w:abstractNumId w:val="37"/>
  </w:num>
  <w:num w:numId="8">
    <w:abstractNumId w:val="6"/>
  </w:num>
  <w:num w:numId="9">
    <w:abstractNumId w:val="40"/>
  </w:num>
  <w:num w:numId="10">
    <w:abstractNumId w:val="32"/>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8"/>
  </w:num>
  <w:num w:numId="15">
    <w:abstractNumId w:val="12"/>
  </w:num>
  <w:num w:numId="16">
    <w:abstractNumId w:val="1"/>
  </w:num>
  <w:num w:numId="17">
    <w:abstractNumId w:val="13"/>
  </w:num>
  <w:num w:numId="18">
    <w:abstractNumId w:val="9"/>
  </w:num>
  <w:num w:numId="19">
    <w:abstractNumId w:val="21"/>
  </w:num>
  <w:num w:numId="20">
    <w:abstractNumId w:val="43"/>
  </w:num>
  <w:num w:numId="21">
    <w:abstractNumId w:val="19"/>
  </w:num>
  <w:num w:numId="22">
    <w:abstractNumId w:val="35"/>
  </w:num>
  <w:num w:numId="23">
    <w:abstractNumId w:val="10"/>
  </w:num>
  <w:num w:numId="24">
    <w:abstractNumId w:val="42"/>
  </w:num>
  <w:num w:numId="25">
    <w:abstractNumId w:val="7"/>
  </w:num>
  <w:num w:numId="26">
    <w:abstractNumId w:val="3"/>
  </w:num>
  <w:num w:numId="27">
    <w:abstractNumId w:val="5"/>
  </w:num>
  <w:num w:numId="28">
    <w:abstractNumId w:val="34"/>
  </w:num>
  <w:num w:numId="29">
    <w:abstractNumId w:val="30"/>
  </w:num>
  <w:num w:numId="30">
    <w:abstractNumId w:val="38"/>
  </w:num>
  <w:num w:numId="31">
    <w:abstractNumId w:val="20"/>
  </w:num>
  <w:num w:numId="32">
    <w:abstractNumId w:val="39"/>
  </w:num>
  <w:num w:numId="33">
    <w:abstractNumId w:val="17"/>
  </w:num>
  <w:num w:numId="34">
    <w:abstractNumId w:val="23"/>
  </w:num>
  <w:num w:numId="35">
    <w:abstractNumId w:val="44"/>
  </w:num>
  <w:num w:numId="36">
    <w:abstractNumId w:val="15"/>
  </w:num>
  <w:num w:numId="37">
    <w:abstractNumId w:val="16"/>
  </w:num>
  <w:num w:numId="38">
    <w:abstractNumId w:val="33"/>
  </w:num>
  <w:num w:numId="39">
    <w:abstractNumId w:val="29"/>
  </w:num>
  <w:num w:numId="40">
    <w:abstractNumId w:val="41"/>
  </w:num>
  <w:num w:numId="41">
    <w:abstractNumId w:val="14"/>
  </w:num>
  <w:num w:numId="42">
    <w:abstractNumId w:val="24"/>
  </w:num>
  <w:num w:numId="43">
    <w:abstractNumId w:val="26"/>
  </w:num>
  <w:num w:numId="44">
    <w:abstractNumId w:val="11"/>
  </w:num>
  <w:num w:numId="45">
    <w:abstractNumId w:val="3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14018"/>
  </w:hdrShapeDefaults>
  <w:footnotePr>
    <w:footnote w:id="-1"/>
    <w:footnote w:id="0"/>
  </w:footnotePr>
  <w:endnotePr>
    <w:endnote w:id="-1"/>
    <w:endnote w:id="0"/>
  </w:endnotePr>
  <w:compat/>
  <w:rsids>
    <w:rsidRoot w:val="00CB5662"/>
    <w:rsid w:val="0000087E"/>
    <w:rsid w:val="00001A63"/>
    <w:rsid w:val="000025FB"/>
    <w:rsid w:val="000037DA"/>
    <w:rsid w:val="00003CDC"/>
    <w:rsid w:val="00003CFC"/>
    <w:rsid w:val="00003D5F"/>
    <w:rsid w:val="000048F5"/>
    <w:rsid w:val="00004CB0"/>
    <w:rsid w:val="000061BD"/>
    <w:rsid w:val="000065A1"/>
    <w:rsid w:val="0000694C"/>
    <w:rsid w:val="000102A5"/>
    <w:rsid w:val="000103B8"/>
    <w:rsid w:val="000106F2"/>
    <w:rsid w:val="00010B9F"/>
    <w:rsid w:val="00011C41"/>
    <w:rsid w:val="000126E6"/>
    <w:rsid w:val="00013F05"/>
    <w:rsid w:val="00013FE8"/>
    <w:rsid w:val="0001421D"/>
    <w:rsid w:val="00014C34"/>
    <w:rsid w:val="00014E81"/>
    <w:rsid w:val="00015A6B"/>
    <w:rsid w:val="00016526"/>
    <w:rsid w:val="000205B7"/>
    <w:rsid w:val="00020B88"/>
    <w:rsid w:val="00022490"/>
    <w:rsid w:val="00022A45"/>
    <w:rsid w:val="00022EF4"/>
    <w:rsid w:val="00024F39"/>
    <w:rsid w:val="00027946"/>
    <w:rsid w:val="000308EF"/>
    <w:rsid w:val="000314C9"/>
    <w:rsid w:val="000317BB"/>
    <w:rsid w:val="000321CB"/>
    <w:rsid w:val="00032229"/>
    <w:rsid w:val="000358BB"/>
    <w:rsid w:val="00035C95"/>
    <w:rsid w:val="000408A6"/>
    <w:rsid w:val="0004282A"/>
    <w:rsid w:val="000428E1"/>
    <w:rsid w:val="00042D48"/>
    <w:rsid w:val="00043480"/>
    <w:rsid w:val="0004465C"/>
    <w:rsid w:val="00045885"/>
    <w:rsid w:val="000474CF"/>
    <w:rsid w:val="000513AA"/>
    <w:rsid w:val="00051E1C"/>
    <w:rsid w:val="00052F8D"/>
    <w:rsid w:val="0005405B"/>
    <w:rsid w:val="00054358"/>
    <w:rsid w:val="000543DC"/>
    <w:rsid w:val="00055AE6"/>
    <w:rsid w:val="00055DEC"/>
    <w:rsid w:val="00060542"/>
    <w:rsid w:val="00061179"/>
    <w:rsid w:val="00062022"/>
    <w:rsid w:val="0006254A"/>
    <w:rsid w:val="00062F01"/>
    <w:rsid w:val="000630DB"/>
    <w:rsid w:val="0006335A"/>
    <w:rsid w:val="00065BAF"/>
    <w:rsid w:val="00065C75"/>
    <w:rsid w:val="00067A78"/>
    <w:rsid w:val="00067BDF"/>
    <w:rsid w:val="0007031F"/>
    <w:rsid w:val="00070414"/>
    <w:rsid w:val="00070A9C"/>
    <w:rsid w:val="00070F3A"/>
    <w:rsid w:val="00071C7F"/>
    <w:rsid w:val="0007230F"/>
    <w:rsid w:val="0007254C"/>
    <w:rsid w:val="00073F56"/>
    <w:rsid w:val="00075C87"/>
    <w:rsid w:val="00075C97"/>
    <w:rsid w:val="0007664E"/>
    <w:rsid w:val="0007783C"/>
    <w:rsid w:val="0008018D"/>
    <w:rsid w:val="000830DE"/>
    <w:rsid w:val="000830E1"/>
    <w:rsid w:val="00083386"/>
    <w:rsid w:val="0008622D"/>
    <w:rsid w:val="00086DF1"/>
    <w:rsid w:val="000877D2"/>
    <w:rsid w:val="00087FD3"/>
    <w:rsid w:val="00090062"/>
    <w:rsid w:val="00090281"/>
    <w:rsid w:val="00091676"/>
    <w:rsid w:val="00093E46"/>
    <w:rsid w:val="00096B4B"/>
    <w:rsid w:val="000976B1"/>
    <w:rsid w:val="00097889"/>
    <w:rsid w:val="000A0C8B"/>
    <w:rsid w:val="000A240A"/>
    <w:rsid w:val="000A4203"/>
    <w:rsid w:val="000A4382"/>
    <w:rsid w:val="000A5001"/>
    <w:rsid w:val="000A57B5"/>
    <w:rsid w:val="000A5BBF"/>
    <w:rsid w:val="000A723C"/>
    <w:rsid w:val="000B0E59"/>
    <w:rsid w:val="000B22A1"/>
    <w:rsid w:val="000B2D5E"/>
    <w:rsid w:val="000B3BFC"/>
    <w:rsid w:val="000B4E99"/>
    <w:rsid w:val="000B5332"/>
    <w:rsid w:val="000B7F88"/>
    <w:rsid w:val="000C08B6"/>
    <w:rsid w:val="000C0D58"/>
    <w:rsid w:val="000C11E7"/>
    <w:rsid w:val="000C1572"/>
    <w:rsid w:val="000C66DA"/>
    <w:rsid w:val="000C6C30"/>
    <w:rsid w:val="000C779D"/>
    <w:rsid w:val="000D0192"/>
    <w:rsid w:val="000D0F84"/>
    <w:rsid w:val="000D120A"/>
    <w:rsid w:val="000D2D37"/>
    <w:rsid w:val="000D2F55"/>
    <w:rsid w:val="000D334A"/>
    <w:rsid w:val="000D4E6B"/>
    <w:rsid w:val="000D6D8A"/>
    <w:rsid w:val="000D772C"/>
    <w:rsid w:val="000E05DF"/>
    <w:rsid w:val="000E114B"/>
    <w:rsid w:val="000E2520"/>
    <w:rsid w:val="000E26D8"/>
    <w:rsid w:val="000E3337"/>
    <w:rsid w:val="000E4B8A"/>
    <w:rsid w:val="000E4BE4"/>
    <w:rsid w:val="000E5BCE"/>
    <w:rsid w:val="000F0648"/>
    <w:rsid w:val="000F06DB"/>
    <w:rsid w:val="000F0DBB"/>
    <w:rsid w:val="000F1C4F"/>
    <w:rsid w:val="000F1E37"/>
    <w:rsid w:val="000F2564"/>
    <w:rsid w:val="000F256A"/>
    <w:rsid w:val="000F3C54"/>
    <w:rsid w:val="000F3C96"/>
    <w:rsid w:val="000F60AB"/>
    <w:rsid w:val="000F63C6"/>
    <w:rsid w:val="000F6464"/>
    <w:rsid w:val="000F7D84"/>
    <w:rsid w:val="00100368"/>
    <w:rsid w:val="00100A7E"/>
    <w:rsid w:val="00100D35"/>
    <w:rsid w:val="001024FF"/>
    <w:rsid w:val="00102B49"/>
    <w:rsid w:val="001056DC"/>
    <w:rsid w:val="0010660C"/>
    <w:rsid w:val="00106CC9"/>
    <w:rsid w:val="00106ED2"/>
    <w:rsid w:val="00107352"/>
    <w:rsid w:val="00107650"/>
    <w:rsid w:val="0010796B"/>
    <w:rsid w:val="00107C7A"/>
    <w:rsid w:val="00107D97"/>
    <w:rsid w:val="00110EDF"/>
    <w:rsid w:val="00111655"/>
    <w:rsid w:val="00111D24"/>
    <w:rsid w:val="00111DBD"/>
    <w:rsid w:val="001126BA"/>
    <w:rsid w:val="001136EB"/>
    <w:rsid w:val="00114B51"/>
    <w:rsid w:val="001150DE"/>
    <w:rsid w:val="00116A88"/>
    <w:rsid w:val="00116DD3"/>
    <w:rsid w:val="00117E07"/>
    <w:rsid w:val="0012043F"/>
    <w:rsid w:val="00120B85"/>
    <w:rsid w:val="00120C9D"/>
    <w:rsid w:val="00120E76"/>
    <w:rsid w:val="00122255"/>
    <w:rsid w:val="00124722"/>
    <w:rsid w:val="00124E40"/>
    <w:rsid w:val="001251D3"/>
    <w:rsid w:val="00126C2B"/>
    <w:rsid w:val="00126C7C"/>
    <w:rsid w:val="00127D06"/>
    <w:rsid w:val="00127D69"/>
    <w:rsid w:val="0013091C"/>
    <w:rsid w:val="0013095B"/>
    <w:rsid w:val="00131F63"/>
    <w:rsid w:val="001325B4"/>
    <w:rsid w:val="001344B8"/>
    <w:rsid w:val="00134758"/>
    <w:rsid w:val="001348AC"/>
    <w:rsid w:val="00134BFE"/>
    <w:rsid w:val="001367F7"/>
    <w:rsid w:val="0013685D"/>
    <w:rsid w:val="001369D5"/>
    <w:rsid w:val="00136F09"/>
    <w:rsid w:val="001419ED"/>
    <w:rsid w:val="0014281E"/>
    <w:rsid w:val="00142F62"/>
    <w:rsid w:val="001434C1"/>
    <w:rsid w:val="00143602"/>
    <w:rsid w:val="00143F97"/>
    <w:rsid w:val="00144749"/>
    <w:rsid w:val="00144A59"/>
    <w:rsid w:val="00145314"/>
    <w:rsid w:val="00146874"/>
    <w:rsid w:val="00146E1A"/>
    <w:rsid w:val="001473F2"/>
    <w:rsid w:val="00147B18"/>
    <w:rsid w:val="00147F0F"/>
    <w:rsid w:val="00150904"/>
    <w:rsid w:val="00153CC8"/>
    <w:rsid w:val="001548CD"/>
    <w:rsid w:val="00156D7E"/>
    <w:rsid w:val="00157553"/>
    <w:rsid w:val="00157865"/>
    <w:rsid w:val="001579FA"/>
    <w:rsid w:val="00160485"/>
    <w:rsid w:val="00161F80"/>
    <w:rsid w:val="0016265C"/>
    <w:rsid w:val="00162C1C"/>
    <w:rsid w:val="00164750"/>
    <w:rsid w:val="00164844"/>
    <w:rsid w:val="00165953"/>
    <w:rsid w:val="00165D3F"/>
    <w:rsid w:val="00167344"/>
    <w:rsid w:val="001676C8"/>
    <w:rsid w:val="00167776"/>
    <w:rsid w:val="00167EA2"/>
    <w:rsid w:val="00167EC7"/>
    <w:rsid w:val="00167F76"/>
    <w:rsid w:val="00171D27"/>
    <w:rsid w:val="00172D0E"/>
    <w:rsid w:val="00172E60"/>
    <w:rsid w:val="00173155"/>
    <w:rsid w:val="001737D4"/>
    <w:rsid w:val="00173869"/>
    <w:rsid w:val="00173C8E"/>
    <w:rsid w:val="00174556"/>
    <w:rsid w:val="00175FB4"/>
    <w:rsid w:val="00176A20"/>
    <w:rsid w:val="00176A5A"/>
    <w:rsid w:val="00180BC5"/>
    <w:rsid w:val="001814F3"/>
    <w:rsid w:val="00181CA7"/>
    <w:rsid w:val="00182A00"/>
    <w:rsid w:val="00182C1F"/>
    <w:rsid w:val="00183014"/>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A0766"/>
    <w:rsid w:val="001A2047"/>
    <w:rsid w:val="001A3296"/>
    <w:rsid w:val="001A449F"/>
    <w:rsid w:val="001A4806"/>
    <w:rsid w:val="001A5B02"/>
    <w:rsid w:val="001A77E9"/>
    <w:rsid w:val="001A7E54"/>
    <w:rsid w:val="001A7ECA"/>
    <w:rsid w:val="001B022A"/>
    <w:rsid w:val="001B15C3"/>
    <w:rsid w:val="001B3C05"/>
    <w:rsid w:val="001B4768"/>
    <w:rsid w:val="001B5D86"/>
    <w:rsid w:val="001B79FF"/>
    <w:rsid w:val="001B7D3D"/>
    <w:rsid w:val="001C00C5"/>
    <w:rsid w:val="001C0CA5"/>
    <w:rsid w:val="001C173D"/>
    <w:rsid w:val="001C21F6"/>
    <w:rsid w:val="001C2445"/>
    <w:rsid w:val="001C2CEF"/>
    <w:rsid w:val="001C2F9D"/>
    <w:rsid w:val="001C31AE"/>
    <w:rsid w:val="001C5517"/>
    <w:rsid w:val="001C5AF9"/>
    <w:rsid w:val="001C673E"/>
    <w:rsid w:val="001C6CC1"/>
    <w:rsid w:val="001D075D"/>
    <w:rsid w:val="001D1395"/>
    <w:rsid w:val="001D2879"/>
    <w:rsid w:val="001D3306"/>
    <w:rsid w:val="001D36ED"/>
    <w:rsid w:val="001D38EA"/>
    <w:rsid w:val="001D3C89"/>
    <w:rsid w:val="001D4B91"/>
    <w:rsid w:val="001D4E1C"/>
    <w:rsid w:val="001D51E3"/>
    <w:rsid w:val="001D6473"/>
    <w:rsid w:val="001D7335"/>
    <w:rsid w:val="001D7B0D"/>
    <w:rsid w:val="001E0B23"/>
    <w:rsid w:val="001E23C1"/>
    <w:rsid w:val="001E3D90"/>
    <w:rsid w:val="001E506D"/>
    <w:rsid w:val="001E5B3E"/>
    <w:rsid w:val="001E5CD4"/>
    <w:rsid w:val="001E7760"/>
    <w:rsid w:val="001F03A6"/>
    <w:rsid w:val="001F1C20"/>
    <w:rsid w:val="001F2E00"/>
    <w:rsid w:val="001F3069"/>
    <w:rsid w:val="001F41A2"/>
    <w:rsid w:val="001F4F2C"/>
    <w:rsid w:val="001F57D3"/>
    <w:rsid w:val="001F5B89"/>
    <w:rsid w:val="001F7266"/>
    <w:rsid w:val="001F7B00"/>
    <w:rsid w:val="00200907"/>
    <w:rsid w:val="00200D2F"/>
    <w:rsid w:val="00201129"/>
    <w:rsid w:val="00201203"/>
    <w:rsid w:val="0020294B"/>
    <w:rsid w:val="00204B8E"/>
    <w:rsid w:val="0020578D"/>
    <w:rsid w:val="002062B5"/>
    <w:rsid w:val="00206A2D"/>
    <w:rsid w:val="00206DFF"/>
    <w:rsid w:val="00211557"/>
    <w:rsid w:val="00211E29"/>
    <w:rsid w:val="0021441A"/>
    <w:rsid w:val="00214C55"/>
    <w:rsid w:val="00214F5E"/>
    <w:rsid w:val="00215A4E"/>
    <w:rsid w:val="002165F5"/>
    <w:rsid w:val="00216ED7"/>
    <w:rsid w:val="002178BB"/>
    <w:rsid w:val="002210F5"/>
    <w:rsid w:val="002211AE"/>
    <w:rsid w:val="00221218"/>
    <w:rsid w:val="00221457"/>
    <w:rsid w:val="002217FF"/>
    <w:rsid w:val="00221A34"/>
    <w:rsid w:val="002223EF"/>
    <w:rsid w:val="00222B20"/>
    <w:rsid w:val="00223E6D"/>
    <w:rsid w:val="0022564D"/>
    <w:rsid w:val="002268B2"/>
    <w:rsid w:val="0022696E"/>
    <w:rsid w:val="00226AA6"/>
    <w:rsid w:val="0023020E"/>
    <w:rsid w:val="002303EC"/>
    <w:rsid w:val="002303FE"/>
    <w:rsid w:val="00230FD7"/>
    <w:rsid w:val="00232692"/>
    <w:rsid w:val="00234D6C"/>
    <w:rsid w:val="00235C11"/>
    <w:rsid w:val="00235ED0"/>
    <w:rsid w:val="00236DA4"/>
    <w:rsid w:val="00237F84"/>
    <w:rsid w:val="002423A2"/>
    <w:rsid w:val="00242410"/>
    <w:rsid w:val="0024450C"/>
    <w:rsid w:val="002452C3"/>
    <w:rsid w:val="00245C48"/>
    <w:rsid w:val="00245FB1"/>
    <w:rsid w:val="00247017"/>
    <w:rsid w:val="00250211"/>
    <w:rsid w:val="00252169"/>
    <w:rsid w:val="0025253E"/>
    <w:rsid w:val="002526EF"/>
    <w:rsid w:val="00253377"/>
    <w:rsid w:val="00253EE8"/>
    <w:rsid w:val="00255E30"/>
    <w:rsid w:val="00256DBB"/>
    <w:rsid w:val="0026022F"/>
    <w:rsid w:val="00260A16"/>
    <w:rsid w:val="002619FD"/>
    <w:rsid w:val="00261AB1"/>
    <w:rsid w:val="00262F7E"/>
    <w:rsid w:val="00263487"/>
    <w:rsid w:val="0026571F"/>
    <w:rsid w:val="00265CBF"/>
    <w:rsid w:val="00265EE3"/>
    <w:rsid w:val="002663F4"/>
    <w:rsid w:val="002664DC"/>
    <w:rsid w:val="002666B6"/>
    <w:rsid w:val="00266A88"/>
    <w:rsid w:val="00267DBE"/>
    <w:rsid w:val="0027145C"/>
    <w:rsid w:val="00271555"/>
    <w:rsid w:val="00271BA5"/>
    <w:rsid w:val="00272A73"/>
    <w:rsid w:val="00272CE7"/>
    <w:rsid w:val="002731A9"/>
    <w:rsid w:val="002749D8"/>
    <w:rsid w:val="00274B25"/>
    <w:rsid w:val="00274CDC"/>
    <w:rsid w:val="00274EDF"/>
    <w:rsid w:val="002767FC"/>
    <w:rsid w:val="00276A6F"/>
    <w:rsid w:val="00276D88"/>
    <w:rsid w:val="00276E6F"/>
    <w:rsid w:val="00277BD4"/>
    <w:rsid w:val="002801BB"/>
    <w:rsid w:val="002801E6"/>
    <w:rsid w:val="0028024D"/>
    <w:rsid w:val="00282838"/>
    <w:rsid w:val="002833AE"/>
    <w:rsid w:val="002841E5"/>
    <w:rsid w:val="002854E1"/>
    <w:rsid w:val="00286B10"/>
    <w:rsid w:val="0028717C"/>
    <w:rsid w:val="00287593"/>
    <w:rsid w:val="002878E6"/>
    <w:rsid w:val="00287E62"/>
    <w:rsid w:val="002914DD"/>
    <w:rsid w:val="0029248A"/>
    <w:rsid w:val="0029480A"/>
    <w:rsid w:val="0029538D"/>
    <w:rsid w:val="00295DF8"/>
    <w:rsid w:val="002961E8"/>
    <w:rsid w:val="00296ECF"/>
    <w:rsid w:val="002975E3"/>
    <w:rsid w:val="002A01E5"/>
    <w:rsid w:val="002A0B36"/>
    <w:rsid w:val="002A1383"/>
    <w:rsid w:val="002A4216"/>
    <w:rsid w:val="002A43DC"/>
    <w:rsid w:val="002A44F7"/>
    <w:rsid w:val="002A54B4"/>
    <w:rsid w:val="002A67E6"/>
    <w:rsid w:val="002A6B3E"/>
    <w:rsid w:val="002B194C"/>
    <w:rsid w:val="002B2243"/>
    <w:rsid w:val="002B249D"/>
    <w:rsid w:val="002B4087"/>
    <w:rsid w:val="002B4F02"/>
    <w:rsid w:val="002B547D"/>
    <w:rsid w:val="002B708B"/>
    <w:rsid w:val="002B72AA"/>
    <w:rsid w:val="002B76C3"/>
    <w:rsid w:val="002C0740"/>
    <w:rsid w:val="002C1456"/>
    <w:rsid w:val="002C2143"/>
    <w:rsid w:val="002C4A4F"/>
    <w:rsid w:val="002C65E7"/>
    <w:rsid w:val="002C678E"/>
    <w:rsid w:val="002C7606"/>
    <w:rsid w:val="002D0216"/>
    <w:rsid w:val="002D0584"/>
    <w:rsid w:val="002D09EA"/>
    <w:rsid w:val="002D0A96"/>
    <w:rsid w:val="002D2402"/>
    <w:rsid w:val="002D61C7"/>
    <w:rsid w:val="002D7D1E"/>
    <w:rsid w:val="002E0D51"/>
    <w:rsid w:val="002E19FF"/>
    <w:rsid w:val="002E2249"/>
    <w:rsid w:val="002E2E41"/>
    <w:rsid w:val="002E3B0B"/>
    <w:rsid w:val="002E3CDF"/>
    <w:rsid w:val="002E445B"/>
    <w:rsid w:val="002E5AAB"/>
    <w:rsid w:val="002E619B"/>
    <w:rsid w:val="002E6E11"/>
    <w:rsid w:val="002E7E6C"/>
    <w:rsid w:val="002F0398"/>
    <w:rsid w:val="002F0A1F"/>
    <w:rsid w:val="002F1037"/>
    <w:rsid w:val="002F1552"/>
    <w:rsid w:val="002F21FF"/>
    <w:rsid w:val="002F2FFE"/>
    <w:rsid w:val="002F3BD7"/>
    <w:rsid w:val="002F4237"/>
    <w:rsid w:val="002F58DF"/>
    <w:rsid w:val="002F6AA9"/>
    <w:rsid w:val="00300F9A"/>
    <w:rsid w:val="00302258"/>
    <w:rsid w:val="00302398"/>
    <w:rsid w:val="00302C80"/>
    <w:rsid w:val="00302F7E"/>
    <w:rsid w:val="003031C6"/>
    <w:rsid w:val="0030336C"/>
    <w:rsid w:val="00303821"/>
    <w:rsid w:val="00304407"/>
    <w:rsid w:val="003045F5"/>
    <w:rsid w:val="00305FFB"/>
    <w:rsid w:val="0030679F"/>
    <w:rsid w:val="0030681C"/>
    <w:rsid w:val="003069CE"/>
    <w:rsid w:val="00306A30"/>
    <w:rsid w:val="00307200"/>
    <w:rsid w:val="00310A1A"/>
    <w:rsid w:val="00311071"/>
    <w:rsid w:val="00311C51"/>
    <w:rsid w:val="00312FD9"/>
    <w:rsid w:val="00313562"/>
    <w:rsid w:val="00313C8D"/>
    <w:rsid w:val="003156B5"/>
    <w:rsid w:val="00315961"/>
    <w:rsid w:val="00315CB2"/>
    <w:rsid w:val="0031617F"/>
    <w:rsid w:val="0032198A"/>
    <w:rsid w:val="003219E5"/>
    <w:rsid w:val="00322189"/>
    <w:rsid w:val="00323382"/>
    <w:rsid w:val="00323E49"/>
    <w:rsid w:val="003267F7"/>
    <w:rsid w:val="00330A9D"/>
    <w:rsid w:val="00330BCB"/>
    <w:rsid w:val="003318D6"/>
    <w:rsid w:val="003319D6"/>
    <w:rsid w:val="003320AF"/>
    <w:rsid w:val="003321BD"/>
    <w:rsid w:val="003327B2"/>
    <w:rsid w:val="00332A76"/>
    <w:rsid w:val="00332B8B"/>
    <w:rsid w:val="0033367F"/>
    <w:rsid w:val="00335DB0"/>
    <w:rsid w:val="00335ECE"/>
    <w:rsid w:val="00336E66"/>
    <w:rsid w:val="0033707F"/>
    <w:rsid w:val="00337175"/>
    <w:rsid w:val="00340195"/>
    <w:rsid w:val="0034154C"/>
    <w:rsid w:val="00341A4C"/>
    <w:rsid w:val="00341BBE"/>
    <w:rsid w:val="0034450A"/>
    <w:rsid w:val="0034498C"/>
    <w:rsid w:val="00345589"/>
    <w:rsid w:val="003456BE"/>
    <w:rsid w:val="003462F9"/>
    <w:rsid w:val="003464EF"/>
    <w:rsid w:val="00351E11"/>
    <w:rsid w:val="0035356E"/>
    <w:rsid w:val="003536AD"/>
    <w:rsid w:val="003537F5"/>
    <w:rsid w:val="003544F8"/>
    <w:rsid w:val="0035512E"/>
    <w:rsid w:val="00355FF2"/>
    <w:rsid w:val="00360379"/>
    <w:rsid w:val="00361177"/>
    <w:rsid w:val="003616C2"/>
    <w:rsid w:val="00361953"/>
    <w:rsid w:val="0036371E"/>
    <w:rsid w:val="00366076"/>
    <w:rsid w:val="00366282"/>
    <w:rsid w:val="003668DD"/>
    <w:rsid w:val="0036691F"/>
    <w:rsid w:val="00367724"/>
    <w:rsid w:val="00367A4E"/>
    <w:rsid w:val="00370CC5"/>
    <w:rsid w:val="00371913"/>
    <w:rsid w:val="0037669B"/>
    <w:rsid w:val="003766CC"/>
    <w:rsid w:val="00376850"/>
    <w:rsid w:val="00376B22"/>
    <w:rsid w:val="00376B8E"/>
    <w:rsid w:val="0037752A"/>
    <w:rsid w:val="003778A2"/>
    <w:rsid w:val="00380387"/>
    <w:rsid w:val="003803BA"/>
    <w:rsid w:val="00381076"/>
    <w:rsid w:val="00381797"/>
    <w:rsid w:val="003839DE"/>
    <w:rsid w:val="00384149"/>
    <w:rsid w:val="003857F9"/>
    <w:rsid w:val="003865AA"/>
    <w:rsid w:val="00386DD8"/>
    <w:rsid w:val="00386F5A"/>
    <w:rsid w:val="00387137"/>
    <w:rsid w:val="00387288"/>
    <w:rsid w:val="00387452"/>
    <w:rsid w:val="003911BC"/>
    <w:rsid w:val="003920E5"/>
    <w:rsid w:val="00392D71"/>
    <w:rsid w:val="00392D8F"/>
    <w:rsid w:val="00394198"/>
    <w:rsid w:val="0039429E"/>
    <w:rsid w:val="00394E7D"/>
    <w:rsid w:val="00395FFE"/>
    <w:rsid w:val="00396DAA"/>
    <w:rsid w:val="003A0D35"/>
    <w:rsid w:val="003A0D4C"/>
    <w:rsid w:val="003A0E3D"/>
    <w:rsid w:val="003A0F29"/>
    <w:rsid w:val="003A1094"/>
    <w:rsid w:val="003A2610"/>
    <w:rsid w:val="003A391E"/>
    <w:rsid w:val="003A45C3"/>
    <w:rsid w:val="003A55DC"/>
    <w:rsid w:val="003A67B4"/>
    <w:rsid w:val="003A71C7"/>
    <w:rsid w:val="003A748E"/>
    <w:rsid w:val="003B0336"/>
    <w:rsid w:val="003B0955"/>
    <w:rsid w:val="003B09AD"/>
    <w:rsid w:val="003B09E8"/>
    <w:rsid w:val="003B26B1"/>
    <w:rsid w:val="003B3F57"/>
    <w:rsid w:val="003B4011"/>
    <w:rsid w:val="003B4B2F"/>
    <w:rsid w:val="003B5A30"/>
    <w:rsid w:val="003B5EE5"/>
    <w:rsid w:val="003B65DF"/>
    <w:rsid w:val="003B76EE"/>
    <w:rsid w:val="003B7FD4"/>
    <w:rsid w:val="003C05BC"/>
    <w:rsid w:val="003C313F"/>
    <w:rsid w:val="003C361D"/>
    <w:rsid w:val="003C60A5"/>
    <w:rsid w:val="003C6252"/>
    <w:rsid w:val="003C636D"/>
    <w:rsid w:val="003C6B77"/>
    <w:rsid w:val="003C7586"/>
    <w:rsid w:val="003D0A83"/>
    <w:rsid w:val="003D0AA3"/>
    <w:rsid w:val="003D0D00"/>
    <w:rsid w:val="003D19D0"/>
    <w:rsid w:val="003D2CF2"/>
    <w:rsid w:val="003D2E2E"/>
    <w:rsid w:val="003D2F35"/>
    <w:rsid w:val="003D4990"/>
    <w:rsid w:val="003D578F"/>
    <w:rsid w:val="003D5E26"/>
    <w:rsid w:val="003D5F17"/>
    <w:rsid w:val="003D6CA5"/>
    <w:rsid w:val="003D71F6"/>
    <w:rsid w:val="003E00EB"/>
    <w:rsid w:val="003E18B9"/>
    <w:rsid w:val="003E1EB6"/>
    <w:rsid w:val="003E2760"/>
    <w:rsid w:val="003E3A4D"/>
    <w:rsid w:val="003E42EF"/>
    <w:rsid w:val="003E5AB1"/>
    <w:rsid w:val="003E7AC0"/>
    <w:rsid w:val="003E7B94"/>
    <w:rsid w:val="003F06F4"/>
    <w:rsid w:val="003F29CB"/>
    <w:rsid w:val="003F36C5"/>
    <w:rsid w:val="003F5897"/>
    <w:rsid w:val="003F624C"/>
    <w:rsid w:val="003F71B0"/>
    <w:rsid w:val="004006C4"/>
    <w:rsid w:val="004012C8"/>
    <w:rsid w:val="00401CCA"/>
    <w:rsid w:val="00401F28"/>
    <w:rsid w:val="00402D40"/>
    <w:rsid w:val="00402FDB"/>
    <w:rsid w:val="004037D8"/>
    <w:rsid w:val="00406FDB"/>
    <w:rsid w:val="00407131"/>
    <w:rsid w:val="004079AE"/>
    <w:rsid w:val="00410403"/>
    <w:rsid w:val="00411355"/>
    <w:rsid w:val="0041205C"/>
    <w:rsid w:val="00412482"/>
    <w:rsid w:val="004133D6"/>
    <w:rsid w:val="004134B7"/>
    <w:rsid w:val="00413E16"/>
    <w:rsid w:val="00414341"/>
    <w:rsid w:val="00415268"/>
    <w:rsid w:val="004156E6"/>
    <w:rsid w:val="00416A4D"/>
    <w:rsid w:val="00416C83"/>
    <w:rsid w:val="0041723F"/>
    <w:rsid w:val="00417F38"/>
    <w:rsid w:val="004206A9"/>
    <w:rsid w:val="004207FE"/>
    <w:rsid w:val="00420FF3"/>
    <w:rsid w:val="004236E2"/>
    <w:rsid w:val="0042431A"/>
    <w:rsid w:val="004253D9"/>
    <w:rsid w:val="004254B9"/>
    <w:rsid w:val="004271FB"/>
    <w:rsid w:val="00432607"/>
    <w:rsid w:val="00433D3D"/>
    <w:rsid w:val="00434086"/>
    <w:rsid w:val="00434D78"/>
    <w:rsid w:val="0043553B"/>
    <w:rsid w:val="00435700"/>
    <w:rsid w:val="004364F0"/>
    <w:rsid w:val="00440F6F"/>
    <w:rsid w:val="00441DA8"/>
    <w:rsid w:val="00442A03"/>
    <w:rsid w:val="00442D1B"/>
    <w:rsid w:val="00443A61"/>
    <w:rsid w:val="00445913"/>
    <w:rsid w:val="00445EA5"/>
    <w:rsid w:val="00445ED0"/>
    <w:rsid w:val="00446754"/>
    <w:rsid w:val="00446A7A"/>
    <w:rsid w:val="004475F0"/>
    <w:rsid w:val="00450794"/>
    <w:rsid w:val="0045095B"/>
    <w:rsid w:val="0045188F"/>
    <w:rsid w:val="0045325D"/>
    <w:rsid w:val="00453F06"/>
    <w:rsid w:val="004549FB"/>
    <w:rsid w:val="00454ACB"/>
    <w:rsid w:val="00455C5C"/>
    <w:rsid w:val="0045696C"/>
    <w:rsid w:val="00456DA4"/>
    <w:rsid w:val="00457E6A"/>
    <w:rsid w:val="00460D0B"/>
    <w:rsid w:val="004612FD"/>
    <w:rsid w:val="00461F15"/>
    <w:rsid w:val="00462104"/>
    <w:rsid w:val="00462683"/>
    <w:rsid w:val="004628A8"/>
    <w:rsid w:val="00462905"/>
    <w:rsid w:val="00462A12"/>
    <w:rsid w:val="00462F5B"/>
    <w:rsid w:val="00462F62"/>
    <w:rsid w:val="00464689"/>
    <w:rsid w:val="0046475A"/>
    <w:rsid w:val="004648CF"/>
    <w:rsid w:val="00465075"/>
    <w:rsid w:val="004654DC"/>
    <w:rsid w:val="0046700C"/>
    <w:rsid w:val="00467474"/>
    <w:rsid w:val="00470319"/>
    <w:rsid w:val="004707DA"/>
    <w:rsid w:val="00470968"/>
    <w:rsid w:val="00471727"/>
    <w:rsid w:val="00471C85"/>
    <w:rsid w:val="0047211A"/>
    <w:rsid w:val="004732AE"/>
    <w:rsid w:val="00473D27"/>
    <w:rsid w:val="00475458"/>
    <w:rsid w:val="00475E74"/>
    <w:rsid w:val="004778BC"/>
    <w:rsid w:val="00480CC0"/>
    <w:rsid w:val="004811D0"/>
    <w:rsid w:val="00481771"/>
    <w:rsid w:val="0048183A"/>
    <w:rsid w:val="00481C1D"/>
    <w:rsid w:val="004823EC"/>
    <w:rsid w:val="0048294D"/>
    <w:rsid w:val="00483810"/>
    <w:rsid w:val="0048446F"/>
    <w:rsid w:val="00485840"/>
    <w:rsid w:val="00485C6F"/>
    <w:rsid w:val="00486BC1"/>
    <w:rsid w:val="00487280"/>
    <w:rsid w:val="00490485"/>
    <w:rsid w:val="004906B9"/>
    <w:rsid w:val="00490DC8"/>
    <w:rsid w:val="00491C40"/>
    <w:rsid w:val="00494D30"/>
    <w:rsid w:val="00496211"/>
    <w:rsid w:val="0049679F"/>
    <w:rsid w:val="004A011D"/>
    <w:rsid w:val="004A01E3"/>
    <w:rsid w:val="004A050A"/>
    <w:rsid w:val="004A0740"/>
    <w:rsid w:val="004A35C9"/>
    <w:rsid w:val="004A3A87"/>
    <w:rsid w:val="004A4694"/>
    <w:rsid w:val="004A584E"/>
    <w:rsid w:val="004A75BD"/>
    <w:rsid w:val="004B0397"/>
    <w:rsid w:val="004B0B13"/>
    <w:rsid w:val="004B1D15"/>
    <w:rsid w:val="004B24D2"/>
    <w:rsid w:val="004B4EAC"/>
    <w:rsid w:val="004B6AA8"/>
    <w:rsid w:val="004C2BD8"/>
    <w:rsid w:val="004C4655"/>
    <w:rsid w:val="004C4D47"/>
    <w:rsid w:val="004C5A82"/>
    <w:rsid w:val="004C700B"/>
    <w:rsid w:val="004D07E1"/>
    <w:rsid w:val="004D2E11"/>
    <w:rsid w:val="004D31F7"/>
    <w:rsid w:val="004D3536"/>
    <w:rsid w:val="004D38F1"/>
    <w:rsid w:val="004D5591"/>
    <w:rsid w:val="004D581E"/>
    <w:rsid w:val="004D5CEA"/>
    <w:rsid w:val="004D6AA3"/>
    <w:rsid w:val="004D6CA0"/>
    <w:rsid w:val="004D7CC7"/>
    <w:rsid w:val="004E08CD"/>
    <w:rsid w:val="004E16EF"/>
    <w:rsid w:val="004E20FE"/>
    <w:rsid w:val="004E31EE"/>
    <w:rsid w:val="004E416A"/>
    <w:rsid w:val="004E7AAD"/>
    <w:rsid w:val="004E7E58"/>
    <w:rsid w:val="004F0CA5"/>
    <w:rsid w:val="004F130B"/>
    <w:rsid w:val="004F22F8"/>
    <w:rsid w:val="004F2F66"/>
    <w:rsid w:val="004F393A"/>
    <w:rsid w:val="004F4B58"/>
    <w:rsid w:val="004F5AFA"/>
    <w:rsid w:val="004F5D04"/>
    <w:rsid w:val="004F6B37"/>
    <w:rsid w:val="004F7489"/>
    <w:rsid w:val="004F7759"/>
    <w:rsid w:val="00500800"/>
    <w:rsid w:val="00500BF6"/>
    <w:rsid w:val="00501890"/>
    <w:rsid w:val="0050252A"/>
    <w:rsid w:val="00502C4B"/>
    <w:rsid w:val="00502D38"/>
    <w:rsid w:val="00505ABB"/>
    <w:rsid w:val="00506CC9"/>
    <w:rsid w:val="005072D2"/>
    <w:rsid w:val="00512020"/>
    <w:rsid w:val="00512446"/>
    <w:rsid w:val="005126EA"/>
    <w:rsid w:val="0051293F"/>
    <w:rsid w:val="00512A87"/>
    <w:rsid w:val="00512BA6"/>
    <w:rsid w:val="00513BA1"/>
    <w:rsid w:val="00513F7C"/>
    <w:rsid w:val="00515231"/>
    <w:rsid w:val="0051536E"/>
    <w:rsid w:val="00517857"/>
    <w:rsid w:val="00517BA6"/>
    <w:rsid w:val="00520B4D"/>
    <w:rsid w:val="0052145A"/>
    <w:rsid w:val="005217FB"/>
    <w:rsid w:val="00521941"/>
    <w:rsid w:val="00521DE4"/>
    <w:rsid w:val="0052232F"/>
    <w:rsid w:val="005225EB"/>
    <w:rsid w:val="0052350A"/>
    <w:rsid w:val="005238DA"/>
    <w:rsid w:val="00523E98"/>
    <w:rsid w:val="00524DF6"/>
    <w:rsid w:val="005257AA"/>
    <w:rsid w:val="005259A7"/>
    <w:rsid w:val="00525BCD"/>
    <w:rsid w:val="00526253"/>
    <w:rsid w:val="00526742"/>
    <w:rsid w:val="0052715C"/>
    <w:rsid w:val="0052740F"/>
    <w:rsid w:val="00530A8E"/>
    <w:rsid w:val="00531084"/>
    <w:rsid w:val="00532800"/>
    <w:rsid w:val="00532A5D"/>
    <w:rsid w:val="00533B69"/>
    <w:rsid w:val="00534F4F"/>
    <w:rsid w:val="00535394"/>
    <w:rsid w:val="00535574"/>
    <w:rsid w:val="00535767"/>
    <w:rsid w:val="005357DC"/>
    <w:rsid w:val="00537505"/>
    <w:rsid w:val="00537DE6"/>
    <w:rsid w:val="00540D7C"/>
    <w:rsid w:val="00540E80"/>
    <w:rsid w:val="00541A29"/>
    <w:rsid w:val="00542947"/>
    <w:rsid w:val="00542F7A"/>
    <w:rsid w:val="0054343A"/>
    <w:rsid w:val="00543DF8"/>
    <w:rsid w:val="00544104"/>
    <w:rsid w:val="00545136"/>
    <w:rsid w:val="00545613"/>
    <w:rsid w:val="005473D4"/>
    <w:rsid w:val="00547BD0"/>
    <w:rsid w:val="00550B12"/>
    <w:rsid w:val="0055148A"/>
    <w:rsid w:val="00551996"/>
    <w:rsid w:val="005519EF"/>
    <w:rsid w:val="00555BC7"/>
    <w:rsid w:val="005560E3"/>
    <w:rsid w:val="0055614E"/>
    <w:rsid w:val="00556BB4"/>
    <w:rsid w:val="005574CB"/>
    <w:rsid w:val="005575D0"/>
    <w:rsid w:val="0055779F"/>
    <w:rsid w:val="00557B60"/>
    <w:rsid w:val="00557D72"/>
    <w:rsid w:val="00557FBE"/>
    <w:rsid w:val="00560FAF"/>
    <w:rsid w:val="00561755"/>
    <w:rsid w:val="0056177D"/>
    <w:rsid w:val="00562932"/>
    <w:rsid w:val="00562CC7"/>
    <w:rsid w:val="005640DC"/>
    <w:rsid w:val="005641DB"/>
    <w:rsid w:val="0056465B"/>
    <w:rsid w:val="00564FD2"/>
    <w:rsid w:val="00565CEE"/>
    <w:rsid w:val="00567727"/>
    <w:rsid w:val="00567AAC"/>
    <w:rsid w:val="00570B3A"/>
    <w:rsid w:val="00571371"/>
    <w:rsid w:val="0057199A"/>
    <w:rsid w:val="0057436B"/>
    <w:rsid w:val="00574F98"/>
    <w:rsid w:val="00575E25"/>
    <w:rsid w:val="0057680C"/>
    <w:rsid w:val="00577280"/>
    <w:rsid w:val="00577B6B"/>
    <w:rsid w:val="00580B14"/>
    <w:rsid w:val="00580D9A"/>
    <w:rsid w:val="00581C0A"/>
    <w:rsid w:val="005857F8"/>
    <w:rsid w:val="00585BE9"/>
    <w:rsid w:val="00586B96"/>
    <w:rsid w:val="00587B8E"/>
    <w:rsid w:val="00587EB5"/>
    <w:rsid w:val="005911A7"/>
    <w:rsid w:val="00595039"/>
    <w:rsid w:val="00595B9A"/>
    <w:rsid w:val="00596292"/>
    <w:rsid w:val="0059746F"/>
    <w:rsid w:val="00597C9D"/>
    <w:rsid w:val="00597E77"/>
    <w:rsid w:val="005A02F3"/>
    <w:rsid w:val="005A0C54"/>
    <w:rsid w:val="005A0ECA"/>
    <w:rsid w:val="005A109F"/>
    <w:rsid w:val="005A1A56"/>
    <w:rsid w:val="005A1AE3"/>
    <w:rsid w:val="005A36F7"/>
    <w:rsid w:val="005A3B37"/>
    <w:rsid w:val="005A4A4E"/>
    <w:rsid w:val="005A4D78"/>
    <w:rsid w:val="005A5936"/>
    <w:rsid w:val="005A7C96"/>
    <w:rsid w:val="005B0EBD"/>
    <w:rsid w:val="005B17F5"/>
    <w:rsid w:val="005B19D6"/>
    <w:rsid w:val="005B2A0E"/>
    <w:rsid w:val="005B43F8"/>
    <w:rsid w:val="005B5939"/>
    <w:rsid w:val="005B7599"/>
    <w:rsid w:val="005B78E7"/>
    <w:rsid w:val="005C0E36"/>
    <w:rsid w:val="005C13AB"/>
    <w:rsid w:val="005C1B47"/>
    <w:rsid w:val="005C22B2"/>
    <w:rsid w:val="005C254E"/>
    <w:rsid w:val="005C27B3"/>
    <w:rsid w:val="005C27ED"/>
    <w:rsid w:val="005C2E6C"/>
    <w:rsid w:val="005C2F77"/>
    <w:rsid w:val="005C419C"/>
    <w:rsid w:val="005C4F75"/>
    <w:rsid w:val="005C79EC"/>
    <w:rsid w:val="005C7D5C"/>
    <w:rsid w:val="005D006F"/>
    <w:rsid w:val="005D03AB"/>
    <w:rsid w:val="005D099E"/>
    <w:rsid w:val="005D0AFF"/>
    <w:rsid w:val="005D10A5"/>
    <w:rsid w:val="005D2173"/>
    <w:rsid w:val="005D2FC1"/>
    <w:rsid w:val="005D35D6"/>
    <w:rsid w:val="005D39AF"/>
    <w:rsid w:val="005D3EEA"/>
    <w:rsid w:val="005D56D0"/>
    <w:rsid w:val="005D6596"/>
    <w:rsid w:val="005D7021"/>
    <w:rsid w:val="005D77C0"/>
    <w:rsid w:val="005E03F7"/>
    <w:rsid w:val="005E227F"/>
    <w:rsid w:val="005E2D89"/>
    <w:rsid w:val="005E4033"/>
    <w:rsid w:val="005E4311"/>
    <w:rsid w:val="005E4AA2"/>
    <w:rsid w:val="005E7399"/>
    <w:rsid w:val="005E774D"/>
    <w:rsid w:val="005F114C"/>
    <w:rsid w:val="005F1463"/>
    <w:rsid w:val="005F1DA7"/>
    <w:rsid w:val="005F2146"/>
    <w:rsid w:val="005F23FE"/>
    <w:rsid w:val="005F307A"/>
    <w:rsid w:val="005F66AB"/>
    <w:rsid w:val="005F6D40"/>
    <w:rsid w:val="005F7AAE"/>
    <w:rsid w:val="00600706"/>
    <w:rsid w:val="00600844"/>
    <w:rsid w:val="00600C62"/>
    <w:rsid w:val="00601D59"/>
    <w:rsid w:val="0060288E"/>
    <w:rsid w:val="006038FE"/>
    <w:rsid w:val="00605E7B"/>
    <w:rsid w:val="006072B7"/>
    <w:rsid w:val="0060745D"/>
    <w:rsid w:val="006105B8"/>
    <w:rsid w:val="00610E7B"/>
    <w:rsid w:val="00611489"/>
    <w:rsid w:val="0061175C"/>
    <w:rsid w:val="006142D3"/>
    <w:rsid w:val="00614DF7"/>
    <w:rsid w:val="00615554"/>
    <w:rsid w:val="00616DAA"/>
    <w:rsid w:val="00617268"/>
    <w:rsid w:val="00620E15"/>
    <w:rsid w:val="006233BF"/>
    <w:rsid w:val="006239F0"/>
    <w:rsid w:val="00623BC1"/>
    <w:rsid w:val="00624BC1"/>
    <w:rsid w:val="00624DB9"/>
    <w:rsid w:val="00625E01"/>
    <w:rsid w:val="00626798"/>
    <w:rsid w:val="00626868"/>
    <w:rsid w:val="00626AC5"/>
    <w:rsid w:val="00627318"/>
    <w:rsid w:val="00627E4D"/>
    <w:rsid w:val="00630605"/>
    <w:rsid w:val="00630E11"/>
    <w:rsid w:val="00634411"/>
    <w:rsid w:val="006346B4"/>
    <w:rsid w:val="00635ADF"/>
    <w:rsid w:val="00635CEC"/>
    <w:rsid w:val="00637ABE"/>
    <w:rsid w:val="00637E94"/>
    <w:rsid w:val="00637F1E"/>
    <w:rsid w:val="00640DB5"/>
    <w:rsid w:val="006417E3"/>
    <w:rsid w:val="0064316D"/>
    <w:rsid w:val="006454ED"/>
    <w:rsid w:val="0064657F"/>
    <w:rsid w:val="0064713F"/>
    <w:rsid w:val="006507F0"/>
    <w:rsid w:val="00651F25"/>
    <w:rsid w:val="00653E51"/>
    <w:rsid w:val="0065543B"/>
    <w:rsid w:val="00655962"/>
    <w:rsid w:val="00655CF0"/>
    <w:rsid w:val="00655E1D"/>
    <w:rsid w:val="00656B09"/>
    <w:rsid w:val="00656C09"/>
    <w:rsid w:val="006571B0"/>
    <w:rsid w:val="00657267"/>
    <w:rsid w:val="00660BFA"/>
    <w:rsid w:val="0066278E"/>
    <w:rsid w:val="006643D8"/>
    <w:rsid w:val="00665E1C"/>
    <w:rsid w:val="006670AC"/>
    <w:rsid w:val="00667BD1"/>
    <w:rsid w:val="006706CE"/>
    <w:rsid w:val="00670C11"/>
    <w:rsid w:val="00671660"/>
    <w:rsid w:val="00672E38"/>
    <w:rsid w:val="00673164"/>
    <w:rsid w:val="00675081"/>
    <w:rsid w:val="00677699"/>
    <w:rsid w:val="00677D1B"/>
    <w:rsid w:val="00680603"/>
    <w:rsid w:val="0068334C"/>
    <w:rsid w:val="00684680"/>
    <w:rsid w:val="00686E95"/>
    <w:rsid w:val="00687848"/>
    <w:rsid w:val="00692E49"/>
    <w:rsid w:val="00693DED"/>
    <w:rsid w:val="00694522"/>
    <w:rsid w:val="006945B9"/>
    <w:rsid w:val="00696584"/>
    <w:rsid w:val="00697450"/>
    <w:rsid w:val="00697B14"/>
    <w:rsid w:val="006A0FD8"/>
    <w:rsid w:val="006A12FA"/>
    <w:rsid w:val="006A1E09"/>
    <w:rsid w:val="006A32DB"/>
    <w:rsid w:val="006A3F6C"/>
    <w:rsid w:val="006A424A"/>
    <w:rsid w:val="006A44AD"/>
    <w:rsid w:val="006A5499"/>
    <w:rsid w:val="006A582A"/>
    <w:rsid w:val="006A6073"/>
    <w:rsid w:val="006A672D"/>
    <w:rsid w:val="006A76B9"/>
    <w:rsid w:val="006A778E"/>
    <w:rsid w:val="006A7A38"/>
    <w:rsid w:val="006B041B"/>
    <w:rsid w:val="006B05D5"/>
    <w:rsid w:val="006B0EFF"/>
    <w:rsid w:val="006B0F98"/>
    <w:rsid w:val="006B1559"/>
    <w:rsid w:val="006B30A4"/>
    <w:rsid w:val="006B3D54"/>
    <w:rsid w:val="006B48D4"/>
    <w:rsid w:val="006B4918"/>
    <w:rsid w:val="006B49A6"/>
    <w:rsid w:val="006B5DD3"/>
    <w:rsid w:val="006B6C7C"/>
    <w:rsid w:val="006C085C"/>
    <w:rsid w:val="006C120D"/>
    <w:rsid w:val="006C1228"/>
    <w:rsid w:val="006C1297"/>
    <w:rsid w:val="006C1971"/>
    <w:rsid w:val="006C3A1C"/>
    <w:rsid w:val="006C3E30"/>
    <w:rsid w:val="006C469A"/>
    <w:rsid w:val="006C4C97"/>
    <w:rsid w:val="006C56EA"/>
    <w:rsid w:val="006C5731"/>
    <w:rsid w:val="006C59F0"/>
    <w:rsid w:val="006C5B0A"/>
    <w:rsid w:val="006C5CB9"/>
    <w:rsid w:val="006C6A31"/>
    <w:rsid w:val="006C7A18"/>
    <w:rsid w:val="006C7D49"/>
    <w:rsid w:val="006D0257"/>
    <w:rsid w:val="006D07A4"/>
    <w:rsid w:val="006D1BAC"/>
    <w:rsid w:val="006D3D8A"/>
    <w:rsid w:val="006D3EE6"/>
    <w:rsid w:val="006D492E"/>
    <w:rsid w:val="006D4B04"/>
    <w:rsid w:val="006D50AC"/>
    <w:rsid w:val="006D5310"/>
    <w:rsid w:val="006D5A0F"/>
    <w:rsid w:val="006D5C9F"/>
    <w:rsid w:val="006D5F8D"/>
    <w:rsid w:val="006E11DA"/>
    <w:rsid w:val="006E23C8"/>
    <w:rsid w:val="006E2969"/>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4A3"/>
    <w:rsid w:val="006F7B0A"/>
    <w:rsid w:val="00700414"/>
    <w:rsid w:val="007023EF"/>
    <w:rsid w:val="00702AE2"/>
    <w:rsid w:val="007034EF"/>
    <w:rsid w:val="00703C34"/>
    <w:rsid w:val="00704D43"/>
    <w:rsid w:val="00704E15"/>
    <w:rsid w:val="00704FC5"/>
    <w:rsid w:val="007066F9"/>
    <w:rsid w:val="00706D50"/>
    <w:rsid w:val="00706DF6"/>
    <w:rsid w:val="00707958"/>
    <w:rsid w:val="00707AD4"/>
    <w:rsid w:val="00710C7D"/>
    <w:rsid w:val="007119A4"/>
    <w:rsid w:val="0071202E"/>
    <w:rsid w:val="00713196"/>
    <w:rsid w:val="00714C43"/>
    <w:rsid w:val="00714CD8"/>
    <w:rsid w:val="007156CE"/>
    <w:rsid w:val="007166E3"/>
    <w:rsid w:val="00716ACC"/>
    <w:rsid w:val="00716C95"/>
    <w:rsid w:val="0071749A"/>
    <w:rsid w:val="00717EA8"/>
    <w:rsid w:val="0072073A"/>
    <w:rsid w:val="00721006"/>
    <w:rsid w:val="00721A06"/>
    <w:rsid w:val="00724C05"/>
    <w:rsid w:val="00725987"/>
    <w:rsid w:val="007267CE"/>
    <w:rsid w:val="00727C86"/>
    <w:rsid w:val="00727D2D"/>
    <w:rsid w:val="00731067"/>
    <w:rsid w:val="0073108E"/>
    <w:rsid w:val="007318F8"/>
    <w:rsid w:val="00731A3E"/>
    <w:rsid w:val="007324D9"/>
    <w:rsid w:val="00732701"/>
    <w:rsid w:val="007341C2"/>
    <w:rsid w:val="00734393"/>
    <w:rsid w:val="007354AB"/>
    <w:rsid w:val="00735E14"/>
    <w:rsid w:val="007372BF"/>
    <w:rsid w:val="00737A6D"/>
    <w:rsid w:val="007457BB"/>
    <w:rsid w:val="00746C12"/>
    <w:rsid w:val="00747F95"/>
    <w:rsid w:val="00750061"/>
    <w:rsid w:val="00750D5E"/>
    <w:rsid w:val="00750E92"/>
    <w:rsid w:val="00752302"/>
    <w:rsid w:val="00752C34"/>
    <w:rsid w:val="007530D4"/>
    <w:rsid w:val="007534D5"/>
    <w:rsid w:val="00753BC2"/>
    <w:rsid w:val="00754861"/>
    <w:rsid w:val="00755D3A"/>
    <w:rsid w:val="00755E65"/>
    <w:rsid w:val="0075613A"/>
    <w:rsid w:val="007577A6"/>
    <w:rsid w:val="00757AD6"/>
    <w:rsid w:val="00760038"/>
    <w:rsid w:val="007600ED"/>
    <w:rsid w:val="00760593"/>
    <w:rsid w:val="0076074D"/>
    <w:rsid w:val="00761EF7"/>
    <w:rsid w:val="00762F2C"/>
    <w:rsid w:val="0076372B"/>
    <w:rsid w:val="007639C0"/>
    <w:rsid w:val="00764A59"/>
    <w:rsid w:val="0077278D"/>
    <w:rsid w:val="0077402D"/>
    <w:rsid w:val="00774C32"/>
    <w:rsid w:val="007750E6"/>
    <w:rsid w:val="007757BE"/>
    <w:rsid w:val="00775BB5"/>
    <w:rsid w:val="00776D67"/>
    <w:rsid w:val="0077737D"/>
    <w:rsid w:val="00777A06"/>
    <w:rsid w:val="00780DC5"/>
    <w:rsid w:val="0078100D"/>
    <w:rsid w:val="00781EE3"/>
    <w:rsid w:val="0078304F"/>
    <w:rsid w:val="007836F2"/>
    <w:rsid w:val="0079016D"/>
    <w:rsid w:val="007914BD"/>
    <w:rsid w:val="00791846"/>
    <w:rsid w:val="00791F36"/>
    <w:rsid w:val="007929E5"/>
    <w:rsid w:val="00793561"/>
    <w:rsid w:val="007935D8"/>
    <w:rsid w:val="00793877"/>
    <w:rsid w:val="00793EFC"/>
    <w:rsid w:val="00794862"/>
    <w:rsid w:val="00794A8B"/>
    <w:rsid w:val="007955FB"/>
    <w:rsid w:val="0079666F"/>
    <w:rsid w:val="00797613"/>
    <w:rsid w:val="00797A3C"/>
    <w:rsid w:val="007A25D6"/>
    <w:rsid w:val="007A2D39"/>
    <w:rsid w:val="007A3F65"/>
    <w:rsid w:val="007A6572"/>
    <w:rsid w:val="007A6627"/>
    <w:rsid w:val="007A6DB6"/>
    <w:rsid w:val="007A7D31"/>
    <w:rsid w:val="007A7E00"/>
    <w:rsid w:val="007A7EA8"/>
    <w:rsid w:val="007B0507"/>
    <w:rsid w:val="007B1516"/>
    <w:rsid w:val="007B2FB9"/>
    <w:rsid w:val="007B5FAC"/>
    <w:rsid w:val="007B6346"/>
    <w:rsid w:val="007B6807"/>
    <w:rsid w:val="007B7243"/>
    <w:rsid w:val="007B7B6B"/>
    <w:rsid w:val="007C13D3"/>
    <w:rsid w:val="007C1E16"/>
    <w:rsid w:val="007C202E"/>
    <w:rsid w:val="007C294B"/>
    <w:rsid w:val="007C39CD"/>
    <w:rsid w:val="007C4B60"/>
    <w:rsid w:val="007C5793"/>
    <w:rsid w:val="007C67E8"/>
    <w:rsid w:val="007D0032"/>
    <w:rsid w:val="007D028C"/>
    <w:rsid w:val="007D0AA1"/>
    <w:rsid w:val="007D132F"/>
    <w:rsid w:val="007D1607"/>
    <w:rsid w:val="007D1A93"/>
    <w:rsid w:val="007D1D3E"/>
    <w:rsid w:val="007D200B"/>
    <w:rsid w:val="007D242A"/>
    <w:rsid w:val="007D2929"/>
    <w:rsid w:val="007D2CB0"/>
    <w:rsid w:val="007D3370"/>
    <w:rsid w:val="007D4025"/>
    <w:rsid w:val="007D7C78"/>
    <w:rsid w:val="007E2153"/>
    <w:rsid w:val="007E2BFD"/>
    <w:rsid w:val="007E2DCF"/>
    <w:rsid w:val="007E366D"/>
    <w:rsid w:val="007E3950"/>
    <w:rsid w:val="007E39A6"/>
    <w:rsid w:val="007E4AEC"/>
    <w:rsid w:val="007E4C13"/>
    <w:rsid w:val="007E51BB"/>
    <w:rsid w:val="007E5757"/>
    <w:rsid w:val="007E5E94"/>
    <w:rsid w:val="007E693E"/>
    <w:rsid w:val="007E709F"/>
    <w:rsid w:val="007E7394"/>
    <w:rsid w:val="007E79AC"/>
    <w:rsid w:val="007F0240"/>
    <w:rsid w:val="007F264A"/>
    <w:rsid w:val="007F52B9"/>
    <w:rsid w:val="007F736D"/>
    <w:rsid w:val="007F741A"/>
    <w:rsid w:val="007F7FAC"/>
    <w:rsid w:val="00807695"/>
    <w:rsid w:val="00810542"/>
    <w:rsid w:val="00810A70"/>
    <w:rsid w:val="00810F21"/>
    <w:rsid w:val="0081233B"/>
    <w:rsid w:val="008132C7"/>
    <w:rsid w:val="008143B2"/>
    <w:rsid w:val="0081553C"/>
    <w:rsid w:val="00816AAB"/>
    <w:rsid w:val="00817632"/>
    <w:rsid w:val="008202DA"/>
    <w:rsid w:val="008207CB"/>
    <w:rsid w:val="00820C1F"/>
    <w:rsid w:val="00822707"/>
    <w:rsid w:val="00822C2D"/>
    <w:rsid w:val="00822E08"/>
    <w:rsid w:val="00823668"/>
    <w:rsid w:val="0082535A"/>
    <w:rsid w:val="0082578D"/>
    <w:rsid w:val="00826394"/>
    <w:rsid w:val="00826AC8"/>
    <w:rsid w:val="00827DB3"/>
    <w:rsid w:val="0083119F"/>
    <w:rsid w:val="008334F0"/>
    <w:rsid w:val="008338D5"/>
    <w:rsid w:val="00833FDE"/>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342C"/>
    <w:rsid w:val="0085387D"/>
    <w:rsid w:val="00853C0B"/>
    <w:rsid w:val="0085474F"/>
    <w:rsid w:val="00854D34"/>
    <w:rsid w:val="008559E2"/>
    <w:rsid w:val="00856187"/>
    <w:rsid w:val="00862C9A"/>
    <w:rsid w:val="00863CC0"/>
    <w:rsid w:val="008654FB"/>
    <w:rsid w:val="0086572B"/>
    <w:rsid w:val="008658D3"/>
    <w:rsid w:val="00865D13"/>
    <w:rsid w:val="00865E85"/>
    <w:rsid w:val="00866C4A"/>
    <w:rsid w:val="00867974"/>
    <w:rsid w:val="00867B50"/>
    <w:rsid w:val="0087107E"/>
    <w:rsid w:val="008714C9"/>
    <w:rsid w:val="0087173D"/>
    <w:rsid w:val="00873179"/>
    <w:rsid w:val="00873645"/>
    <w:rsid w:val="00874526"/>
    <w:rsid w:val="00875CAF"/>
    <w:rsid w:val="00877BF9"/>
    <w:rsid w:val="0088096C"/>
    <w:rsid w:val="0088129C"/>
    <w:rsid w:val="008818AB"/>
    <w:rsid w:val="00882BBA"/>
    <w:rsid w:val="00883D6A"/>
    <w:rsid w:val="00884D6B"/>
    <w:rsid w:val="00885110"/>
    <w:rsid w:val="00886D1D"/>
    <w:rsid w:val="00887485"/>
    <w:rsid w:val="008915BF"/>
    <w:rsid w:val="00891A6B"/>
    <w:rsid w:val="00891E10"/>
    <w:rsid w:val="008932FF"/>
    <w:rsid w:val="008935AD"/>
    <w:rsid w:val="00893629"/>
    <w:rsid w:val="008936A5"/>
    <w:rsid w:val="008957C1"/>
    <w:rsid w:val="00895FB8"/>
    <w:rsid w:val="00896348"/>
    <w:rsid w:val="00897A02"/>
    <w:rsid w:val="008A0005"/>
    <w:rsid w:val="008A3888"/>
    <w:rsid w:val="008A58BD"/>
    <w:rsid w:val="008A6A5E"/>
    <w:rsid w:val="008A777B"/>
    <w:rsid w:val="008A78CD"/>
    <w:rsid w:val="008B09D3"/>
    <w:rsid w:val="008B10B7"/>
    <w:rsid w:val="008B2C8D"/>
    <w:rsid w:val="008B3BB1"/>
    <w:rsid w:val="008B525C"/>
    <w:rsid w:val="008B597B"/>
    <w:rsid w:val="008B5D52"/>
    <w:rsid w:val="008B5F88"/>
    <w:rsid w:val="008B6450"/>
    <w:rsid w:val="008B64E6"/>
    <w:rsid w:val="008B6922"/>
    <w:rsid w:val="008B751B"/>
    <w:rsid w:val="008B7C82"/>
    <w:rsid w:val="008B7F04"/>
    <w:rsid w:val="008C1902"/>
    <w:rsid w:val="008C1930"/>
    <w:rsid w:val="008C1FF1"/>
    <w:rsid w:val="008C38AA"/>
    <w:rsid w:val="008C4848"/>
    <w:rsid w:val="008C6DC5"/>
    <w:rsid w:val="008C747A"/>
    <w:rsid w:val="008C7C89"/>
    <w:rsid w:val="008D13DF"/>
    <w:rsid w:val="008D2CE6"/>
    <w:rsid w:val="008D4066"/>
    <w:rsid w:val="008D4207"/>
    <w:rsid w:val="008D455C"/>
    <w:rsid w:val="008D5FA8"/>
    <w:rsid w:val="008D696B"/>
    <w:rsid w:val="008D6F40"/>
    <w:rsid w:val="008D7222"/>
    <w:rsid w:val="008D7598"/>
    <w:rsid w:val="008D77D4"/>
    <w:rsid w:val="008E15CD"/>
    <w:rsid w:val="008E1B41"/>
    <w:rsid w:val="008E22CE"/>
    <w:rsid w:val="008E38B8"/>
    <w:rsid w:val="008E5119"/>
    <w:rsid w:val="008E5148"/>
    <w:rsid w:val="008E653B"/>
    <w:rsid w:val="008F082C"/>
    <w:rsid w:val="008F0B8B"/>
    <w:rsid w:val="008F0D1E"/>
    <w:rsid w:val="008F1142"/>
    <w:rsid w:val="008F19CE"/>
    <w:rsid w:val="008F21BC"/>
    <w:rsid w:val="008F2B58"/>
    <w:rsid w:val="008F329E"/>
    <w:rsid w:val="008F4EB2"/>
    <w:rsid w:val="008F659F"/>
    <w:rsid w:val="008F6633"/>
    <w:rsid w:val="008F778F"/>
    <w:rsid w:val="008F7E02"/>
    <w:rsid w:val="008F7E1B"/>
    <w:rsid w:val="00902BDC"/>
    <w:rsid w:val="009047F1"/>
    <w:rsid w:val="009054E5"/>
    <w:rsid w:val="00905870"/>
    <w:rsid w:val="00905A96"/>
    <w:rsid w:val="00906317"/>
    <w:rsid w:val="009079B2"/>
    <w:rsid w:val="00912137"/>
    <w:rsid w:val="00914278"/>
    <w:rsid w:val="009143D5"/>
    <w:rsid w:val="00914581"/>
    <w:rsid w:val="009157B1"/>
    <w:rsid w:val="00916E30"/>
    <w:rsid w:val="009208F3"/>
    <w:rsid w:val="00921748"/>
    <w:rsid w:val="00921814"/>
    <w:rsid w:val="00922570"/>
    <w:rsid w:val="00922FC7"/>
    <w:rsid w:val="00924B8D"/>
    <w:rsid w:val="00925582"/>
    <w:rsid w:val="00926338"/>
    <w:rsid w:val="00926711"/>
    <w:rsid w:val="00930AF9"/>
    <w:rsid w:val="0093118F"/>
    <w:rsid w:val="0093194C"/>
    <w:rsid w:val="00932370"/>
    <w:rsid w:val="009325E8"/>
    <w:rsid w:val="00932932"/>
    <w:rsid w:val="00932AFC"/>
    <w:rsid w:val="009342BC"/>
    <w:rsid w:val="009348E4"/>
    <w:rsid w:val="009407F6"/>
    <w:rsid w:val="0094575F"/>
    <w:rsid w:val="009458C1"/>
    <w:rsid w:val="00945C41"/>
    <w:rsid w:val="00945FD5"/>
    <w:rsid w:val="00947063"/>
    <w:rsid w:val="00947E93"/>
    <w:rsid w:val="00950311"/>
    <w:rsid w:val="0095226F"/>
    <w:rsid w:val="00953096"/>
    <w:rsid w:val="00953F28"/>
    <w:rsid w:val="00954BE1"/>
    <w:rsid w:val="00956665"/>
    <w:rsid w:val="009568C9"/>
    <w:rsid w:val="009611F4"/>
    <w:rsid w:val="00962CB4"/>
    <w:rsid w:val="00962CCF"/>
    <w:rsid w:val="00963EC8"/>
    <w:rsid w:val="0096455A"/>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51F0"/>
    <w:rsid w:val="00985E91"/>
    <w:rsid w:val="00985F45"/>
    <w:rsid w:val="00986AD6"/>
    <w:rsid w:val="00987B46"/>
    <w:rsid w:val="00987DB7"/>
    <w:rsid w:val="00991252"/>
    <w:rsid w:val="00991472"/>
    <w:rsid w:val="00991DEB"/>
    <w:rsid w:val="00993018"/>
    <w:rsid w:val="00993361"/>
    <w:rsid w:val="00994C73"/>
    <w:rsid w:val="0099531F"/>
    <w:rsid w:val="00995451"/>
    <w:rsid w:val="00996FF1"/>
    <w:rsid w:val="0099755B"/>
    <w:rsid w:val="009A12B5"/>
    <w:rsid w:val="009A16BA"/>
    <w:rsid w:val="009A2194"/>
    <w:rsid w:val="009A2320"/>
    <w:rsid w:val="009A284B"/>
    <w:rsid w:val="009A4C51"/>
    <w:rsid w:val="009A73E6"/>
    <w:rsid w:val="009A7709"/>
    <w:rsid w:val="009B0AFE"/>
    <w:rsid w:val="009B2734"/>
    <w:rsid w:val="009B28F4"/>
    <w:rsid w:val="009B35D9"/>
    <w:rsid w:val="009B405C"/>
    <w:rsid w:val="009B4243"/>
    <w:rsid w:val="009B6736"/>
    <w:rsid w:val="009B6826"/>
    <w:rsid w:val="009B720A"/>
    <w:rsid w:val="009B7230"/>
    <w:rsid w:val="009B7BC8"/>
    <w:rsid w:val="009C07A0"/>
    <w:rsid w:val="009C0CE2"/>
    <w:rsid w:val="009C0D2C"/>
    <w:rsid w:val="009C0FA7"/>
    <w:rsid w:val="009C16A7"/>
    <w:rsid w:val="009C22C3"/>
    <w:rsid w:val="009C239D"/>
    <w:rsid w:val="009C2E1A"/>
    <w:rsid w:val="009C2F23"/>
    <w:rsid w:val="009C33B0"/>
    <w:rsid w:val="009C344D"/>
    <w:rsid w:val="009C4578"/>
    <w:rsid w:val="009C50C3"/>
    <w:rsid w:val="009C50E7"/>
    <w:rsid w:val="009C6A30"/>
    <w:rsid w:val="009C7640"/>
    <w:rsid w:val="009C7C40"/>
    <w:rsid w:val="009D0F04"/>
    <w:rsid w:val="009D1B01"/>
    <w:rsid w:val="009D1B11"/>
    <w:rsid w:val="009D2CAA"/>
    <w:rsid w:val="009D572A"/>
    <w:rsid w:val="009D57BA"/>
    <w:rsid w:val="009D754B"/>
    <w:rsid w:val="009D7569"/>
    <w:rsid w:val="009E0008"/>
    <w:rsid w:val="009E0A5E"/>
    <w:rsid w:val="009E0EC7"/>
    <w:rsid w:val="009E10CE"/>
    <w:rsid w:val="009E1FEE"/>
    <w:rsid w:val="009E2E41"/>
    <w:rsid w:val="009E2E4C"/>
    <w:rsid w:val="009E2F1B"/>
    <w:rsid w:val="009E465D"/>
    <w:rsid w:val="009E5612"/>
    <w:rsid w:val="009E5F79"/>
    <w:rsid w:val="009E62CE"/>
    <w:rsid w:val="009E641C"/>
    <w:rsid w:val="009E6E8D"/>
    <w:rsid w:val="009F303F"/>
    <w:rsid w:val="009F3C13"/>
    <w:rsid w:val="009F5413"/>
    <w:rsid w:val="009F5822"/>
    <w:rsid w:val="009F5AD5"/>
    <w:rsid w:val="009F612F"/>
    <w:rsid w:val="009F6D58"/>
    <w:rsid w:val="009F7152"/>
    <w:rsid w:val="009F78E8"/>
    <w:rsid w:val="009F7B0C"/>
    <w:rsid w:val="00A001DF"/>
    <w:rsid w:val="00A00630"/>
    <w:rsid w:val="00A00D7C"/>
    <w:rsid w:val="00A00E82"/>
    <w:rsid w:val="00A02228"/>
    <w:rsid w:val="00A032A3"/>
    <w:rsid w:val="00A05324"/>
    <w:rsid w:val="00A06214"/>
    <w:rsid w:val="00A065FC"/>
    <w:rsid w:val="00A06C66"/>
    <w:rsid w:val="00A10B2E"/>
    <w:rsid w:val="00A10F7A"/>
    <w:rsid w:val="00A13623"/>
    <w:rsid w:val="00A13FC8"/>
    <w:rsid w:val="00A15BF6"/>
    <w:rsid w:val="00A17857"/>
    <w:rsid w:val="00A17B48"/>
    <w:rsid w:val="00A17D7B"/>
    <w:rsid w:val="00A20AB1"/>
    <w:rsid w:val="00A20EC4"/>
    <w:rsid w:val="00A21020"/>
    <w:rsid w:val="00A2157F"/>
    <w:rsid w:val="00A21B11"/>
    <w:rsid w:val="00A21D59"/>
    <w:rsid w:val="00A22541"/>
    <w:rsid w:val="00A22A65"/>
    <w:rsid w:val="00A22BD8"/>
    <w:rsid w:val="00A243A2"/>
    <w:rsid w:val="00A2630C"/>
    <w:rsid w:val="00A26C10"/>
    <w:rsid w:val="00A27B58"/>
    <w:rsid w:val="00A27E49"/>
    <w:rsid w:val="00A305AE"/>
    <w:rsid w:val="00A30B24"/>
    <w:rsid w:val="00A30F83"/>
    <w:rsid w:val="00A3107A"/>
    <w:rsid w:val="00A31D50"/>
    <w:rsid w:val="00A3299D"/>
    <w:rsid w:val="00A346F6"/>
    <w:rsid w:val="00A34E2F"/>
    <w:rsid w:val="00A35628"/>
    <w:rsid w:val="00A36763"/>
    <w:rsid w:val="00A367C2"/>
    <w:rsid w:val="00A36976"/>
    <w:rsid w:val="00A376EC"/>
    <w:rsid w:val="00A402CC"/>
    <w:rsid w:val="00A413DA"/>
    <w:rsid w:val="00A414FB"/>
    <w:rsid w:val="00A41FFB"/>
    <w:rsid w:val="00A42BF4"/>
    <w:rsid w:val="00A42E3C"/>
    <w:rsid w:val="00A432A1"/>
    <w:rsid w:val="00A4399F"/>
    <w:rsid w:val="00A43C77"/>
    <w:rsid w:val="00A449CB"/>
    <w:rsid w:val="00A44FDC"/>
    <w:rsid w:val="00A47E5B"/>
    <w:rsid w:val="00A50D8A"/>
    <w:rsid w:val="00A5162A"/>
    <w:rsid w:val="00A518BF"/>
    <w:rsid w:val="00A52562"/>
    <w:rsid w:val="00A52C82"/>
    <w:rsid w:val="00A533DC"/>
    <w:rsid w:val="00A5461E"/>
    <w:rsid w:val="00A55579"/>
    <w:rsid w:val="00A569BF"/>
    <w:rsid w:val="00A60489"/>
    <w:rsid w:val="00A615AB"/>
    <w:rsid w:val="00A62228"/>
    <w:rsid w:val="00A6325F"/>
    <w:rsid w:val="00A64484"/>
    <w:rsid w:val="00A64951"/>
    <w:rsid w:val="00A65A0D"/>
    <w:rsid w:val="00A67C9A"/>
    <w:rsid w:val="00A70807"/>
    <w:rsid w:val="00A720C7"/>
    <w:rsid w:val="00A738AD"/>
    <w:rsid w:val="00A746C4"/>
    <w:rsid w:val="00A7474D"/>
    <w:rsid w:val="00A7530C"/>
    <w:rsid w:val="00A75FAA"/>
    <w:rsid w:val="00A76D4C"/>
    <w:rsid w:val="00A77A82"/>
    <w:rsid w:val="00A77C2E"/>
    <w:rsid w:val="00A8015B"/>
    <w:rsid w:val="00A80716"/>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266"/>
    <w:rsid w:val="00A934E6"/>
    <w:rsid w:val="00A93AD4"/>
    <w:rsid w:val="00A9413B"/>
    <w:rsid w:val="00A94CB7"/>
    <w:rsid w:val="00A9544A"/>
    <w:rsid w:val="00A95512"/>
    <w:rsid w:val="00A9567E"/>
    <w:rsid w:val="00A95A62"/>
    <w:rsid w:val="00A95DD9"/>
    <w:rsid w:val="00A969E3"/>
    <w:rsid w:val="00A96DC8"/>
    <w:rsid w:val="00A97B7F"/>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48D7"/>
    <w:rsid w:val="00AB72A1"/>
    <w:rsid w:val="00AB74C5"/>
    <w:rsid w:val="00AB7AF5"/>
    <w:rsid w:val="00AC00E9"/>
    <w:rsid w:val="00AC01FB"/>
    <w:rsid w:val="00AC15A5"/>
    <w:rsid w:val="00AC1C34"/>
    <w:rsid w:val="00AC2125"/>
    <w:rsid w:val="00AC3025"/>
    <w:rsid w:val="00AC3383"/>
    <w:rsid w:val="00AC33E4"/>
    <w:rsid w:val="00AC3C71"/>
    <w:rsid w:val="00AC4748"/>
    <w:rsid w:val="00AC5704"/>
    <w:rsid w:val="00AC6258"/>
    <w:rsid w:val="00AC6E40"/>
    <w:rsid w:val="00AC7E11"/>
    <w:rsid w:val="00AD0610"/>
    <w:rsid w:val="00AD190E"/>
    <w:rsid w:val="00AD20D9"/>
    <w:rsid w:val="00AD2809"/>
    <w:rsid w:val="00AD2F9A"/>
    <w:rsid w:val="00AD3E09"/>
    <w:rsid w:val="00AD54ED"/>
    <w:rsid w:val="00AD7470"/>
    <w:rsid w:val="00AD76B2"/>
    <w:rsid w:val="00AE0311"/>
    <w:rsid w:val="00AE08CC"/>
    <w:rsid w:val="00AE2943"/>
    <w:rsid w:val="00AE2AA5"/>
    <w:rsid w:val="00AE2D3D"/>
    <w:rsid w:val="00AE3B97"/>
    <w:rsid w:val="00AE4208"/>
    <w:rsid w:val="00AE6DC6"/>
    <w:rsid w:val="00AE79A5"/>
    <w:rsid w:val="00AE7A41"/>
    <w:rsid w:val="00AF0431"/>
    <w:rsid w:val="00AF05E1"/>
    <w:rsid w:val="00AF0CE4"/>
    <w:rsid w:val="00AF138B"/>
    <w:rsid w:val="00AF1AEB"/>
    <w:rsid w:val="00AF520D"/>
    <w:rsid w:val="00AF5E30"/>
    <w:rsid w:val="00AF5F18"/>
    <w:rsid w:val="00AF66BA"/>
    <w:rsid w:val="00B00CB5"/>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4A11"/>
    <w:rsid w:val="00B24F42"/>
    <w:rsid w:val="00B250F8"/>
    <w:rsid w:val="00B3033E"/>
    <w:rsid w:val="00B30DB4"/>
    <w:rsid w:val="00B32C8D"/>
    <w:rsid w:val="00B32DDE"/>
    <w:rsid w:val="00B339D5"/>
    <w:rsid w:val="00B35906"/>
    <w:rsid w:val="00B35975"/>
    <w:rsid w:val="00B363A7"/>
    <w:rsid w:val="00B365E6"/>
    <w:rsid w:val="00B3686D"/>
    <w:rsid w:val="00B37F5E"/>
    <w:rsid w:val="00B37FDC"/>
    <w:rsid w:val="00B40606"/>
    <w:rsid w:val="00B41485"/>
    <w:rsid w:val="00B42B96"/>
    <w:rsid w:val="00B43468"/>
    <w:rsid w:val="00B43B35"/>
    <w:rsid w:val="00B44A6A"/>
    <w:rsid w:val="00B45766"/>
    <w:rsid w:val="00B459B1"/>
    <w:rsid w:val="00B47BF1"/>
    <w:rsid w:val="00B47C41"/>
    <w:rsid w:val="00B51A95"/>
    <w:rsid w:val="00B523D0"/>
    <w:rsid w:val="00B53F31"/>
    <w:rsid w:val="00B543D3"/>
    <w:rsid w:val="00B5599B"/>
    <w:rsid w:val="00B5608A"/>
    <w:rsid w:val="00B564AE"/>
    <w:rsid w:val="00B57D93"/>
    <w:rsid w:val="00B603D8"/>
    <w:rsid w:val="00B60BF4"/>
    <w:rsid w:val="00B612D8"/>
    <w:rsid w:val="00B6165C"/>
    <w:rsid w:val="00B61661"/>
    <w:rsid w:val="00B616EF"/>
    <w:rsid w:val="00B62599"/>
    <w:rsid w:val="00B62FDF"/>
    <w:rsid w:val="00B63346"/>
    <w:rsid w:val="00B63661"/>
    <w:rsid w:val="00B64D5F"/>
    <w:rsid w:val="00B653F5"/>
    <w:rsid w:val="00B65875"/>
    <w:rsid w:val="00B65B01"/>
    <w:rsid w:val="00B65BB6"/>
    <w:rsid w:val="00B668C5"/>
    <w:rsid w:val="00B672AC"/>
    <w:rsid w:val="00B722C4"/>
    <w:rsid w:val="00B7306A"/>
    <w:rsid w:val="00B73195"/>
    <w:rsid w:val="00B73A69"/>
    <w:rsid w:val="00B747D0"/>
    <w:rsid w:val="00B74B2F"/>
    <w:rsid w:val="00B74C12"/>
    <w:rsid w:val="00B770E3"/>
    <w:rsid w:val="00B801F0"/>
    <w:rsid w:val="00B81D51"/>
    <w:rsid w:val="00B82491"/>
    <w:rsid w:val="00B82905"/>
    <w:rsid w:val="00B848D4"/>
    <w:rsid w:val="00B84B2C"/>
    <w:rsid w:val="00B85756"/>
    <w:rsid w:val="00B862AA"/>
    <w:rsid w:val="00B867E8"/>
    <w:rsid w:val="00B87373"/>
    <w:rsid w:val="00B87513"/>
    <w:rsid w:val="00B87D30"/>
    <w:rsid w:val="00B87FB3"/>
    <w:rsid w:val="00B9150A"/>
    <w:rsid w:val="00B9397D"/>
    <w:rsid w:val="00B93AAB"/>
    <w:rsid w:val="00B943F9"/>
    <w:rsid w:val="00B94B40"/>
    <w:rsid w:val="00B94E1E"/>
    <w:rsid w:val="00B959D0"/>
    <w:rsid w:val="00B95A9C"/>
    <w:rsid w:val="00B975A5"/>
    <w:rsid w:val="00B97B6A"/>
    <w:rsid w:val="00B97CF2"/>
    <w:rsid w:val="00B97D31"/>
    <w:rsid w:val="00BA1262"/>
    <w:rsid w:val="00BA1800"/>
    <w:rsid w:val="00BA28F1"/>
    <w:rsid w:val="00BA3065"/>
    <w:rsid w:val="00BA319C"/>
    <w:rsid w:val="00BA5360"/>
    <w:rsid w:val="00BA5F52"/>
    <w:rsid w:val="00BA61E5"/>
    <w:rsid w:val="00BA6491"/>
    <w:rsid w:val="00BA6658"/>
    <w:rsid w:val="00BA7296"/>
    <w:rsid w:val="00BA767F"/>
    <w:rsid w:val="00BA7687"/>
    <w:rsid w:val="00BA7D26"/>
    <w:rsid w:val="00BB2B96"/>
    <w:rsid w:val="00BB2F4F"/>
    <w:rsid w:val="00BB3487"/>
    <w:rsid w:val="00BB418E"/>
    <w:rsid w:val="00BB608A"/>
    <w:rsid w:val="00BB63C1"/>
    <w:rsid w:val="00BB66CA"/>
    <w:rsid w:val="00BB6D80"/>
    <w:rsid w:val="00BB767F"/>
    <w:rsid w:val="00BC06D7"/>
    <w:rsid w:val="00BC1157"/>
    <w:rsid w:val="00BC4A45"/>
    <w:rsid w:val="00BC5DA3"/>
    <w:rsid w:val="00BC6009"/>
    <w:rsid w:val="00BC652A"/>
    <w:rsid w:val="00BC6BFC"/>
    <w:rsid w:val="00BC7173"/>
    <w:rsid w:val="00BC7C6A"/>
    <w:rsid w:val="00BD0326"/>
    <w:rsid w:val="00BD234A"/>
    <w:rsid w:val="00BD26C9"/>
    <w:rsid w:val="00BD40BB"/>
    <w:rsid w:val="00BD4952"/>
    <w:rsid w:val="00BD5C3C"/>
    <w:rsid w:val="00BD5EC5"/>
    <w:rsid w:val="00BD72B5"/>
    <w:rsid w:val="00BD7604"/>
    <w:rsid w:val="00BD7B73"/>
    <w:rsid w:val="00BE12DD"/>
    <w:rsid w:val="00BE3F35"/>
    <w:rsid w:val="00BE5546"/>
    <w:rsid w:val="00BE56AD"/>
    <w:rsid w:val="00BE64E9"/>
    <w:rsid w:val="00BE6D16"/>
    <w:rsid w:val="00BE7722"/>
    <w:rsid w:val="00BE7E84"/>
    <w:rsid w:val="00BF153A"/>
    <w:rsid w:val="00BF1664"/>
    <w:rsid w:val="00BF2110"/>
    <w:rsid w:val="00BF2D8F"/>
    <w:rsid w:val="00BF3B79"/>
    <w:rsid w:val="00BF5B10"/>
    <w:rsid w:val="00BF5DBB"/>
    <w:rsid w:val="00BF72D3"/>
    <w:rsid w:val="00BF7ED7"/>
    <w:rsid w:val="00C008FD"/>
    <w:rsid w:val="00C01565"/>
    <w:rsid w:val="00C0316F"/>
    <w:rsid w:val="00C03634"/>
    <w:rsid w:val="00C04733"/>
    <w:rsid w:val="00C04A5C"/>
    <w:rsid w:val="00C06DBB"/>
    <w:rsid w:val="00C10144"/>
    <w:rsid w:val="00C1016E"/>
    <w:rsid w:val="00C10BD9"/>
    <w:rsid w:val="00C11CB1"/>
    <w:rsid w:val="00C1302C"/>
    <w:rsid w:val="00C13AC7"/>
    <w:rsid w:val="00C146F6"/>
    <w:rsid w:val="00C14F45"/>
    <w:rsid w:val="00C16606"/>
    <w:rsid w:val="00C16A6C"/>
    <w:rsid w:val="00C16C27"/>
    <w:rsid w:val="00C16E00"/>
    <w:rsid w:val="00C17C63"/>
    <w:rsid w:val="00C202C4"/>
    <w:rsid w:val="00C2186E"/>
    <w:rsid w:val="00C2236C"/>
    <w:rsid w:val="00C22862"/>
    <w:rsid w:val="00C22A08"/>
    <w:rsid w:val="00C232B9"/>
    <w:rsid w:val="00C24D26"/>
    <w:rsid w:val="00C256CA"/>
    <w:rsid w:val="00C25DFA"/>
    <w:rsid w:val="00C25E80"/>
    <w:rsid w:val="00C260E6"/>
    <w:rsid w:val="00C26863"/>
    <w:rsid w:val="00C3018A"/>
    <w:rsid w:val="00C3101A"/>
    <w:rsid w:val="00C3148B"/>
    <w:rsid w:val="00C3159C"/>
    <w:rsid w:val="00C32713"/>
    <w:rsid w:val="00C34064"/>
    <w:rsid w:val="00C342F3"/>
    <w:rsid w:val="00C35C60"/>
    <w:rsid w:val="00C36762"/>
    <w:rsid w:val="00C369D0"/>
    <w:rsid w:val="00C37151"/>
    <w:rsid w:val="00C37243"/>
    <w:rsid w:val="00C37458"/>
    <w:rsid w:val="00C375E6"/>
    <w:rsid w:val="00C37D69"/>
    <w:rsid w:val="00C40E08"/>
    <w:rsid w:val="00C42481"/>
    <w:rsid w:val="00C42BCD"/>
    <w:rsid w:val="00C42F12"/>
    <w:rsid w:val="00C434D2"/>
    <w:rsid w:val="00C44195"/>
    <w:rsid w:val="00C44B4D"/>
    <w:rsid w:val="00C45954"/>
    <w:rsid w:val="00C4671E"/>
    <w:rsid w:val="00C467F0"/>
    <w:rsid w:val="00C46C2C"/>
    <w:rsid w:val="00C5046F"/>
    <w:rsid w:val="00C50FF7"/>
    <w:rsid w:val="00C51C02"/>
    <w:rsid w:val="00C51C8F"/>
    <w:rsid w:val="00C51DA9"/>
    <w:rsid w:val="00C5235E"/>
    <w:rsid w:val="00C52B79"/>
    <w:rsid w:val="00C54B1F"/>
    <w:rsid w:val="00C54B5D"/>
    <w:rsid w:val="00C54DAA"/>
    <w:rsid w:val="00C557A3"/>
    <w:rsid w:val="00C56AF7"/>
    <w:rsid w:val="00C56CEB"/>
    <w:rsid w:val="00C57281"/>
    <w:rsid w:val="00C57D59"/>
    <w:rsid w:val="00C603AB"/>
    <w:rsid w:val="00C616D7"/>
    <w:rsid w:val="00C617CA"/>
    <w:rsid w:val="00C621A0"/>
    <w:rsid w:val="00C63291"/>
    <w:rsid w:val="00C636EA"/>
    <w:rsid w:val="00C6550E"/>
    <w:rsid w:val="00C66C04"/>
    <w:rsid w:val="00C677AD"/>
    <w:rsid w:val="00C70B3A"/>
    <w:rsid w:val="00C70E87"/>
    <w:rsid w:val="00C7116B"/>
    <w:rsid w:val="00C71C65"/>
    <w:rsid w:val="00C72F79"/>
    <w:rsid w:val="00C7346B"/>
    <w:rsid w:val="00C73855"/>
    <w:rsid w:val="00C73D93"/>
    <w:rsid w:val="00C77456"/>
    <w:rsid w:val="00C80226"/>
    <w:rsid w:val="00C80480"/>
    <w:rsid w:val="00C8195E"/>
    <w:rsid w:val="00C81F9F"/>
    <w:rsid w:val="00C82095"/>
    <w:rsid w:val="00C82141"/>
    <w:rsid w:val="00C827E7"/>
    <w:rsid w:val="00C82A71"/>
    <w:rsid w:val="00C830A7"/>
    <w:rsid w:val="00C8444F"/>
    <w:rsid w:val="00C8519C"/>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13F5"/>
    <w:rsid w:val="00CA18B1"/>
    <w:rsid w:val="00CA309F"/>
    <w:rsid w:val="00CA30B9"/>
    <w:rsid w:val="00CA3364"/>
    <w:rsid w:val="00CA48FD"/>
    <w:rsid w:val="00CA5D8B"/>
    <w:rsid w:val="00CA6BA7"/>
    <w:rsid w:val="00CA7620"/>
    <w:rsid w:val="00CA7C5E"/>
    <w:rsid w:val="00CB0493"/>
    <w:rsid w:val="00CB0934"/>
    <w:rsid w:val="00CB0A21"/>
    <w:rsid w:val="00CB12DB"/>
    <w:rsid w:val="00CB1D06"/>
    <w:rsid w:val="00CB25AA"/>
    <w:rsid w:val="00CB3EB1"/>
    <w:rsid w:val="00CB4835"/>
    <w:rsid w:val="00CB5662"/>
    <w:rsid w:val="00CB5A22"/>
    <w:rsid w:val="00CB658E"/>
    <w:rsid w:val="00CB727D"/>
    <w:rsid w:val="00CC0053"/>
    <w:rsid w:val="00CC0852"/>
    <w:rsid w:val="00CC0938"/>
    <w:rsid w:val="00CC125F"/>
    <w:rsid w:val="00CC1F09"/>
    <w:rsid w:val="00CC310E"/>
    <w:rsid w:val="00CC798B"/>
    <w:rsid w:val="00CD0130"/>
    <w:rsid w:val="00CD0159"/>
    <w:rsid w:val="00CD07A2"/>
    <w:rsid w:val="00CD0E7C"/>
    <w:rsid w:val="00CD1355"/>
    <w:rsid w:val="00CD1485"/>
    <w:rsid w:val="00CD1BB0"/>
    <w:rsid w:val="00CD2AA9"/>
    <w:rsid w:val="00CD36DE"/>
    <w:rsid w:val="00CD45FF"/>
    <w:rsid w:val="00CD4733"/>
    <w:rsid w:val="00CD5000"/>
    <w:rsid w:val="00CD6D18"/>
    <w:rsid w:val="00CD7F65"/>
    <w:rsid w:val="00CE0898"/>
    <w:rsid w:val="00CE3A03"/>
    <w:rsid w:val="00CE5870"/>
    <w:rsid w:val="00CE6C09"/>
    <w:rsid w:val="00CE6DFA"/>
    <w:rsid w:val="00CE718B"/>
    <w:rsid w:val="00CE7D9D"/>
    <w:rsid w:val="00CF0B0E"/>
    <w:rsid w:val="00CF3074"/>
    <w:rsid w:val="00CF4809"/>
    <w:rsid w:val="00CF5E2A"/>
    <w:rsid w:val="00CF5E9F"/>
    <w:rsid w:val="00CF60D9"/>
    <w:rsid w:val="00CF6CAC"/>
    <w:rsid w:val="00D0080B"/>
    <w:rsid w:val="00D041F4"/>
    <w:rsid w:val="00D0534E"/>
    <w:rsid w:val="00D06D79"/>
    <w:rsid w:val="00D073D7"/>
    <w:rsid w:val="00D10795"/>
    <w:rsid w:val="00D10942"/>
    <w:rsid w:val="00D11405"/>
    <w:rsid w:val="00D11F46"/>
    <w:rsid w:val="00D1404A"/>
    <w:rsid w:val="00D141CA"/>
    <w:rsid w:val="00D155E3"/>
    <w:rsid w:val="00D16007"/>
    <w:rsid w:val="00D160F1"/>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00CF"/>
    <w:rsid w:val="00D33249"/>
    <w:rsid w:val="00D33583"/>
    <w:rsid w:val="00D33737"/>
    <w:rsid w:val="00D354FA"/>
    <w:rsid w:val="00D35A85"/>
    <w:rsid w:val="00D36481"/>
    <w:rsid w:val="00D36DA1"/>
    <w:rsid w:val="00D42190"/>
    <w:rsid w:val="00D4271F"/>
    <w:rsid w:val="00D42E83"/>
    <w:rsid w:val="00D42F84"/>
    <w:rsid w:val="00D430E0"/>
    <w:rsid w:val="00D4331D"/>
    <w:rsid w:val="00D436A1"/>
    <w:rsid w:val="00D44066"/>
    <w:rsid w:val="00D44F42"/>
    <w:rsid w:val="00D45504"/>
    <w:rsid w:val="00D45CBC"/>
    <w:rsid w:val="00D469C0"/>
    <w:rsid w:val="00D46DD7"/>
    <w:rsid w:val="00D4768D"/>
    <w:rsid w:val="00D5018A"/>
    <w:rsid w:val="00D50C2D"/>
    <w:rsid w:val="00D50C8C"/>
    <w:rsid w:val="00D5131B"/>
    <w:rsid w:val="00D51C79"/>
    <w:rsid w:val="00D522CC"/>
    <w:rsid w:val="00D525E1"/>
    <w:rsid w:val="00D53CC2"/>
    <w:rsid w:val="00D54BC5"/>
    <w:rsid w:val="00D554E6"/>
    <w:rsid w:val="00D55758"/>
    <w:rsid w:val="00D56107"/>
    <w:rsid w:val="00D567BF"/>
    <w:rsid w:val="00D567ED"/>
    <w:rsid w:val="00D56804"/>
    <w:rsid w:val="00D56967"/>
    <w:rsid w:val="00D576AD"/>
    <w:rsid w:val="00D57DC9"/>
    <w:rsid w:val="00D57F1A"/>
    <w:rsid w:val="00D60F69"/>
    <w:rsid w:val="00D65080"/>
    <w:rsid w:val="00D652F5"/>
    <w:rsid w:val="00D65A48"/>
    <w:rsid w:val="00D65B87"/>
    <w:rsid w:val="00D65CA7"/>
    <w:rsid w:val="00D66391"/>
    <w:rsid w:val="00D66FE0"/>
    <w:rsid w:val="00D71081"/>
    <w:rsid w:val="00D715B0"/>
    <w:rsid w:val="00D717F6"/>
    <w:rsid w:val="00D71B42"/>
    <w:rsid w:val="00D72E69"/>
    <w:rsid w:val="00D73173"/>
    <w:rsid w:val="00D73CAA"/>
    <w:rsid w:val="00D7440C"/>
    <w:rsid w:val="00D75B02"/>
    <w:rsid w:val="00D75F1B"/>
    <w:rsid w:val="00D760A3"/>
    <w:rsid w:val="00D76284"/>
    <w:rsid w:val="00D76919"/>
    <w:rsid w:val="00D81E66"/>
    <w:rsid w:val="00D820D8"/>
    <w:rsid w:val="00D821CD"/>
    <w:rsid w:val="00D826ED"/>
    <w:rsid w:val="00D827FF"/>
    <w:rsid w:val="00D82DAD"/>
    <w:rsid w:val="00D83E7C"/>
    <w:rsid w:val="00D852CF"/>
    <w:rsid w:val="00D86467"/>
    <w:rsid w:val="00D87274"/>
    <w:rsid w:val="00D87306"/>
    <w:rsid w:val="00D8760C"/>
    <w:rsid w:val="00D87E1F"/>
    <w:rsid w:val="00D9003D"/>
    <w:rsid w:val="00D91217"/>
    <w:rsid w:val="00D915C3"/>
    <w:rsid w:val="00D92307"/>
    <w:rsid w:val="00D929AB"/>
    <w:rsid w:val="00D934AA"/>
    <w:rsid w:val="00D93FCE"/>
    <w:rsid w:val="00D94423"/>
    <w:rsid w:val="00D94A07"/>
    <w:rsid w:val="00D94AF1"/>
    <w:rsid w:val="00D94BD6"/>
    <w:rsid w:val="00D95619"/>
    <w:rsid w:val="00D96805"/>
    <w:rsid w:val="00D96E51"/>
    <w:rsid w:val="00DA11AF"/>
    <w:rsid w:val="00DA128D"/>
    <w:rsid w:val="00DA1963"/>
    <w:rsid w:val="00DA1FD9"/>
    <w:rsid w:val="00DA20C9"/>
    <w:rsid w:val="00DA329F"/>
    <w:rsid w:val="00DA371A"/>
    <w:rsid w:val="00DA6A7A"/>
    <w:rsid w:val="00DB053B"/>
    <w:rsid w:val="00DB2175"/>
    <w:rsid w:val="00DB3939"/>
    <w:rsid w:val="00DB409C"/>
    <w:rsid w:val="00DB4294"/>
    <w:rsid w:val="00DB4B17"/>
    <w:rsid w:val="00DB5720"/>
    <w:rsid w:val="00DB5914"/>
    <w:rsid w:val="00DB5D05"/>
    <w:rsid w:val="00DB6B0A"/>
    <w:rsid w:val="00DB7FC7"/>
    <w:rsid w:val="00DC1AB6"/>
    <w:rsid w:val="00DC3E4F"/>
    <w:rsid w:val="00DC6A6F"/>
    <w:rsid w:val="00DC6A84"/>
    <w:rsid w:val="00DC6AC6"/>
    <w:rsid w:val="00DC7046"/>
    <w:rsid w:val="00DC7329"/>
    <w:rsid w:val="00DC7757"/>
    <w:rsid w:val="00DC7951"/>
    <w:rsid w:val="00DD23F9"/>
    <w:rsid w:val="00DD25D0"/>
    <w:rsid w:val="00DD4000"/>
    <w:rsid w:val="00DD547F"/>
    <w:rsid w:val="00DD74AF"/>
    <w:rsid w:val="00DD752F"/>
    <w:rsid w:val="00DE1867"/>
    <w:rsid w:val="00DE1A3A"/>
    <w:rsid w:val="00DE2F13"/>
    <w:rsid w:val="00DE3184"/>
    <w:rsid w:val="00DE43BA"/>
    <w:rsid w:val="00DE77D5"/>
    <w:rsid w:val="00DF0E81"/>
    <w:rsid w:val="00DF1869"/>
    <w:rsid w:val="00DF2712"/>
    <w:rsid w:val="00DF3B1D"/>
    <w:rsid w:val="00DF4048"/>
    <w:rsid w:val="00DF4C2F"/>
    <w:rsid w:val="00DF6681"/>
    <w:rsid w:val="00DF6AD8"/>
    <w:rsid w:val="00DF6B49"/>
    <w:rsid w:val="00E01C51"/>
    <w:rsid w:val="00E036A8"/>
    <w:rsid w:val="00E04875"/>
    <w:rsid w:val="00E07382"/>
    <w:rsid w:val="00E110BB"/>
    <w:rsid w:val="00E13BD8"/>
    <w:rsid w:val="00E14B1A"/>
    <w:rsid w:val="00E1555E"/>
    <w:rsid w:val="00E16A89"/>
    <w:rsid w:val="00E16F9C"/>
    <w:rsid w:val="00E17622"/>
    <w:rsid w:val="00E2290E"/>
    <w:rsid w:val="00E22AC5"/>
    <w:rsid w:val="00E22BCB"/>
    <w:rsid w:val="00E2379B"/>
    <w:rsid w:val="00E24FC6"/>
    <w:rsid w:val="00E26782"/>
    <w:rsid w:val="00E2755F"/>
    <w:rsid w:val="00E303B8"/>
    <w:rsid w:val="00E30C4B"/>
    <w:rsid w:val="00E310B0"/>
    <w:rsid w:val="00E33DBC"/>
    <w:rsid w:val="00E340E6"/>
    <w:rsid w:val="00E34539"/>
    <w:rsid w:val="00E35ADD"/>
    <w:rsid w:val="00E36F3C"/>
    <w:rsid w:val="00E37CEE"/>
    <w:rsid w:val="00E40673"/>
    <w:rsid w:val="00E40F00"/>
    <w:rsid w:val="00E4114E"/>
    <w:rsid w:val="00E41C75"/>
    <w:rsid w:val="00E42FB7"/>
    <w:rsid w:val="00E45D41"/>
    <w:rsid w:val="00E46081"/>
    <w:rsid w:val="00E46F4A"/>
    <w:rsid w:val="00E47017"/>
    <w:rsid w:val="00E5085F"/>
    <w:rsid w:val="00E50EDD"/>
    <w:rsid w:val="00E51074"/>
    <w:rsid w:val="00E51736"/>
    <w:rsid w:val="00E52215"/>
    <w:rsid w:val="00E527C9"/>
    <w:rsid w:val="00E53822"/>
    <w:rsid w:val="00E53A7D"/>
    <w:rsid w:val="00E53C69"/>
    <w:rsid w:val="00E54082"/>
    <w:rsid w:val="00E5428E"/>
    <w:rsid w:val="00E55008"/>
    <w:rsid w:val="00E55AC3"/>
    <w:rsid w:val="00E55CC9"/>
    <w:rsid w:val="00E55E8E"/>
    <w:rsid w:val="00E579E0"/>
    <w:rsid w:val="00E60455"/>
    <w:rsid w:val="00E605A0"/>
    <w:rsid w:val="00E60AFA"/>
    <w:rsid w:val="00E62637"/>
    <w:rsid w:val="00E64858"/>
    <w:rsid w:val="00E7012F"/>
    <w:rsid w:val="00E704E6"/>
    <w:rsid w:val="00E70E12"/>
    <w:rsid w:val="00E721B5"/>
    <w:rsid w:val="00E72CB1"/>
    <w:rsid w:val="00E72EA0"/>
    <w:rsid w:val="00E74FE4"/>
    <w:rsid w:val="00E76CEE"/>
    <w:rsid w:val="00E76D6B"/>
    <w:rsid w:val="00E7742B"/>
    <w:rsid w:val="00E804EB"/>
    <w:rsid w:val="00E812F7"/>
    <w:rsid w:val="00E815CD"/>
    <w:rsid w:val="00E82A96"/>
    <w:rsid w:val="00E831A8"/>
    <w:rsid w:val="00E83B8A"/>
    <w:rsid w:val="00E852E8"/>
    <w:rsid w:val="00E86261"/>
    <w:rsid w:val="00E905FE"/>
    <w:rsid w:val="00E91D1B"/>
    <w:rsid w:val="00E954DD"/>
    <w:rsid w:val="00E965F3"/>
    <w:rsid w:val="00E96844"/>
    <w:rsid w:val="00E96D55"/>
    <w:rsid w:val="00E975E4"/>
    <w:rsid w:val="00E97A28"/>
    <w:rsid w:val="00E97E6F"/>
    <w:rsid w:val="00E97EE2"/>
    <w:rsid w:val="00EA047B"/>
    <w:rsid w:val="00EA1241"/>
    <w:rsid w:val="00EA200F"/>
    <w:rsid w:val="00EA2232"/>
    <w:rsid w:val="00EA241A"/>
    <w:rsid w:val="00EA2472"/>
    <w:rsid w:val="00EA27CE"/>
    <w:rsid w:val="00EA4387"/>
    <w:rsid w:val="00EA470A"/>
    <w:rsid w:val="00EA4A73"/>
    <w:rsid w:val="00EA57ED"/>
    <w:rsid w:val="00EA5D2E"/>
    <w:rsid w:val="00EA61FC"/>
    <w:rsid w:val="00EA64E3"/>
    <w:rsid w:val="00EA7A7A"/>
    <w:rsid w:val="00EB1A66"/>
    <w:rsid w:val="00EB3B5A"/>
    <w:rsid w:val="00EB3B8A"/>
    <w:rsid w:val="00EB47E3"/>
    <w:rsid w:val="00EB4E8B"/>
    <w:rsid w:val="00EC046B"/>
    <w:rsid w:val="00EC0DF2"/>
    <w:rsid w:val="00EC19F4"/>
    <w:rsid w:val="00EC1CC0"/>
    <w:rsid w:val="00EC1D3B"/>
    <w:rsid w:val="00EC25FA"/>
    <w:rsid w:val="00EC4566"/>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17BB"/>
    <w:rsid w:val="00EE22F8"/>
    <w:rsid w:val="00EE2314"/>
    <w:rsid w:val="00EE46F1"/>
    <w:rsid w:val="00EE5910"/>
    <w:rsid w:val="00EE6B87"/>
    <w:rsid w:val="00EE76FB"/>
    <w:rsid w:val="00EF0D16"/>
    <w:rsid w:val="00EF16DB"/>
    <w:rsid w:val="00EF16FD"/>
    <w:rsid w:val="00EF2123"/>
    <w:rsid w:val="00EF2E6D"/>
    <w:rsid w:val="00EF3FB5"/>
    <w:rsid w:val="00EF43C8"/>
    <w:rsid w:val="00EF44EB"/>
    <w:rsid w:val="00EF6B9D"/>
    <w:rsid w:val="00EF79F9"/>
    <w:rsid w:val="00F00997"/>
    <w:rsid w:val="00F01969"/>
    <w:rsid w:val="00F03337"/>
    <w:rsid w:val="00F04E59"/>
    <w:rsid w:val="00F05B88"/>
    <w:rsid w:val="00F05F54"/>
    <w:rsid w:val="00F070A5"/>
    <w:rsid w:val="00F1011B"/>
    <w:rsid w:val="00F121B5"/>
    <w:rsid w:val="00F12B86"/>
    <w:rsid w:val="00F133BD"/>
    <w:rsid w:val="00F134E4"/>
    <w:rsid w:val="00F135AB"/>
    <w:rsid w:val="00F138C6"/>
    <w:rsid w:val="00F150A5"/>
    <w:rsid w:val="00F16D9B"/>
    <w:rsid w:val="00F1705F"/>
    <w:rsid w:val="00F17AA0"/>
    <w:rsid w:val="00F20BAC"/>
    <w:rsid w:val="00F21B1E"/>
    <w:rsid w:val="00F232D8"/>
    <w:rsid w:val="00F23CF1"/>
    <w:rsid w:val="00F24270"/>
    <w:rsid w:val="00F246CE"/>
    <w:rsid w:val="00F255BA"/>
    <w:rsid w:val="00F2582C"/>
    <w:rsid w:val="00F25EE3"/>
    <w:rsid w:val="00F2643D"/>
    <w:rsid w:val="00F323F2"/>
    <w:rsid w:val="00F3246D"/>
    <w:rsid w:val="00F32988"/>
    <w:rsid w:val="00F32AD0"/>
    <w:rsid w:val="00F353AA"/>
    <w:rsid w:val="00F36781"/>
    <w:rsid w:val="00F37362"/>
    <w:rsid w:val="00F373E0"/>
    <w:rsid w:val="00F37458"/>
    <w:rsid w:val="00F374E0"/>
    <w:rsid w:val="00F37697"/>
    <w:rsid w:val="00F37C3B"/>
    <w:rsid w:val="00F41067"/>
    <w:rsid w:val="00F41698"/>
    <w:rsid w:val="00F4227F"/>
    <w:rsid w:val="00F4311A"/>
    <w:rsid w:val="00F4584F"/>
    <w:rsid w:val="00F45A7C"/>
    <w:rsid w:val="00F46720"/>
    <w:rsid w:val="00F46812"/>
    <w:rsid w:val="00F4756B"/>
    <w:rsid w:val="00F50A42"/>
    <w:rsid w:val="00F50CB6"/>
    <w:rsid w:val="00F5120F"/>
    <w:rsid w:val="00F521D1"/>
    <w:rsid w:val="00F5268C"/>
    <w:rsid w:val="00F541BD"/>
    <w:rsid w:val="00F54EA0"/>
    <w:rsid w:val="00F55CE3"/>
    <w:rsid w:val="00F57B9A"/>
    <w:rsid w:val="00F60781"/>
    <w:rsid w:val="00F631D5"/>
    <w:rsid w:val="00F635D9"/>
    <w:rsid w:val="00F6495D"/>
    <w:rsid w:val="00F64A2C"/>
    <w:rsid w:val="00F668D9"/>
    <w:rsid w:val="00F67032"/>
    <w:rsid w:val="00F67AD8"/>
    <w:rsid w:val="00F70559"/>
    <w:rsid w:val="00F71B66"/>
    <w:rsid w:val="00F71F2C"/>
    <w:rsid w:val="00F72280"/>
    <w:rsid w:val="00F72DF2"/>
    <w:rsid w:val="00F7387E"/>
    <w:rsid w:val="00F738EC"/>
    <w:rsid w:val="00F73D6A"/>
    <w:rsid w:val="00F73F35"/>
    <w:rsid w:val="00F74336"/>
    <w:rsid w:val="00F7737D"/>
    <w:rsid w:val="00F779DA"/>
    <w:rsid w:val="00F8080E"/>
    <w:rsid w:val="00F80B0D"/>
    <w:rsid w:val="00F8261D"/>
    <w:rsid w:val="00F841C4"/>
    <w:rsid w:val="00F84F52"/>
    <w:rsid w:val="00F857FD"/>
    <w:rsid w:val="00F85BC2"/>
    <w:rsid w:val="00F860A6"/>
    <w:rsid w:val="00F86211"/>
    <w:rsid w:val="00F87FF8"/>
    <w:rsid w:val="00F90681"/>
    <w:rsid w:val="00F90B93"/>
    <w:rsid w:val="00F9256B"/>
    <w:rsid w:val="00F92BB2"/>
    <w:rsid w:val="00F9503E"/>
    <w:rsid w:val="00F958AE"/>
    <w:rsid w:val="00F964FB"/>
    <w:rsid w:val="00F96C5F"/>
    <w:rsid w:val="00FA0EBA"/>
    <w:rsid w:val="00FA1516"/>
    <w:rsid w:val="00FA1622"/>
    <w:rsid w:val="00FA1DCA"/>
    <w:rsid w:val="00FA2991"/>
    <w:rsid w:val="00FA2B27"/>
    <w:rsid w:val="00FA3D63"/>
    <w:rsid w:val="00FA5233"/>
    <w:rsid w:val="00FA62F3"/>
    <w:rsid w:val="00FA7405"/>
    <w:rsid w:val="00FA77DE"/>
    <w:rsid w:val="00FB018B"/>
    <w:rsid w:val="00FB0FA9"/>
    <w:rsid w:val="00FB2BA3"/>
    <w:rsid w:val="00FB38A2"/>
    <w:rsid w:val="00FB3F6B"/>
    <w:rsid w:val="00FB4850"/>
    <w:rsid w:val="00FB4F0E"/>
    <w:rsid w:val="00FB570C"/>
    <w:rsid w:val="00FB5BF2"/>
    <w:rsid w:val="00FB5F68"/>
    <w:rsid w:val="00FB62C7"/>
    <w:rsid w:val="00FB675B"/>
    <w:rsid w:val="00FC2D2B"/>
    <w:rsid w:val="00FC2E92"/>
    <w:rsid w:val="00FC49E6"/>
    <w:rsid w:val="00FC4FF8"/>
    <w:rsid w:val="00FC5FDF"/>
    <w:rsid w:val="00FC75EE"/>
    <w:rsid w:val="00FC7C2E"/>
    <w:rsid w:val="00FD0E70"/>
    <w:rsid w:val="00FD1019"/>
    <w:rsid w:val="00FD294A"/>
    <w:rsid w:val="00FD4859"/>
    <w:rsid w:val="00FD4E33"/>
    <w:rsid w:val="00FD4EDA"/>
    <w:rsid w:val="00FD5B1F"/>
    <w:rsid w:val="00FD685F"/>
    <w:rsid w:val="00FE1C89"/>
    <w:rsid w:val="00FE1E26"/>
    <w:rsid w:val="00FE27CD"/>
    <w:rsid w:val="00FE3532"/>
    <w:rsid w:val="00FE35B6"/>
    <w:rsid w:val="00FE375F"/>
    <w:rsid w:val="00FE3A37"/>
    <w:rsid w:val="00FE6836"/>
    <w:rsid w:val="00FE798D"/>
    <w:rsid w:val="00FE7B69"/>
    <w:rsid w:val="00FF0C6C"/>
    <w:rsid w:val="00FF10BB"/>
    <w:rsid w:val="00FF1219"/>
    <w:rsid w:val="00FF21E1"/>
    <w:rsid w:val="00FF3255"/>
    <w:rsid w:val="00FF43AA"/>
    <w:rsid w:val="00FF5017"/>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FirstParagraph">
    <w:name w:val="First Paragraph"/>
    <w:basedOn w:val="BodyText"/>
    <w:next w:val="BodyText"/>
    <w:qFormat/>
    <w:rsid w:val="00C1016E"/>
    <w:pPr>
      <w:suppressAutoHyphens w:val="0"/>
      <w:spacing w:before="180" w:after="180"/>
      <w:jc w:val="left"/>
    </w:pPr>
    <w:rPr>
      <w:rFonts w:ascii="Cambria" w:eastAsia="Cambria" w:hAnsi="Cambria"/>
      <w:lang w:val="en-US" w:eastAsia="en-US"/>
    </w:rPr>
  </w:style>
  <w:style w:type="paragraph" w:customStyle="1" w:styleId="Compact">
    <w:name w:val="Compact"/>
    <w:basedOn w:val="BodyText"/>
    <w:qFormat/>
    <w:rsid w:val="00C1016E"/>
    <w:pPr>
      <w:suppressAutoHyphens w:val="0"/>
      <w:spacing w:before="36" w:after="36"/>
      <w:jc w:val="left"/>
    </w:pPr>
    <w:rPr>
      <w:rFonts w:ascii="Cambria" w:eastAsia="Cambria" w:hAnsi="Cambria"/>
      <w:lang w:val="en-US" w:eastAsia="en-US"/>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EEC17-42BD-4467-828F-336FF291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2426</TotalTime>
  <Pages>47</Pages>
  <Words>13049</Words>
  <Characters>74385</Characters>
  <Application>Microsoft Office Word</Application>
  <DocSecurity>0</DocSecurity>
  <Lines>619</Lines>
  <Paragraphs>174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87260</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1490</cp:revision>
  <cp:lastPrinted>2020-01-30T12:55:00Z</cp:lastPrinted>
  <dcterms:created xsi:type="dcterms:W3CDTF">2016-11-17T13:08:00Z</dcterms:created>
  <dcterms:modified xsi:type="dcterms:W3CDTF">2020-01-31T09:14:00Z</dcterms:modified>
</cp:coreProperties>
</file>