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2A6080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0841B4">
        <w:rPr>
          <w:rFonts w:ascii="Times New Roman" w:hAnsi="Times New Roman"/>
          <w:sz w:val="24"/>
          <w:szCs w:val="26"/>
        </w:rPr>
        <w:t>4</w:t>
      </w:r>
      <w:r w:rsidR="000841B4">
        <w:rPr>
          <w:rFonts w:ascii="Times New Roman" w:hAnsi="Times New Roman"/>
          <w:sz w:val="24"/>
          <w:szCs w:val="26"/>
          <w:lang w:val="sr-Cyrl-CS"/>
        </w:rPr>
        <w:t>/20</w:t>
      </w:r>
      <w:r w:rsidR="000841B4">
        <w:rPr>
          <w:rFonts w:ascii="Times New Roman" w:hAnsi="Times New Roman"/>
          <w:sz w:val="24"/>
          <w:szCs w:val="26"/>
        </w:rPr>
        <w:t>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0841B4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</w:t>
      </w:r>
      <w:r w:rsidR="007D5C19">
        <w:rPr>
          <w:rFonts w:ascii="Times New Roman" w:hAnsi="Times New Roman"/>
          <w:sz w:val="24"/>
          <w:szCs w:val="26"/>
        </w:rPr>
        <w:t>1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1</w:t>
      </w:r>
      <w:r>
        <w:rPr>
          <w:rFonts w:ascii="Times New Roman" w:hAnsi="Times New Roman"/>
          <w:sz w:val="24"/>
          <w:szCs w:val="26"/>
          <w:lang w:val="sr-Cyrl-CS"/>
        </w:rPr>
        <w:t>.20</w:t>
      </w:r>
      <w:r>
        <w:rPr>
          <w:rFonts w:ascii="Times New Roman" w:hAnsi="Times New Roman"/>
          <w:sz w:val="24"/>
          <w:szCs w:val="26"/>
        </w:rPr>
        <w:t>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0841B4" w:rsidRDefault="0034517C" w:rsidP="000841B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2A6080">
        <w:rPr>
          <w:rFonts w:ascii="Times New Roman" w:hAnsi="Times New Roman"/>
          <w:sz w:val="24"/>
          <w:szCs w:val="26"/>
          <w:lang w:val="sr-Cyrl-CS"/>
        </w:rPr>
        <w:t xml:space="preserve">услуга </w:t>
      </w:r>
      <w:r w:rsidR="002A6080" w:rsidRPr="005431E8">
        <w:rPr>
          <w:lang w:val="sr-Cyrl-CS"/>
        </w:rPr>
        <w:t>–</w:t>
      </w:r>
      <w:r w:rsidR="000841B4" w:rsidRPr="005431E8">
        <w:rPr>
          <w:lang w:val="sr-Cyrl-CS"/>
        </w:rPr>
        <w:t xml:space="preserve">– </w:t>
      </w:r>
      <w:r w:rsidR="000841B4" w:rsidRPr="000841B4">
        <w:rPr>
          <w:rFonts w:ascii="Times New Roman" w:hAnsi="Times New Roman"/>
          <w:sz w:val="24"/>
          <w:szCs w:val="24"/>
          <w:lang w:val="sr-Cyrl-CS"/>
        </w:rPr>
        <w:t>Радови на крпљењу ударних рупа на путевима,  редни број јавне набавке 3/2020</w:t>
      </w:r>
      <w:r w:rsidR="000841B4">
        <w:rPr>
          <w:rFonts w:ascii="Times New Roman" w:hAnsi="Times New Roman"/>
          <w:sz w:val="24"/>
          <w:szCs w:val="24"/>
        </w:rPr>
        <w:t xml:space="preserve">, </w:t>
      </w:r>
      <w:r w:rsidR="002F2556">
        <w:rPr>
          <w:rFonts w:ascii="Times New Roman" w:hAnsi="Times New Roman"/>
          <w:sz w:val="24"/>
          <w:szCs w:val="26"/>
          <w:lang w:val="sr-Cyrl-CS"/>
        </w:rPr>
        <w:t>дана 30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  <w:lang w:val="sr-Cyrl-CS"/>
        </w:rPr>
        <w:t>0</w:t>
      </w:r>
      <w:r w:rsidR="002F2556">
        <w:rPr>
          <w:rFonts w:ascii="Times New Roman" w:hAnsi="Times New Roman"/>
          <w:sz w:val="24"/>
          <w:szCs w:val="26"/>
          <w:lang w:val="sr-Cyrl-CS"/>
        </w:rPr>
        <w:t>1.2020</w:t>
      </w:r>
      <w:r w:rsidR="00445700">
        <w:rPr>
          <w:rFonts w:ascii="Times New Roman" w:hAnsi="Times New Roman"/>
          <w:sz w:val="24"/>
          <w:szCs w:val="26"/>
          <w:lang w:val="sr-Cyrl-CS"/>
        </w:rPr>
        <w:t>. године, 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685A5F">
        <w:rPr>
          <w:rFonts w:ascii="Times New Roman" w:hAnsi="Times New Roman"/>
          <w:sz w:val="24"/>
          <w:szCs w:val="26"/>
          <w:lang w:val="sr-Cyrl-CS"/>
        </w:rPr>
        <w:t>односно</w:t>
      </w:r>
      <w:r w:rsidR="000841B4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0841B4">
        <w:rPr>
          <w:rFonts w:ascii="Times New Roman" w:hAnsi="Times New Roman"/>
          <w:sz w:val="24"/>
          <w:szCs w:val="26"/>
        </w:rPr>
        <w:t>два</w:t>
      </w:r>
      <w:proofErr w:type="spellEnd"/>
      <w:r w:rsidR="00445700">
        <w:rPr>
          <w:rFonts w:ascii="Times New Roman" w:hAnsi="Times New Roman"/>
          <w:sz w:val="24"/>
          <w:szCs w:val="26"/>
          <w:lang w:val="sr-Cyrl-CS"/>
        </w:rPr>
        <w:t xml:space="preserve"> питањ</w:t>
      </w:r>
      <w:r w:rsidR="000841B4">
        <w:rPr>
          <w:rFonts w:ascii="Times New Roman" w:hAnsi="Times New Roman"/>
          <w:sz w:val="24"/>
          <w:szCs w:val="26"/>
          <w:lang w:val="sr-Cyrl-CS"/>
        </w:rPr>
        <w:t>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2061A7" w:rsidP="002061A7">
      <w:pPr>
        <w:pStyle w:val="ListParagraph"/>
        <w:numPr>
          <w:ilvl w:val="0"/>
          <w:numId w:val="2"/>
        </w:numPr>
        <w:ind w:left="142" w:hanging="37"/>
        <w:jc w:val="both"/>
        <w:rPr>
          <w:szCs w:val="26"/>
          <w:lang/>
        </w:rPr>
      </w:pPr>
      <w:r>
        <w:rPr>
          <w:szCs w:val="26"/>
          <w:lang w:val="sr-Cyrl-CS"/>
        </w:rPr>
        <w:t xml:space="preserve"> </w:t>
      </w:r>
      <w:r w:rsidR="00B33B29" w:rsidRPr="002061A7">
        <w:rPr>
          <w:szCs w:val="26"/>
          <w:lang w:val="sr-Cyrl-CS"/>
        </w:rPr>
        <w:t>У Конкурсној документацији, на страни 6/38 и 7/38, Поглавље IV</w:t>
      </w:r>
      <w:r w:rsidR="00B33B29" w:rsidRPr="002061A7">
        <w:rPr>
          <w:szCs w:val="26"/>
          <w:lang/>
        </w:rPr>
        <w:t>, услови за учешће у поступку јавне набавке, 2) Технички капацитет – стоји да понуђач мора да располаже ( по основу власништва, закупа, лизинга ) опремом за извођење припремних и земљаних радова, којисе изводе у оквиру предмета јавне набавке</w:t>
      </w:r>
      <w:r>
        <w:rPr>
          <w:szCs w:val="26"/>
          <w:lang/>
        </w:rPr>
        <w:t>:</w:t>
      </w:r>
    </w:p>
    <w:p w:rsidR="002061A7" w:rsidRPr="002061A7" w:rsidRDefault="002061A7" w:rsidP="002061A7">
      <w:pPr>
        <w:pStyle w:val="ListParagraph"/>
        <w:numPr>
          <w:ilvl w:val="0"/>
          <w:numId w:val="2"/>
        </w:numPr>
        <w:jc w:val="both"/>
        <w:rPr>
          <w:szCs w:val="26"/>
          <w:lang/>
        </w:rPr>
      </w:pPr>
      <w:r>
        <w:rPr>
          <w:szCs w:val="26"/>
          <w:lang/>
        </w:rPr>
        <w:t>Камион кипер носивости 12 т</w:t>
      </w:r>
    </w:p>
    <w:p w:rsidR="00B33B29" w:rsidRPr="002061A7" w:rsidRDefault="002061A7" w:rsidP="002061A7">
      <w:pPr>
        <w:pStyle w:val="ListParagraph"/>
        <w:numPr>
          <w:ilvl w:val="0"/>
          <w:numId w:val="2"/>
        </w:numPr>
        <w:jc w:val="both"/>
        <w:rPr>
          <w:szCs w:val="26"/>
          <w:lang/>
        </w:rPr>
      </w:pPr>
      <w:r>
        <w:rPr>
          <w:szCs w:val="26"/>
          <w:lang/>
        </w:rPr>
        <w:t>Моторно возило носивости 3,5 тона</w:t>
      </w:r>
    </w:p>
    <w:p w:rsidR="00B33B29" w:rsidRPr="00B33B29" w:rsidRDefault="00B33B29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/>
        </w:rPr>
      </w:pPr>
    </w:p>
    <w:p w:rsidR="002061A7" w:rsidRDefault="002F2556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</w:t>
      </w:r>
      <w:r w:rsidR="00993FF4">
        <w:rPr>
          <w:rFonts w:ascii="Times New Roman" w:hAnsi="Times New Roman"/>
          <w:b/>
          <w:sz w:val="24"/>
          <w:szCs w:val="26"/>
          <w:lang w:val="sr-Cyrl-CS"/>
        </w:rPr>
        <w:t xml:space="preserve">   </w:t>
      </w:r>
      <w:r w:rsidR="00827FC4"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 w:rsidR="00827FC4"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936F7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2061A7">
        <w:rPr>
          <w:rFonts w:ascii="Times New Roman" w:hAnsi="Times New Roman"/>
          <w:sz w:val="24"/>
          <w:szCs w:val="26"/>
          <w:lang w:val="sr-Cyrl-CS"/>
        </w:rPr>
        <w:t>Да ли је камион кипер носивости 12 т минимална или максимална носивост?</w:t>
      </w:r>
    </w:p>
    <w:p w:rsidR="002F2556" w:rsidRDefault="002F2556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2061A7" w:rsidRDefault="002F2556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</w:t>
      </w:r>
      <w:r w:rsidR="002061A7">
        <w:rPr>
          <w:rFonts w:ascii="Times New Roman" w:hAnsi="Times New Roman"/>
          <w:b/>
          <w:sz w:val="24"/>
          <w:szCs w:val="26"/>
          <w:lang w:val="sr-Cyrl-CS"/>
        </w:rPr>
        <w:t xml:space="preserve">Одговор на питање бр. 1: </w:t>
      </w:r>
      <w:r w:rsidR="002061A7" w:rsidRPr="002061A7">
        <w:rPr>
          <w:rFonts w:ascii="Times New Roman" w:hAnsi="Times New Roman"/>
          <w:sz w:val="24"/>
          <w:szCs w:val="26"/>
          <w:lang w:val="sr-Cyrl-CS"/>
        </w:rPr>
        <w:t>У питању је кам</w:t>
      </w:r>
      <w:r w:rsidR="00993FF4">
        <w:rPr>
          <w:rFonts w:ascii="Times New Roman" w:hAnsi="Times New Roman"/>
          <w:sz w:val="24"/>
          <w:szCs w:val="26"/>
          <w:lang w:val="sr-Cyrl-CS"/>
        </w:rPr>
        <w:t xml:space="preserve">ион носивости 12 тона, као што </w:t>
      </w:r>
      <w:r w:rsidR="002061A7" w:rsidRPr="002061A7">
        <w:rPr>
          <w:rFonts w:ascii="Times New Roman" w:hAnsi="Times New Roman"/>
          <w:sz w:val="24"/>
          <w:szCs w:val="26"/>
          <w:lang w:val="sr-Cyrl-CS"/>
        </w:rPr>
        <w:t>је наведено у Кинкурсној документацији</w:t>
      </w:r>
      <w:r w:rsidR="002061A7">
        <w:rPr>
          <w:rFonts w:ascii="Times New Roman" w:hAnsi="Times New Roman"/>
          <w:b/>
          <w:sz w:val="24"/>
          <w:szCs w:val="26"/>
          <w:lang w:val="sr-Cyrl-CS"/>
        </w:rPr>
        <w:t>.</w:t>
      </w:r>
    </w:p>
    <w:p w:rsidR="002061A7" w:rsidRPr="002061A7" w:rsidRDefault="002061A7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2061A7" w:rsidRDefault="002F2556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</w:t>
      </w:r>
      <w:r w:rsidR="002061A7" w:rsidRPr="00741E0A">
        <w:rPr>
          <w:rFonts w:ascii="Times New Roman" w:hAnsi="Times New Roman"/>
          <w:b/>
          <w:sz w:val="24"/>
          <w:szCs w:val="26"/>
          <w:lang w:val="sr-Cyrl-CS"/>
        </w:rPr>
        <w:t xml:space="preserve">Питање бр. </w:t>
      </w:r>
      <w:r w:rsidR="002061A7">
        <w:rPr>
          <w:rFonts w:ascii="Times New Roman" w:hAnsi="Times New Roman"/>
          <w:b/>
          <w:sz w:val="24"/>
          <w:szCs w:val="26"/>
          <w:lang w:val="sr-Cyrl-CS"/>
        </w:rPr>
        <w:t xml:space="preserve">2:  </w:t>
      </w:r>
      <w:r w:rsidR="002061A7">
        <w:rPr>
          <w:rFonts w:ascii="Times New Roman" w:hAnsi="Times New Roman"/>
          <w:sz w:val="24"/>
          <w:szCs w:val="26"/>
          <w:lang w:val="sr-Cyrl-CS"/>
        </w:rPr>
        <w:t>Да ли се прихвата моторно возило до 3,5 тоне?</w:t>
      </w:r>
    </w:p>
    <w:p w:rsidR="002F2556" w:rsidRPr="002061A7" w:rsidRDefault="002F2556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2F2556" w:rsidRDefault="002F2556" w:rsidP="002F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</w:t>
      </w:r>
      <w:r w:rsidR="002061A7">
        <w:rPr>
          <w:rFonts w:ascii="Times New Roman" w:hAnsi="Times New Roman"/>
          <w:b/>
          <w:sz w:val="24"/>
          <w:szCs w:val="26"/>
          <w:lang w:val="sr-Cyrl-CS"/>
        </w:rPr>
        <w:t xml:space="preserve">Одговор на питање бр. 2: </w:t>
      </w:r>
      <w:r>
        <w:rPr>
          <w:rFonts w:ascii="Times New Roman" w:hAnsi="Times New Roman"/>
          <w:sz w:val="24"/>
          <w:szCs w:val="26"/>
          <w:lang w:val="sr-Cyrl-CS"/>
        </w:rPr>
        <w:t xml:space="preserve"> У питању је моторно возило носивости 3,5 тоне, </w:t>
      </w:r>
      <w:r w:rsidRPr="002F2556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993FF4">
        <w:rPr>
          <w:rFonts w:ascii="Times New Roman" w:hAnsi="Times New Roman"/>
          <w:sz w:val="24"/>
          <w:szCs w:val="26"/>
          <w:lang w:val="sr-Cyrl-CS"/>
        </w:rPr>
        <w:t xml:space="preserve">као што </w:t>
      </w:r>
      <w:r w:rsidRPr="002061A7">
        <w:rPr>
          <w:rFonts w:ascii="Times New Roman" w:hAnsi="Times New Roman"/>
          <w:sz w:val="24"/>
          <w:szCs w:val="26"/>
          <w:lang w:val="sr-Cyrl-CS"/>
        </w:rPr>
        <w:t>је наведено у Кинкурсној документацији</w:t>
      </w:r>
      <w:r>
        <w:rPr>
          <w:rFonts w:ascii="Times New Roman" w:hAnsi="Times New Roman"/>
          <w:b/>
          <w:sz w:val="24"/>
          <w:szCs w:val="26"/>
          <w:lang w:val="sr-Cyrl-CS"/>
        </w:rPr>
        <w:t>.</w:t>
      </w:r>
    </w:p>
    <w:p w:rsidR="002061A7" w:rsidRPr="002F2556" w:rsidRDefault="002061A7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2061A7" w:rsidRDefault="002061A7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2061A7" w:rsidRDefault="002061A7" w:rsidP="00B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0F3237" w:rsidRDefault="000F3237" w:rsidP="000F3237">
      <w:pPr>
        <w:spacing w:after="0"/>
        <w:jc w:val="center"/>
        <w:rPr>
          <w:rFonts w:ascii="Times New Roman" w:hAnsi="Times New Roman"/>
          <w:sz w:val="24"/>
        </w:rPr>
      </w:pPr>
    </w:p>
    <w:p w:rsidR="000F3237" w:rsidRPr="00975A5C" w:rsidRDefault="000F3237" w:rsidP="00987861">
      <w:pPr>
        <w:spacing w:after="0"/>
        <w:rPr>
          <w:rFonts w:ascii="Times New Roman" w:hAnsi="Times New Roman"/>
          <w:b/>
          <w:sz w:val="24"/>
        </w:rPr>
      </w:pPr>
    </w:p>
    <w:sectPr w:rsidR="000F3237" w:rsidRPr="00975A5C" w:rsidSect="000F3237">
      <w:pgSz w:w="11907" w:h="16839" w:code="9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7858"/>
    <w:multiLevelType w:val="hybridMultilevel"/>
    <w:tmpl w:val="F01ABFE6"/>
    <w:lvl w:ilvl="0" w:tplc="3B6ABA12">
      <w:start w:val="16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47F1E"/>
    <w:rsid w:val="00061FAC"/>
    <w:rsid w:val="000841B4"/>
    <w:rsid w:val="000C609D"/>
    <w:rsid w:val="000D758F"/>
    <w:rsid w:val="000F3237"/>
    <w:rsid w:val="0010070B"/>
    <w:rsid w:val="001B38CC"/>
    <w:rsid w:val="001C0ABF"/>
    <w:rsid w:val="002061A7"/>
    <w:rsid w:val="00293F49"/>
    <w:rsid w:val="002A2ADC"/>
    <w:rsid w:val="002A6080"/>
    <w:rsid w:val="002C5371"/>
    <w:rsid w:val="002D719B"/>
    <w:rsid w:val="002F2556"/>
    <w:rsid w:val="0034517C"/>
    <w:rsid w:val="00373574"/>
    <w:rsid w:val="00387910"/>
    <w:rsid w:val="003A7025"/>
    <w:rsid w:val="003F15A2"/>
    <w:rsid w:val="004118F7"/>
    <w:rsid w:val="00445700"/>
    <w:rsid w:val="004653B0"/>
    <w:rsid w:val="004E08D6"/>
    <w:rsid w:val="00501134"/>
    <w:rsid w:val="00597287"/>
    <w:rsid w:val="005B5835"/>
    <w:rsid w:val="005E1BD2"/>
    <w:rsid w:val="005F2FD0"/>
    <w:rsid w:val="00642F93"/>
    <w:rsid w:val="00685A5F"/>
    <w:rsid w:val="006964C6"/>
    <w:rsid w:val="006B29CE"/>
    <w:rsid w:val="006D05B5"/>
    <w:rsid w:val="00736344"/>
    <w:rsid w:val="007413AE"/>
    <w:rsid w:val="00741E0A"/>
    <w:rsid w:val="007719FC"/>
    <w:rsid w:val="00780A38"/>
    <w:rsid w:val="0078109A"/>
    <w:rsid w:val="007D5C19"/>
    <w:rsid w:val="007E17AA"/>
    <w:rsid w:val="007E2F67"/>
    <w:rsid w:val="00827FC4"/>
    <w:rsid w:val="008720C5"/>
    <w:rsid w:val="00965E06"/>
    <w:rsid w:val="00975A5C"/>
    <w:rsid w:val="0098226B"/>
    <w:rsid w:val="00987861"/>
    <w:rsid w:val="00993FF4"/>
    <w:rsid w:val="00A52B69"/>
    <w:rsid w:val="00A652D7"/>
    <w:rsid w:val="00A76ACD"/>
    <w:rsid w:val="00AE0618"/>
    <w:rsid w:val="00B11772"/>
    <w:rsid w:val="00B33B29"/>
    <w:rsid w:val="00B46505"/>
    <w:rsid w:val="00B62D4E"/>
    <w:rsid w:val="00B750E4"/>
    <w:rsid w:val="00B803A9"/>
    <w:rsid w:val="00B936F7"/>
    <w:rsid w:val="00BD52F3"/>
    <w:rsid w:val="00C54887"/>
    <w:rsid w:val="00CA0AF7"/>
    <w:rsid w:val="00CA3BDA"/>
    <w:rsid w:val="00D51B90"/>
    <w:rsid w:val="00DD0BCC"/>
    <w:rsid w:val="00E11FB7"/>
    <w:rsid w:val="00E32136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37</cp:revision>
  <cp:lastPrinted>2020-01-31T07:06:00Z</cp:lastPrinted>
  <dcterms:created xsi:type="dcterms:W3CDTF">2017-10-13T12:45:00Z</dcterms:created>
  <dcterms:modified xsi:type="dcterms:W3CDTF">2020-01-31T07:11:00Z</dcterms:modified>
</cp:coreProperties>
</file>