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AF094B" w:rsidP="00BF5E05">
      <w:r>
        <w:t>Број: 404-48</w:t>
      </w:r>
      <w:r w:rsidR="00511084">
        <w:t>/201</w:t>
      </w:r>
      <w:r>
        <w:t>9</w:t>
      </w:r>
      <w:r w:rsidR="00BF5E05">
        <w:t>-04</w:t>
      </w:r>
    </w:p>
    <w:p w:rsidR="00BF5E05" w:rsidRDefault="00AF094B" w:rsidP="00BF5E05">
      <w:r>
        <w:t>05.09</w:t>
      </w:r>
      <w:r w:rsidR="00FF00D5">
        <w:t>.</w:t>
      </w:r>
      <w:r>
        <w:t>2019</w:t>
      </w:r>
      <w:r w:rsidR="00BF5E05">
        <w:t xml:space="preserve">. </w:t>
      </w:r>
      <w:proofErr w:type="gramStart"/>
      <w:r w:rsidR="00BF5E05">
        <w:t>године</w:t>
      </w:r>
      <w:proofErr w:type="gramEnd"/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17266A" w:rsidRDefault="0017266A" w:rsidP="00431177">
      <w:pPr>
        <w:spacing w:after="120"/>
      </w:pPr>
    </w:p>
    <w:p w:rsidR="00BF5E05" w:rsidRDefault="00BF5E05" w:rsidP="00BF5E05"/>
    <w:p w:rsidR="00BF5E05" w:rsidRDefault="00BF5E05" w:rsidP="000B52EF">
      <w:pPr>
        <w:spacing w:after="240"/>
        <w:jc w:val="both"/>
      </w:pPr>
      <w:r>
        <w:tab/>
      </w:r>
      <w:proofErr w:type="gramStart"/>
      <w:r>
        <w:t>На основу члана 63.</w:t>
      </w:r>
      <w:proofErr w:type="gramEnd"/>
      <w:r>
        <w:t xml:space="preserve"> </w:t>
      </w:r>
      <w:r w:rsidR="009925AA">
        <w:t>с</w:t>
      </w:r>
      <w:r>
        <w:t xml:space="preserve">тав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за јавну набавку </w:t>
      </w:r>
      <w:r w:rsidR="00A2506E">
        <w:t xml:space="preserve">радова на </w:t>
      </w:r>
      <w:r w:rsidR="008F61E1">
        <w:t xml:space="preserve">унапређењу </w:t>
      </w:r>
      <w:r w:rsidR="00140D19">
        <w:t xml:space="preserve"> енергетске ефикасности</w:t>
      </w:r>
      <w:r w:rsidR="0041136D">
        <w:t xml:space="preserve"> на згради ОШ „Петар Враголић“ Доња Оровица, општина Љубовија, редни број ЈН 45/2019</w:t>
      </w:r>
      <w:r w:rsidR="00E47BAD">
        <w:t>, објављује</w:t>
      </w:r>
    </w:p>
    <w:p w:rsidR="005A1549" w:rsidRDefault="005A1549" w:rsidP="00BF5E05"/>
    <w:p w:rsidR="005A1549" w:rsidRPr="00AF094B" w:rsidRDefault="006F2099" w:rsidP="005A1549">
      <w:pPr>
        <w:jc w:val="center"/>
        <w:rPr>
          <w:b/>
        </w:rPr>
      </w:pPr>
      <w:proofErr w:type="gramStart"/>
      <w:r>
        <w:rPr>
          <w:b/>
        </w:rPr>
        <w:t>ИЗМ</w:t>
      </w:r>
      <w:r w:rsidR="004F687F">
        <w:rPr>
          <w:b/>
        </w:rPr>
        <w:t>ЕНУ</w:t>
      </w:r>
      <w:r w:rsidR="005A1549" w:rsidRPr="005A1549">
        <w:rPr>
          <w:b/>
        </w:rPr>
        <w:t xml:space="preserve"> КОНКУРСНЕ ДОКУМЕНТАЦИЈЕ</w:t>
      </w:r>
      <w:r w:rsidR="0020594C">
        <w:rPr>
          <w:b/>
        </w:rPr>
        <w:t xml:space="preserve"> БР.</w:t>
      </w:r>
      <w:proofErr w:type="gramEnd"/>
      <w:r w:rsidR="0020594C">
        <w:rPr>
          <w:b/>
        </w:rPr>
        <w:t xml:space="preserve"> 2</w:t>
      </w:r>
    </w:p>
    <w:p w:rsidR="005A1549" w:rsidRDefault="00140D19" w:rsidP="005A1549">
      <w:pPr>
        <w:jc w:val="center"/>
      </w:pPr>
      <w:r>
        <w:t>Број: 404-48</w:t>
      </w:r>
      <w:r w:rsidR="0035601E">
        <w:t>/2019</w:t>
      </w:r>
      <w:r w:rsidR="00FF00D5">
        <w:t xml:space="preserve">-04 од </w:t>
      </w:r>
      <w:r w:rsidR="004F687F">
        <w:t>14.08</w:t>
      </w:r>
      <w:r w:rsidR="00FF00D5">
        <w:t>.</w:t>
      </w:r>
      <w:r w:rsidR="004F687F">
        <w:t>2019</w:t>
      </w:r>
      <w:r w:rsidR="005A1549">
        <w:t xml:space="preserve">. </w:t>
      </w:r>
      <w:proofErr w:type="gramStart"/>
      <w:r w:rsidR="00246E47">
        <w:t>г</w:t>
      </w:r>
      <w:r w:rsidR="005A1549">
        <w:t>одине</w:t>
      </w:r>
      <w:proofErr w:type="gramEnd"/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3C3193">
        <w:t>јавну набавку извршила је измену</w:t>
      </w:r>
      <w:r>
        <w:t xml:space="preserve"> </w:t>
      </w:r>
      <w:r w:rsidR="008C7874">
        <w:t xml:space="preserve">Конкурсне документације </w:t>
      </w:r>
      <w:r>
        <w:t xml:space="preserve">за јавну набавку </w:t>
      </w:r>
      <w:r w:rsidR="000B52EF">
        <w:t>радова</w:t>
      </w:r>
      <w:r w:rsidR="00A2506E">
        <w:t xml:space="preserve"> </w:t>
      </w:r>
      <w:r w:rsidR="003C3193">
        <w:t xml:space="preserve">на унапређењу енергетске ефикасности на згради ОШ „Петар Враголић“ Доња Оровица, општина Љубовија, редни број ЈН 45/2019 </w:t>
      </w:r>
      <w:r>
        <w:t>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1C230E" w:rsidRDefault="001F5F55" w:rsidP="009E583C">
      <w:pPr>
        <w:pStyle w:val="ListParagraph"/>
        <w:shd w:val="clear" w:color="auto" w:fill="FFFFFF"/>
        <w:spacing w:after="240"/>
        <w:ind w:left="0" w:firstLine="720"/>
        <w:rPr>
          <w:rFonts w:eastAsia="Times New Roman"/>
          <w:color w:val="000000"/>
          <w:lang w:val="sr-Cyrl-CS"/>
        </w:rPr>
      </w:pPr>
      <w:r w:rsidRPr="001F5F55">
        <w:rPr>
          <w:rFonts w:eastAsia="Times New Roman"/>
          <w:color w:val="000000"/>
          <w:lang w:val="sr-Cyrl-CS"/>
        </w:rPr>
        <w:t>У оквиру </w:t>
      </w:r>
      <w:r w:rsidR="004E6F41">
        <w:rPr>
          <w:rFonts w:eastAsia="Times New Roman"/>
          <w:color w:val="000000"/>
          <w:lang w:val="sr-Cyrl-CS"/>
        </w:rPr>
        <w:t xml:space="preserve"> 1. Предмер и предрачун радова, реконструкција отклањање последица пожара, на страни 46/66, позиција  VI </w:t>
      </w:r>
      <w:r w:rsidR="000B52EF">
        <w:rPr>
          <w:rFonts w:eastAsia="Times New Roman"/>
          <w:color w:val="000000"/>
          <w:lang w:val="sr-Cyrl-CS"/>
        </w:rPr>
        <w:t xml:space="preserve"> </w:t>
      </w:r>
      <w:r w:rsidR="004E6F41">
        <w:rPr>
          <w:rFonts w:eastAsia="Times New Roman"/>
          <w:color w:val="000000"/>
          <w:lang w:val="sr-Cyrl-CS"/>
        </w:rPr>
        <w:t>Подополагачки радови под бр. 1</w:t>
      </w:r>
      <w:r w:rsidR="001C230E">
        <w:rPr>
          <w:rFonts w:eastAsia="Times New Roman"/>
          <w:color w:val="000000"/>
          <w:lang w:val="sr-Cyrl-CS"/>
        </w:rPr>
        <w:t xml:space="preserve"> мења се ширина и дебљина Винфлекс траке и гласи:</w:t>
      </w:r>
    </w:p>
    <w:p w:rsidR="00C35C41" w:rsidRPr="001C230E" w:rsidRDefault="001C230E" w:rsidP="004E6F41">
      <w:pPr>
        <w:pStyle w:val="ListParagraph"/>
        <w:shd w:val="clear" w:color="auto" w:fill="FFFFFF"/>
        <w:ind w:left="0"/>
        <w:rPr>
          <w:rFonts w:eastAsia="Times New Roman"/>
          <w:b/>
          <w:color w:val="000000"/>
        </w:rPr>
      </w:pPr>
      <w:r>
        <w:rPr>
          <w:rFonts w:eastAsia="Times New Roman"/>
          <w:color w:val="000000"/>
          <w:lang w:val="sr-Cyrl-CS"/>
        </w:rPr>
        <w:t xml:space="preserve">    </w:t>
      </w:r>
      <w:r w:rsidR="00A06C32">
        <w:rPr>
          <w:rFonts w:eastAsia="Times New Roman"/>
          <w:b/>
          <w:color w:val="000000"/>
          <w:lang w:val="sr-Cyrl-CS"/>
        </w:rPr>
        <w:t xml:space="preserve">„Ширина траке </w:t>
      </w:r>
      <w:r w:rsidR="00A06C32">
        <w:rPr>
          <w:rFonts w:eastAsia="Times New Roman"/>
          <w:b/>
          <w:color w:val="000000"/>
        </w:rPr>
        <w:t>2</w:t>
      </w:r>
      <w:r w:rsidRPr="001C230E">
        <w:rPr>
          <w:rFonts w:eastAsia="Times New Roman"/>
          <w:b/>
          <w:color w:val="000000"/>
          <w:lang w:val="sr-Cyrl-CS"/>
        </w:rPr>
        <w:t xml:space="preserve">,0 м дебљина </w:t>
      </w:r>
      <w:r w:rsidR="00A06C32">
        <w:rPr>
          <w:rFonts w:eastAsia="Times New Roman"/>
          <w:b/>
          <w:color w:val="000000"/>
        </w:rPr>
        <w:t>2</w:t>
      </w:r>
      <w:r w:rsidRPr="001C230E">
        <w:rPr>
          <w:rFonts w:eastAsia="Times New Roman"/>
          <w:b/>
          <w:color w:val="000000"/>
          <w:lang w:val="sr-Cyrl-CS"/>
        </w:rPr>
        <w:t xml:space="preserve"> мм“</w:t>
      </w:r>
      <w:r w:rsidR="004E6F41" w:rsidRPr="001C230E">
        <w:rPr>
          <w:rFonts w:eastAsia="Times New Roman"/>
          <w:b/>
          <w:color w:val="000000"/>
          <w:lang w:val="sr-Cyrl-CS"/>
        </w:rPr>
        <w:t xml:space="preserve"> </w:t>
      </w:r>
    </w:p>
    <w:p w:rsidR="00511BF6" w:rsidRDefault="001F5F55" w:rsidP="002E1AF0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1F5F55">
        <w:rPr>
          <w:rFonts w:eastAsia="Times New Roman"/>
          <w:color w:val="000000"/>
        </w:rPr>
        <w:t> </w:t>
      </w:r>
      <w:proofErr w:type="gramStart"/>
      <w:r w:rsidR="00BD65C3">
        <w:rPr>
          <w:rFonts w:eastAsia="Times New Roman"/>
          <w:color w:val="000000"/>
        </w:rPr>
        <w:t>На основу извршене Измене</w:t>
      </w:r>
      <w:r w:rsidR="00836371">
        <w:rPr>
          <w:rFonts w:eastAsia="Times New Roman"/>
          <w:color w:val="000000"/>
        </w:rPr>
        <w:t xml:space="preserve"> Конкурсне документације потребно је про</w:t>
      </w:r>
      <w:r w:rsidR="009C6351">
        <w:rPr>
          <w:rFonts w:eastAsia="Times New Roman"/>
          <w:color w:val="000000"/>
        </w:rPr>
        <w:t>дужити рок за достављање понуда</w:t>
      </w:r>
      <w:r w:rsidR="00836371">
        <w:rPr>
          <w:rFonts w:eastAsia="Times New Roman"/>
          <w:color w:val="000000"/>
        </w:rPr>
        <w:t>.</w:t>
      </w:r>
      <w:proofErr w:type="gramEnd"/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="00450EB9">
        <w:t>измењенa странa</w:t>
      </w:r>
      <w:r w:rsidRPr="00663C0D">
        <w:t xml:space="preserve"> Конкурсне документације</w:t>
      </w:r>
      <w:r w:rsidR="004A6A2A">
        <w:t xml:space="preserve"> </w:t>
      </w:r>
    </w:p>
    <w:p w:rsidR="001D69D8" w:rsidRDefault="001D69D8" w:rsidP="000161A5">
      <w:pPr>
        <w:pStyle w:val="ListParagraph"/>
        <w:spacing w:after="240"/>
        <w:jc w:val="both"/>
      </w:pPr>
    </w:p>
    <w:p w:rsidR="001D69D8" w:rsidRDefault="001D69D8" w:rsidP="000161A5">
      <w:pPr>
        <w:pStyle w:val="ListParagraph"/>
        <w:spacing w:after="240"/>
        <w:jc w:val="both"/>
      </w:pPr>
    </w:p>
    <w:p w:rsidR="002B49AB" w:rsidRPr="002B49AB" w:rsidRDefault="002B49AB" w:rsidP="000161A5">
      <w:pPr>
        <w:pStyle w:val="ListParagraph"/>
        <w:spacing w:after="240"/>
        <w:jc w:val="both"/>
      </w:pPr>
    </w:p>
    <w:p w:rsidR="006C0AFD" w:rsidRDefault="00663C0D" w:rsidP="005A1549">
      <w:pPr>
        <w:jc w:val="center"/>
        <w:rPr>
          <w:b/>
        </w:rPr>
      </w:pPr>
      <w:r w:rsidRPr="00663C0D">
        <w:rPr>
          <w:b/>
        </w:rPr>
        <w:t>КОМИСИЈА ЗА ЈАВНУ НАБАВКУ</w:t>
      </w:r>
      <w:r w:rsidR="006C0AFD">
        <w:rPr>
          <w:b/>
        </w:rPr>
        <w:t xml:space="preserve"> </w:t>
      </w:r>
    </w:p>
    <w:p w:rsidR="00AB2979" w:rsidRPr="006C0AFD" w:rsidRDefault="006C0AFD" w:rsidP="005A1549">
      <w:pPr>
        <w:jc w:val="center"/>
        <w:rPr>
          <w:b/>
        </w:rPr>
      </w:pPr>
      <w:r>
        <w:rPr>
          <w:b/>
        </w:rPr>
        <w:t>ОПШТИНСКЕ УПРАВЕ ОПШТИНЕ ЉУБОВИЈА</w:t>
      </w: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2B49AB" w:rsidRPr="002B49AB" w:rsidRDefault="002B49AB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532512" w:rsidRDefault="00532512" w:rsidP="005A1549">
      <w:pPr>
        <w:jc w:val="center"/>
        <w:rPr>
          <w:b/>
        </w:rPr>
      </w:pPr>
    </w:p>
    <w:p w:rsidR="00825CAE" w:rsidRDefault="00825CAE" w:rsidP="00825CAE">
      <w:pPr>
        <w:spacing w:before="74" w:line="254" w:lineRule="auto"/>
        <w:ind w:left="428" w:right="7226"/>
        <w:rPr>
          <w:rFonts w:ascii="Arial"/>
          <w:sz w:val="20"/>
        </w:rPr>
      </w:pPr>
      <w:proofErr w:type="gramStart"/>
      <w:r>
        <w:rPr>
          <w:rFonts w:ascii="Arial"/>
          <w:sz w:val="20"/>
        </w:rPr>
        <w:lastRenderedPageBreak/>
        <w:t>Objekat :</w:t>
      </w:r>
      <w:proofErr w:type="gramEnd"/>
      <w:r>
        <w:rPr>
          <w:rFonts w:ascii="Arial"/>
          <w:sz w:val="20"/>
        </w:rPr>
        <w:t xml:space="preserve"> Zgrada Osnovnog obrazovanja KO D.Orovica</w:t>
      </w:r>
    </w:p>
    <w:p w:rsidR="00825CAE" w:rsidRDefault="00825CAE" w:rsidP="00825CAE">
      <w:pPr>
        <w:pStyle w:val="BodyText"/>
        <w:rPr>
          <w:rFonts w:ascii="Arial"/>
          <w:sz w:val="20"/>
        </w:rPr>
      </w:pPr>
    </w:p>
    <w:p w:rsidR="00825CAE" w:rsidRDefault="00825CAE" w:rsidP="00825CAE">
      <w:pPr>
        <w:pStyle w:val="BodyText"/>
        <w:spacing w:before="10"/>
        <w:rPr>
          <w:rFonts w:ascii="Arial"/>
          <w:sz w:val="23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5319"/>
        <w:gridCol w:w="1006"/>
        <w:gridCol w:w="2581"/>
      </w:tblGrid>
      <w:tr w:rsidR="00825CAE" w:rsidTr="003F457B">
        <w:trPr>
          <w:trHeight w:val="323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line="201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 PODOPOLAGAČKI RADOVI-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33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spacing w:before="116" w:line="199" w:lineRule="exact"/>
              <w:ind w:right="3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6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Nabavka i postavljanje poda od Vinflex traka homogene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36BA0" w:rsidP="003F457B">
            <w:pPr>
              <w:pStyle w:val="TableParagraph"/>
              <w:spacing w:before="6" w:line="198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podne obloge.Širina traka je 2,0m,debljine 2</w:t>
            </w:r>
            <w:r w:rsidR="00825CAE">
              <w:rPr>
                <w:rFonts w:ascii="Arial" w:hAnsi="Arial"/>
                <w:sz w:val="18"/>
              </w:rPr>
              <w:t>mm.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5" w:line="199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Podloga mora biti čista</w:t>
            </w:r>
            <w:proofErr w:type="gramStart"/>
            <w:r>
              <w:rPr>
                <w:rFonts w:ascii="Arial" w:hAnsi="Arial"/>
                <w:sz w:val="18"/>
              </w:rPr>
              <w:t>,fino</w:t>
            </w:r>
            <w:proofErr w:type="gramEnd"/>
            <w:r>
              <w:rPr>
                <w:rFonts w:ascii="Arial" w:hAnsi="Arial"/>
                <w:sz w:val="18"/>
              </w:rPr>
              <w:t xml:space="preserve"> perdašena i suva.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Podlogu dobro očistiti,naneti masu za izravnaje i fino je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obrusiti.Vinflex trake pre ugradnje razvititi i ostaviti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8" w:lineRule="exact"/>
              <w:ind w:left="33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da</w:t>
            </w:r>
            <w:proofErr w:type="gramEnd"/>
            <w:r>
              <w:rPr>
                <w:rFonts w:ascii="Arial" w:hAnsi="Arial"/>
                <w:sz w:val="18"/>
              </w:rPr>
              <w:t xml:space="preserve"> stoje 24 časa na temperaturi iznad 15 stepeni.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5" w:line="199" w:lineRule="exact"/>
              <w:ind w:left="33"/>
              <w:rPr>
                <w:rFonts w:ascii="Arial"/>
                <w:sz w:val="18"/>
              </w:rPr>
            </w:pPr>
            <w:proofErr w:type="gramStart"/>
            <w:r>
              <w:rPr>
                <w:rFonts w:ascii="Arial"/>
                <w:sz w:val="18"/>
              </w:rPr>
              <w:t>a</w:t>
            </w:r>
            <w:proofErr w:type="gramEnd"/>
            <w:r>
              <w:rPr>
                <w:rFonts w:ascii="Arial"/>
                <w:sz w:val="18"/>
              </w:rPr>
              <w:t xml:space="preserve"> zatim zalepiti didisperzionim lepkom.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Trake postaviti u pravcu izvora svetlosti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 ugradnju raditi ukrajanjem,postupkom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4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duplog sečenja.Spojnice zavariti toplim vazduhom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</w:tr>
      <w:tr w:rsidR="00825CAE" w:rsidTr="003F457B">
        <w:trPr>
          <w:trHeight w:val="217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" w:line="196" w:lineRule="exact"/>
              <w:ind w:left="33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pomoću</w:t>
            </w:r>
            <w:proofErr w:type="gramEnd"/>
            <w:r>
              <w:rPr>
                <w:rFonts w:ascii="Arial" w:hAnsi="Arial"/>
                <w:sz w:val="18"/>
              </w:rPr>
              <w:t xml:space="preserve"> mekih PVC elektroda.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</w:tr>
      <w:tr w:rsidR="00825CAE" w:rsidTr="003F457B">
        <w:trPr>
          <w:trHeight w:val="222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2" w:line="199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Odmah po ugradnji podlogu očistiti i premazati emulzijom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4"/>
              </w:rPr>
            </w:pPr>
          </w:p>
        </w:tc>
      </w:tr>
      <w:tr w:rsidR="00825CAE" w:rsidTr="003F457B">
        <w:trPr>
          <w:trHeight w:val="23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204" w:lineRule="exact"/>
              <w:ind w:left="3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 zaštitu.U cenu ulaziiobodna lajsna Obracun po m2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338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"/>
              <w:ind w:right="40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m2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spacing w:before="11"/>
              <w:ind w:right="1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262,00</w:t>
            </w: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33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gridSpan w:val="2"/>
          </w:tcPr>
          <w:p w:rsidR="00825CAE" w:rsidRDefault="00825CAE" w:rsidP="003F457B">
            <w:pPr>
              <w:pStyle w:val="TableParagraph"/>
              <w:spacing w:before="114" w:line="200" w:lineRule="exact"/>
              <w:ind w:right="28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</w:t>
            </w: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tabs>
                <w:tab w:val="left" w:pos="893"/>
                <w:tab w:val="left" w:pos="2363"/>
              </w:tabs>
              <w:spacing w:before="114" w:line="200" w:lineRule="exact"/>
              <w:ind w:right="-2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DIN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rFonts w:ascii="Arial"/>
                <w:b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</w:tr>
      <w:tr w:rsidR="00825CAE" w:rsidTr="003F457B">
        <w:trPr>
          <w:trHeight w:val="45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7"/>
              <w:ind w:left="33"/>
              <w:rPr>
                <w:rFonts w:ascii="Arial"/>
                <w:b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48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spacing w:before="11"/>
              <w:rPr>
                <w:rFonts w:ascii="Arial"/>
                <w:sz w:val="19"/>
              </w:rPr>
            </w:pPr>
          </w:p>
          <w:p w:rsidR="00825CAE" w:rsidRDefault="00825CAE" w:rsidP="003F457B">
            <w:pPr>
              <w:pStyle w:val="TableParagraph"/>
              <w:spacing w:line="199" w:lineRule="exact"/>
              <w:ind w:right="31"/>
              <w:jc w:val="right"/>
              <w:rPr>
                <w:rFonts w:ascii="Arial"/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line="199" w:lineRule="exact"/>
              <w:ind w:left="33"/>
              <w:rPr>
                <w:rFonts w:ascii="Arial" w:hAns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5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9" w:lineRule="exact"/>
              <w:ind w:left="33"/>
              <w:rPr>
                <w:rFonts w:asci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4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6" w:line="198" w:lineRule="exact"/>
              <w:ind w:left="33"/>
              <w:rPr>
                <w:rFonts w:ascii="Arial" w:hAns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229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5" w:line="204" w:lineRule="exact"/>
              <w:ind w:left="33"/>
              <w:rPr>
                <w:rFonts w:asci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6"/>
              </w:rPr>
            </w:pPr>
          </w:p>
        </w:tc>
      </w:tr>
      <w:tr w:rsidR="00825CAE" w:rsidTr="003F457B">
        <w:trPr>
          <w:trHeight w:val="34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"/>
              <w:ind w:right="313"/>
              <w:jc w:val="right"/>
              <w:rPr>
                <w:rFonts w:ascii="Arial"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spacing w:before="11"/>
              <w:ind w:right="137"/>
              <w:jc w:val="right"/>
              <w:rPr>
                <w:rFonts w:ascii="Arial"/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561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6325" w:type="dxa"/>
            <w:gridSpan w:val="2"/>
          </w:tcPr>
          <w:p w:rsidR="00825CAE" w:rsidRDefault="00825CAE" w:rsidP="003F457B">
            <w:pPr>
              <w:pStyle w:val="TableParagraph"/>
              <w:spacing w:before="116"/>
              <w:ind w:right="287"/>
              <w:jc w:val="right"/>
              <w:rPr>
                <w:rFonts w:ascii="Arial"/>
                <w:b/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tabs>
                <w:tab w:val="left" w:pos="893"/>
                <w:tab w:val="left" w:pos="2363"/>
              </w:tabs>
              <w:spacing w:before="116"/>
              <w:ind w:right="-29"/>
              <w:jc w:val="right"/>
              <w:rPr>
                <w:rFonts w:ascii="Arial"/>
                <w:b/>
                <w:sz w:val="18"/>
              </w:rPr>
            </w:pPr>
          </w:p>
        </w:tc>
      </w:tr>
      <w:tr w:rsidR="00825CAE" w:rsidTr="003F457B">
        <w:trPr>
          <w:trHeight w:val="676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2"/>
              <w:rPr>
                <w:rFonts w:ascii="Arial"/>
                <w:sz w:val="20"/>
              </w:rPr>
            </w:pPr>
          </w:p>
          <w:p w:rsidR="00825CAE" w:rsidRDefault="00825CAE" w:rsidP="003F457B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REKAPITULACIJA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3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825CAE" w:rsidRDefault="00825CAE" w:rsidP="003F457B">
            <w:pPr>
              <w:pStyle w:val="TableParagraph"/>
              <w:spacing w:before="1" w:line="179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 PRIPREMNI RADOVI I RADOVI NA DEMONTAŽI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186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</w:tr>
      <w:tr w:rsidR="00825CAE" w:rsidTr="003F457B">
        <w:trPr>
          <w:trHeight w:val="399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04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II BETONSKI RADOVI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10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825CAE" w:rsidRDefault="00825CAE" w:rsidP="003F457B">
            <w:pPr>
              <w:pStyle w:val="TableParagraph"/>
              <w:spacing w:line="182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III STOLARSKI RADOVI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21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825CAE" w:rsidRDefault="00825CAE" w:rsidP="003F457B">
            <w:pPr>
              <w:pStyle w:val="TableParagraph"/>
              <w:spacing w:line="182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IV IZOLATERSKI RADOVI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432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:rsidR="00825CAE" w:rsidRDefault="00825CAE" w:rsidP="003F457B">
            <w:pPr>
              <w:pStyle w:val="TableParagraph"/>
              <w:spacing w:line="185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 MOLERSKO-FARBARSKI RADOVI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192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2"/>
              </w:rPr>
            </w:pPr>
          </w:p>
        </w:tc>
      </w:tr>
      <w:tr w:rsidR="00825CAE" w:rsidTr="003F457B">
        <w:trPr>
          <w:trHeight w:val="399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3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 PODOPOLAGAČKI RADOVI-</w:t>
            </w: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</w:tcBorders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</w:tr>
      <w:tr w:rsidR="00825CAE" w:rsidTr="003F457B">
        <w:trPr>
          <w:trHeight w:val="372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46" w:line="206" w:lineRule="exact"/>
              <w:ind w:left="33"/>
              <w:rPr>
                <w:rFonts w:ascii="Arial"/>
                <w:b/>
                <w:sz w:val="18"/>
              </w:rPr>
            </w:pPr>
          </w:p>
        </w:tc>
        <w:tc>
          <w:tcPr>
            <w:tcW w:w="1006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</w:tcPr>
          <w:p w:rsidR="00825CAE" w:rsidRDefault="00825CAE" w:rsidP="003F457B">
            <w:pPr>
              <w:pStyle w:val="TableParagraph"/>
              <w:jc w:val="right"/>
              <w:rPr>
                <w:sz w:val="18"/>
              </w:rPr>
            </w:pPr>
          </w:p>
        </w:tc>
      </w:tr>
      <w:tr w:rsidR="00825CAE" w:rsidTr="003F457B">
        <w:trPr>
          <w:trHeight w:val="551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:rsidR="00825CAE" w:rsidRDefault="00825CAE" w:rsidP="003F457B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</w:p>
          <w:p w:rsidR="00825CAE" w:rsidRDefault="00825CAE" w:rsidP="003F457B">
            <w:pPr>
              <w:pStyle w:val="TableParagraph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UKUPNO BEZ PDV-a </w:t>
            </w:r>
          </w:p>
        </w:tc>
        <w:tc>
          <w:tcPr>
            <w:tcW w:w="3587" w:type="dxa"/>
            <w:gridSpan w:val="2"/>
          </w:tcPr>
          <w:p w:rsidR="00825CAE" w:rsidRDefault="00825CAE" w:rsidP="003F457B">
            <w:pPr>
              <w:pStyle w:val="TableParagraph"/>
              <w:tabs>
                <w:tab w:val="left" w:pos="3631"/>
              </w:tabs>
              <w:ind w:left="886" w:right="-58"/>
              <w:rPr>
                <w:rFonts w:ascii="Arial"/>
                <w:b/>
                <w:sz w:val="18"/>
              </w:rPr>
            </w:pPr>
          </w:p>
          <w:p w:rsidR="00825CAE" w:rsidRDefault="00825CAE" w:rsidP="003F457B">
            <w:pPr>
              <w:tabs>
                <w:tab w:val="left" w:pos="1020"/>
              </w:tabs>
            </w:pPr>
            <w:r>
              <w:tab/>
            </w:r>
          </w:p>
          <w:p w:rsidR="00825CAE" w:rsidRPr="00D54CFC" w:rsidRDefault="00825CAE" w:rsidP="00825CAE">
            <w:pPr>
              <w:tabs>
                <w:tab w:val="left" w:pos="1020"/>
              </w:tabs>
            </w:pPr>
            <w:r>
              <w:t xml:space="preserve">           </w:t>
            </w:r>
            <w:r w:rsidRPr="00D54CFC">
              <w:rPr>
                <w:rFonts w:ascii="Arial" w:hAnsi="Arial" w:cs="Arial"/>
                <w:b/>
                <w:sz w:val="18"/>
                <w:szCs w:val="18"/>
              </w:rPr>
              <w:t>UKUPNO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t>_________________</w:t>
            </w:r>
          </w:p>
        </w:tc>
      </w:tr>
      <w:tr w:rsidR="00825CAE" w:rsidTr="003F457B">
        <w:trPr>
          <w:trHeight w:val="318"/>
        </w:trPr>
        <w:tc>
          <w:tcPr>
            <w:tcW w:w="334" w:type="dxa"/>
          </w:tcPr>
          <w:p w:rsidR="00825CAE" w:rsidRDefault="00825CAE" w:rsidP="003F457B">
            <w:pPr>
              <w:pStyle w:val="TableParagraph"/>
              <w:rPr>
                <w:sz w:val="18"/>
              </w:rPr>
            </w:pPr>
          </w:p>
        </w:tc>
        <w:tc>
          <w:tcPr>
            <w:tcW w:w="5319" w:type="dxa"/>
          </w:tcPr>
          <w:p w:rsidR="00825CAE" w:rsidRDefault="00825CAE" w:rsidP="003F457B">
            <w:pPr>
              <w:pStyle w:val="TableParagraph"/>
              <w:spacing w:before="112" w:line="187" w:lineRule="exact"/>
              <w:ind w:left="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UKUPNO SA PDV-om</w:t>
            </w:r>
          </w:p>
        </w:tc>
        <w:tc>
          <w:tcPr>
            <w:tcW w:w="3587" w:type="dxa"/>
            <w:gridSpan w:val="2"/>
          </w:tcPr>
          <w:p w:rsidR="00825CAE" w:rsidRDefault="00825CAE" w:rsidP="00825CAE">
            <w:pPr>
              <w:pStyle w:val="TableParagraph"/>
              <w:tabs>
                <w:tab w:val="left" w:pos="3631"/>
              </w:tabs>
              <w:spacing w:before="112" w:line="187" w:lineRule="exact"/>
              <w:ind w:right="-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             UKUPNO 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</w:tr>
    </w:tbl>
    <w:p w:rsidR="00825CAE" w:rsidRDefault="00825CAE" w:rsidP="00825CAE">
      <w:pPr>
        <w:spacing w:line="187" w:lineRule="exact"/>
        <w:rPr>
          <w:rFonts w:ascii="Arial"/>
          <w:sz w:val="18"/>
        </w:rPr>
      </w:pPr>
      <w:r>
        <w:rPr>
          <w:rFonts w:ascii="Arial"/>
          <w:sz w:val="18"/>
        </w:rPr>
        <w:t xml:space="preserve">   </w:t>
      </w:r>
    </w:p>
    <w:p w:rsid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Pr="00825CAE" w:rsidRDefault="00825CAE" w:rsidP="00825CAE">
      <w:pPr>
        <w:spacing w:line="187" w:lineRule="exact"/>
        <w:rPr>
          <w:rFonts w:ascii="Arial"/>
          <w:sz w:val="18"/>
        </w:rPr>
      </w:pPr>
    </w:p>
    <w:p w:rsidR="00825CAE" w:rsidRDefault="00825CAE" w:rsidP="00825CAE">
      <w:pPr>
        <w:spacing w:line="187" w:lineRule="exact"/>
        <w:ind w:left="9360"/>
        <w:rPr>
          <w:rFonts w:ascii="Arial"/>
          <w:sz w:val="18"/>
        </w:rPr>
      </w:pPr>
      <w:r>
        <w:rPr>
          <w:rFonts w:ascii="Arial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512" w:rsidRPr="00532512" w:rsidRDefault="00825CAE" w:rsidP="00825CAE">
      <w:pPr>
        <w:spacing w:line="187" w:lineRule="exact"/>
        <w:ind w:left="9360"/>
        <w:rPr>
          <w:b/>
        </w:rPr>
      </w:pPr>
      <w:r>
        <w:rPr>
          <w:rFonts w:ascii="Arial"/>
          <w:sz w:val="18"/>
        </w:rPr>
        <w:t>46/66</w:t>
      </w:r>
    </w:p>
    <w:sectPr w:rsidR="00532512" w:rsidRPr="00532512" w:rsidSect="002C6364">
      <w:footerReference w:type="default" r:id="rId8"/>
      <w:pgSz w:w="11907" w:h="16839" w:code="9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A5" w:rsidRDefault="00C020A5" w:rsidP="006970E0">
      <w:r>
        <w:separator/>
      </w:r>
    </w:p>
  </w:endnote>
  <w:endnote w:type="continuationSeparator" w:id="0">
    <w:p w:rsidR="00C020A5" w:rsidRDefault="00C020A5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AE" w:rsidRDefault="006C7B16">
    <w:pPr>
      <w:pStyle w:val="BodyText"/>
      <w:spacing w:line="14" w:lineRule="auto"/>
      <w:rPr>
        <w:sz w:val="20"/>
      </w:rPr>
    </w:pPr>
    <w:r w:rsidRPr="006C7B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margin-left:524.5pt;margin-top:761pt;width:35.6pt;height:13.15pt;z-index:-251658752;mso-position-horizontal-relative:page;mso-position-vertical-relative:page" filled="f" stroked="f">
          <v:textbox inset="0,0,0,0">
            <w:txbxContent>
              <w:p w:rsidR="00825CAE" w:rsidRPr="008F57A8" w:rsidRDefault="00825CAE" w:rsidP="008F57A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A5" w:rsidRDefault="00C020A5" w:rsidP="006970E0">
      <w:r>
        <w:separator/>
      </w:r>
    </w:p>
  </w:footnote>
  <w:footnote w:type="continuationSeparator" w:id="0">
    <w:p w:rsidR="00C020A5" w:rsidRDefault="00C020A5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8">
    <w:nsid w:val="0F293FE6"/>
    <w:multiLevelType w:val="hybridMultilevel"/>
    <w:tmpl w:val="1CCE6EB2"/>
    <w:lvl w:ilvl="0" w:tplc="0BBC7DB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57D72"/>
    <w:multiLevelType w:val="hybridMultilevel"/>
    <w:tmpl w:val="B3E877CA"/>
    <w:lvl w:ilvl="0" w:tplc="EFB0E6E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A60C72"/>
    <w:multiLevelType w:val="hybridMultilevel"/>
    <w:tmpl w:val="2EC00156"/>
    <w:lvl w:ilvl="0" w:tplc="8A182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0768C"/>
    <w:multiLevelType w:val="hybridMultilevel"/>
    <w:tmpl w:val="B862FC94"/>
    <w:lvl w:ilvl="0" w:tplc="0576D3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B0CE3"/>
    <w:multiLevelType w:val="hybridMultilevel"/>
    <w:tmpl w:val="BBD0A616"/>
    <w:lvl w:ilvl="0" w:tplc="2CC03544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25A15"/>
    <w:multiLevelType w:val="hybridMultilevel"/>
    <w:tmpl w:val="E5DA6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8"/>
  </w:num>
  <w:num w:numId="5">
    <w:abstractNumId w:val="17"/>
  </w:num>
  <w:num w:numId="6">
    <w:abstractNumId w:val="12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20"/>
  </w:num>
  <w:num w:numId="16">
    <w:abstractNumId w:val="16"/>
  </w:num>
  <w:num w:numId="17">
    <w:abstractNumId w:val="15"/>
  </w:num>
  <w:num w:numId="18">
    <w:abstractNumId w:val="13"/>
  </w:num>
  <w:num w:numId="19">
    <w:abstractNumId w:val="8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2E186B"/>
    <w:rsid w:val="000143AA"/>
    <w:rsid w:val="000161A5"/>
    <w:rsid w:val="0002106F"/>
    <w:rsid w:val="0003327B"/>
    <w:rsid w:val="00054136"/>
    <w:rsid w:val="000809C7"/>
    <w:rsid w:val="00081E8D"/>
    <w:rsid w:val="000B52EF"/>
    <w:rsid w:val="000B709E"/>
    <w:rsid w:val="000E501F"/>
    <w:rsid w:val="00100E17"/>
    <w:rsid w:val="00140C66"/>
    <w:rsid w:val="00140D19"/>
    <w:rsid w:val="00143020"/>
    <w:rsid w:val="00143402"/>
    <w:rsid w:val="00162DF1"/>
    <w:rsid w:val="0017266A"/>
    <w:rsid w:val="001B33D8"/>
    <w:rsid w:val="001C230E"/>
    <w:rsid w:val="001D69D8"/>
    <w:rsid w:val="001F5F55"/>
    <w:rsid w:val="00204A47"/>
    <w:rsid w:val="0020594C"/>
    <w:rsid w:val="00222D67"/>
    <w:rsid w:val="0022543A"/>
    <w:rsid w:val="00233A7B"/>
    <w:rsid w:val="00246E47"/>
    <w:rsid w:val="00264EE8"/>
    <w:rsid w:val="002A2BE3"/>
    <w:rsid w:val="002A7C36"/>
    <w:rsid w:val="002B49AB"/>
    <w:rsid w:val="002C6364"/>
    <w:rsid w:val="002D1B6F"/>
    <w:rsid w:val="002E186B"/>
    <w:rsid w:val="002E1AF0"/>
    <w:rsid w:val="002E21F5"/>
    <w:rsid w:val="002E6BD8"/>
    <w:rsid w:val="00303074"/>
    <w:rsid w:val="00306F4F"/>
    <w:rsid w:val="003333A0"/>
    <w:rsid w:val="003340B7"/>
    <w:rsid w:val="00341E94"/>
    <w:rsid w:val="00342CD8"/>
    <w:rsid w:val="0035601E"/>
    <w:rsid w:val="0037161E"/>
    <w:rsid w:val="0037207F"/>
    <w:rsid w:val="00372CC3"/>
    <w:rsid w:val="0038327F"/>
    <w:rsid w:val="003842E8"/>
    <w:rsid w:val="003922CA"/>
    <w:rsid w:val="00392AE0"/>
    <w:rsid w:val="003A08FF"/>
    <w:rsid w:val="003A3121"/>
    <w:rsid w:val="003B2D2C"/>
    <w:rsid w:val="003C3193"/>
    <w:rsid w:val="003C7DC2"/>
    <w:rsid w:val="003E52CA"/>
    <w:rsid w:val="0041136D"/>
    <w:rsid w:val="00415409"/>
    <w:rsid w:val="0041769B"/>
    <w:rsid w:val="00431177"/>
    <w:rsid w:val="004321F5"/>
    <w:rsid w:val="00450EB9"/>
    <w:rsid w:val="00464CB2"/>
    <w:rsid w:val="00492ADA"/>
    <w:rsid w:val="0049792A"/>
    <w:rsid w:val="004A535D"/>
    <w:rsid w:val="004A6A2A"/>
    <w:rsid w:val="004B1F05"/>
    <w:rsid w:val="004E673D"/>
    <w:rsid w:val="004E6F41"/>
    <w:rsid w:val="004F687F"/>
    <w:rsid w:val="005101FD"/>
    <w:rsid w:val="00511084"/>
    <w:rsid w:val="00511BF6"/>
    <w:rsid w:val="005316EF"/>
    <w:rsid w:val="00532512"/>
    <w:rsid w:val="005466DF"/>
    <w:rsid w:val="00564BFF"/>
    <w:rsid w:val="00590CA0"/>
    <w:rsid w:val="005A1549"/>
    <w:rsid w:val="005A29EF"/>
    <w:rsid w:val="005B1AF3"/>
    <w:rsid w:val="005D2FC9"/>
    <w:rsid w:val="005F147C"/>
    <w:rsid w:val="00600D5C"/>
    <w:rsid w:val="006062E9"/>
    <w:rsid w:val="00610E30"/>
    <w:rsid w:val="006130AD"/>
    <w:rsid w:val="00627FF4"/>
    <w:rsid w:val="00632EEC"/>
    <w:rsid w:val="00663C0D"/>
    <w:rsid w:val="00670893"/>
    <w:rsid w:val="00670FC4"/>
    <w:rsid w:val="006851EE"/>
    <w:rsid w:val="006970E0"/>
    <w:rsid w:val="006B0CEC"/>
    <w:rsid w:val="006B4B42"/>
    <w:rsid w:val="006C0AFD"/>
    <w:rsid w:val="006C3F02"/>
    <w:rsid w:val="006C7B16"/>
    <w:rsid w:val="006D3990"/>
    <w:rsid w:val="006F2099"/>
    <w:rsid w:val="006F77BF"/>
    <w:rsid w:val="007007CB"/>
    <w:rsid w:val="007206CB"/>
    <w:rsid w:val="007212B9"/>
    <w:rsid w:val="0072704F"/>
    <w:rsid w:val="00741068"/>
    <w:rsid w:val="00747593"/>
    <w:rsid w:val="00754283"/>
    <w:rsid w:val="007547AA"/>
    <w:rsid w:val="00790155"/>
    <w:rsid w:val="007A72E3"/>
    <w:rsid w:val="007D67CD"/>
    <w:rsid w:val="007D7B7C"/>
    <w:rsid w:val="007E070E"/>
    <w:rsid w:val="008040CF"/>
    <w:rsid w:val="0082416C"/>
    <w:rsid w:val="00825CAE"/>
    <w:rsid w:val="00836371"/>
    <w:rsid w:val="0083642A"/>
    <w:rsid w:val="00836BA0"/>
    <w:rsid w:val="008642DD"/>
    <w:rsid w:val="00865B01"/>
    <w:rsid w:val="00877024"/>
    <w:rsid w:val="00896E4E"/>
    <w:rsid w:val="008A1393"/>
    <w:rsid w:val="008C7874"/>
    <w:rsid w:val="008F61E1"/>
    <w:rsid w:val="008F6517"/>
    <w:rsid w:val="008F77DB"/>
    <w:rsid w:val="00905E5F"/>
    <w:rsid w:val="009251ED"/>
    <w:rsid w:val="009326B1"/>
    <w:rsid w:val="00945225"/>
    <w:rsid w:val="00946798"/>
    <w:rsid w:val="0094787B"/>
    <w:rsid w:val="00953CF1"/>
    <w:rsid w:val="00960A06"/>
    <w:rsid w:val="00974CF4"/>
    <w:rsid w:val="00976A68"/>
    <w:rsid w:val="0098441E"/>
    <w:rsid w:val="00990F77"/>
    <w:rsid w:val="009925AA"/>
    <w:rsid w:val="0099707F"/>
    <w:rsid w:val="009B4005"/>
    <w:rsid w:val="009C32EA"/>
    <w:rsid w:val="009C6351"/>
    <w:rsid w:val="009C6A89"/>
    <w:rsid w:val="009E0ED5"/>
    <w:rsid w:val="009E583C"/>
    <w:rsid w:val="009F10E7"/>
    <w:rsid w:val="00A01A74"/>
    <w:rsid w:val="00A06C32"/>
    <w:rsid w:val="00A135B1"/>
    <w:rsid w:val="00A15D75"/>
    <w:rsid w:val="00A165F4"/>
    <w:rsid w:val="00A2506E"/>
    <w:rsid w:val="00A44666"/>
    <w:rsid w:val="00A60F0C"/>
    <w:rsid w:val="00A63AAD"/>
    <w:rsid w:val="00A65895"/>
    <w:rsid w:val="00A7229B"/>
    <w:rsid w:val="00A81035"/>
    <w:rsid w:val="00AA2873"/>
    <w:rsid w:val="00AB11E3"/>
    <w:rsid w:val="00AB2979"/>
    <w:rsid w:val="00AE2802"/>
    <w:rsid w:val="00AF094B"/>
    <w:rsid w:val="00B26183"/>
    <w:rsid w:val="00B4063B"/>
    <w:rsid w:val="00B43770"/>
    <w:rsid w:val="00B4611F"/>
    <w:rsid w:val="00B758EC"/>
    <w:rsid w:val="00B83069"/>
    <w:rsid w:val="00BD65C3"/>
    <w:rsid w:val="00BF5E05"/>
    <w:rsid w:val="00C020A5"/>
    <w:rsid w:val="00C03BC3"/>
    <w:rsid w:val="00C06BE1"/>
    <w:rsid w:val="00C06BF0"/>
    <w:rsid w:val="00C1657B"/>
    <w:rsid w:val="00C24178"/>
    <w:rsid w:val="00C35778"/>
    <w:rsid w:val="00C35C41"/>
    <w:rsid w:val="00C4136E"/>
    <w:rsid w:val="00C41BEB"/>
    <w:rsid w:val="00C57A3A"/>
    <w:rsid w:val="00C65E02"/>
    <w:rsid w:val="00C660CE"/>
    <w:rsid w:val="00CD5FCC"/>
    <w:rsid w:val="00CF36FF"/>
    <w:rsid w:val="00D65C06"/>
    <w:rsid w:val="00DA2ED8"/>
    <w:rsid w:val="00DC70A8"/>
    <w:rsid w:val="00DD1596"/>
    <w:rsid w:val="00DE0016"/>
    <w:rsid w:val="00E01EC4"/>
    <w:rsid w:val="00E122E2"/>
    <w:rsid w:val="00E23865"/>
    <w:rsid w:val="00E33231"/>
    <w:rsid w:val="00E47BAD"/>
    <w:rsid w:val="00E519EA"/>
    <w:rsid w:val="00E5368F"/>
    <w:rsid w:val="00E747CA"/>
    <w:rsid w:val="00E840AD"/>
    <w:rsid w:val="00EA3A59"/>
    <w:rsid w:val="00F02DEE"/>
    <w:rsid w:val="00F05760"/>
    <w:rsid w:val="00F840FC"/>
    <w:rsid w:val="00F93A49"/>
    <w:rsid w:val="00FA0B98"/>
    <w:rsid w:val="00FC15C1"/>
    <w:rsid w:val="00FD0893"/>
    <w:rsid w:val="00FD19FE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06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1FD"/>
  </w:style>
  <w:style w:type="paragraph" w:customStyle="1" w:styleId="nabrajanjebold">
    <w:name w:val="nabrajanje bold"/>
    <w:basedOn w:val="Normal"/>
    <w:qFormat/>
    <w:rsid w:val="005101FD"/>
    <w:rPr>
      <w:rFonts w:eastAsia="Calibri-Bold"/>
      <w:b/>
      <w:color w:val="auto"/>
      <w:lang w:val="en-GB" w:eastAsia="ar-SA"/>
    </w:rPr>
  </w:style>
  <w:style w:type="paragraph" w:customStyle="1" w:styleId="ListParagraph1">
    <w:name w:val="List Paragraph1"/>
    <w:basedOn w:val="Normal"/>
    <w:qFormat/>
    <w:rsid w:val="00632EE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825CAE"/>
    <w:pPr>
      <w:widowControl w:val="0"/>
      <w:autoSpaceDE w:val="0"/>
      <w:autoSpaceDN w:val="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825CAE"/>
    <w:rPr>
      <w:rFonts w:eastAsia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825CAE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DA1-8EBF-4A22-9F01-B6606DA1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ANA_so</cp:lastModifiedBy>
  <cp:revision>235</cp:revision>
  <cp:lastPrinted>2017-10-20T15:35:00Z</cp:lastPrinted>
  <dcterms:created xsi:type="dcterms:W3CDTF">2016-10-25T11:10:00Z</dcterms:created>
  <dcterms:modified xsi:type="dcterms:W3CDTF">2019-09-06T05:18:00Z</dcterms:modified>
</cp:coreProperties>
</file>