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Република Србија</w:t>
      </w:r>
    </w:p>
    <w:p w:rsidR="0034517C" w:rsidRDefault="0034517C" w:rsidP="0034517C">
      <w:pPr>
        <w:spacing w:after="0"/>
        <w:rPr>
          <w:rFonts w:ascii="Times New Roman" w:hAnsi="Times New Roman"/>
          <w:b/>
          <w:sz w:val="24"/>
          <w:szCs w:val="26"/>
        </w:rPr>
      </w:pPr>
      <w:r w:rsidRPr="00586A4D">
        <w:rPr>
          <w:rFonts w:ascii="Times New Roman" w:hAnsi="Times New Roman"/>
          <w:b/>
          <w:sz w:val="24"/>
          <w:szCs w:val="26"/>
          <w:lang w:val="sr-Cyrl-CS"/>
        </w:rPr>
        <w:t>ОПШТИНА ЉУБОВИЈА</w:t>
      </w:r>
    </w:p>
    <w:p w:rsidR="0034517C" w:rsidRPr="0091709A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-Општинска управа-</w:t>
      </w: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-Комисија за јавну набавку-</w:t>
      </w:r>
    </w:p>
    <w:p w:rsidR="0034517C" w:rsidRPr="00F10175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6"/>
        </w:rPr>
        <w:t>404</w:t>
      </w:r>
      <w:r>
        <w:rPr>
          <w:rFonts w:ascii="Times New Roman" w:hAnsi="Times New Roman"/>
          <w:sz w:val="24"/>
          <w:szCs w:val="26"/>
          <w:lang w:val="sr-Cyrl-CS"/>
        </w:rPr>
        <w:t>-</w:t>
      </w:r>
      <w:r w:rsidR="00A76ACD">
        <w:rPr>
          <w:rFonts w:ascii="Times New Roman" w:hAnsi="Times New Roman"/>
          <w:sz w:val="24"/>
          <w:szCs w:val="26"/>
          <w:lang w:val="sr-Cyrl-CS"/>
        </w:rPr>
        <w:t>3</w:t>
      </w:r>
      <w:r w:rsidR="00022360">
        <w:rPr>
          <w:rFonts w:ascii="Times New Roman" w:hAnsi="Times New Roman"/>
          <w:sz w:val="24"/>
          <w:szCs w:val="26"/>
          <w:lang w:val="sr-Cyrl-CS"/>
        </w:rPr>
        <w:t>3</w:t>
      </w:r>
      <w:r>
        <w:rPr>
          <w:rFonts w:ascii="Times New Roman" w:hAnsi="Times New Roman"/>
          <w:sz w:val="24"/>
          <w:szCs w:val="26"/>
          <w:lang w:val="sr-Cyrl-CS"/>
        </w:rPr>
        <w:t>/201</w:t>
      </w:r>
      <w:r w:rsidR="00022360">
        <w:rPr>
          <w:rFonts w:ascii="Times New Roman" w:hAnsi="Times New Roman"/>
          <w:sz w:val="24"/>
          <w:szCs w:val="26"/>
          <w:lang w:val="sr-Cyrl-CS"/>
        </w:rPr>
        <w:t>9</w:t>
      </w:r>
      <w:r>
        <w:rPr>
          <w:rFonts w:ascii="Times New Roman" w:hAnsi="Times New Roman"/>
          <w:sz w:val="24"/>
          <w:szCs w:val="26"/>
          <w:lang w:val="sr-Cyrl-CS"/>
        </w:rPr>
        <w:t>-04</w:t>
      </w:r>
    </w:p>
    <w:p w:rsidR="0034517C" w:rsidRDefault="00C7356A" w:rsidP="0034517C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  <w:lang/>
        </w:rPr>
        <w:t>03</w:t>
      </w:r>
      <w:r w:rsidR="0034517C">
        <w:rPr>
          <w:rFonts w:ascii="Times New Roman" w:hAnsi="Times New Roman"/>
          <w:sz w:val="24"/>
          <w:szCs w:val="26"/>
          <w:lang w:val="sr-Cyrl-CS"/>
        </w:rPr>
        <w:t>.</w:t>
      </w:r>
      <w:r w:rsidR="0034517C">
        <w:rPr>
          <w:rFonts w:ascii="Times New Roman" w:hAnsi="Times New Roman"/>
          <w:sz w:val="24"/>
          <w:szCs w:val="26"/>
        </w:rPr>
        <w:t>0</w:t>
      </w:r>
      <w:r w:rsidR="00022360">
        <w:rPr>
          <w:rFonts w:ascii="Times New Roman" w:hAnsi="Times New Roman"/>
          <w:sz w:val="24"/>
          <w:szCs w:val="26"/>
        </w:rPr>
        <w:t>7</w:t>
      </w:r>
      <w:r w:rsidR="0034517C">
        <w:rPr>
          <w:rFonts w:ascii="Times New Roman" w:hAnsi="Times New Roman"/>
          <w:sz w:val="24"/>
          <w:szCs w:val="26"/>
          <w:lang w:val="sr-Cyrl-CS"/>
        </w:rPr>
        <w:t>.201</w:t>
      </w:r>
      <w:r w:rsidR="00022360">
        <w:rPr>
          <w:rFonts w:ascii="Times New Roman" w:hAnsi="Times New Roman"/>
          <w:sz w:val="24"/>
          <w:szCs w:val="26"/>
        </w:rPr>
        <w:t>9</w:t>
      </w:r>
      <w:r w:rsidR="0034517C" w:rsidRPr="00586A4D">
        <w:rPr>
          <w:rFonts w:ascii="Times New Roman" w:hAnsi="Times New Roman"/>
          <w:sz w:val="24"/>
          <w:szCs w:val="26"/>
          <w:lang w:val="sr-Cyrl-CS"/>
        </w:rPr>
        <w:t>. године</w:t>
      </w:r>
    </w:p>
    <w:p w:rsidR="0034517C" w:rsidRPr="00050AAE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Војводе Мишића 45</w:t>
      </w:r>
    </w:p>
    <w:p w:rsidR="0034517C" w:rsidRPr="00CA0AF7" w:rsidRDefault="0034517C" w:rsidP="00CA0AF7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Љ у б о в и ј а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</w:t>
      </w:r>
      <w:r w:rsidR="00CA0AF7">
        <w:rPr>
          <w:rFonts w:ascii="Times New Roman" w:hAnsi="Times New Roman"/>
          <w:sz w:val="24"/>
          <w:szCs w:val="24"/>
          <w:lang w:val="sr-Cyrl-CS"/>
        </w:rPr>
        <w:t xml:space="preserve">     </w:t>
      </w: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Pr="00EE3BB2" w:rsidRDefault="0034517C" w:rsidP="0034517C">
      <w:pPr>
        <w:spacing w:after="0"/>
        <w:rPr>
          <w:rFonts w:ascii="Times New Roman" w:hAnsi="Times New Roman"/>
          <w:sz w:val="26"/>
          <w:szCs w:val="26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ПРЕДМЕТ</w:t>
      </w:r>
      <w:r>
        <w:rPr>
          <w:rFonts w:ascii="Times New Roman" w:hAnsi="Times New Roman"/>
          <w:sz w:val="24"/>
          <w:szCs w:val="24"/>
          <w:lang w:val="sr-Cyrl-CS"/>
        </w:rPr>
        <w:t>: Одговор Комисије за јавну набавку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бр. </w:t>
      </w:r>
      <w:r>
        <w:rPr>
          <w:rFonts w:ascii="Times New Roman" w:hAnsi="Times New Roman"/>
          <w:sz w:val="24"/>
          <w:szCs w:val="24"/>
        </w:rPr>
        <w:t>1</w:t>
      </w:r>
      <w:r w:rsidR="00EE3BB2">
        <w:rPr>
          <w:rFonts w:ascii="Times New Roman" w:hAnsi="Times New Roman"/>
          <w:sz w:val="24"/>
          <w:szCs w:val="24"/>
          <w:lang/>
        </w:rPr>
        <w:t xml:space="preserve"> и бр.2 </w:t>
      </w:r>
    </w:p>
    <w:p w:rsidR="0034517C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</w:p>
    <w:p w:rsidR="0034517C" w:rsidRDefault="0034517C" w:rsidP="0034517C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 w:rsidRPr="00586A4D">
        <w:rPr>
          <w:rFonts w:ascii="Times New Roman" w:hAnsi="Times New Roman"/>
          <w:sz w:val="24"/>
          <w:szCs w:val="26"/>
          <w:lang w:val="sr-Cyrl-CS"/>
        </w:rPr>
        <w:t>Комисији за јавну набавку</w:t>
      </w:r>
      <w:r w:rsidR="00445700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A76ACD">
        <w:rPr>
          <w:rFonts w:ascii="Times New Roman" w:hAnsi="Times New Roman"/>
          <w:sz w:val="24"/>
          <w:szCs w:val="26"/>
          <w:lang w:val="sr-Cyrl-CS"/>
        </w:rPr>
        <w:t>услуга</w:t>
      </w:r>
      <w:r w:rsidR="00022360">
        <w:rPr>
          <w:rFonts w:ascii="Times New Roman" w:hAnsi="Times New Roman"/>
          <w:sz w:val="24"/>
          <w:szCs w:val="26"/>
          <w:lang w:val="sr-Cyrl-CS"/>
        </w:rPr>
        <w:t xml:space="preserve"> осигурања имовине, возила и запослених у Општинској управи општине Љубовија</w:t>
      </w:r>
      <w:r w:rsidR="00A76ACD">
        <w:rPr>
          <w:rFonts w:ascii="Times New Roman" w:hAnsi="Times New Roman"/>
          <w:sz w:val="24"/>
          <w:szCs w:val="26"/>
          <w:lang w:val="sr-Cyrl-CS"/>
        </w:rPr>
        <w:t>, редни број ЈН 3</w:t>
      </w:r>
      <w:r w:rsidR="00022360">
        <w:rPr>
          <w:rFonts w:ascii="Times New Roman" w:hAnsi="Times New Roman"/>
          <w:sz w:val="24"/>
          <w:szCs w:val="26"/>
          <w:lang w:val="sr-Cyrl-CS"/>
        </w:rPr>
        <w:t>0</w:t>
      </w:r>
      <w:r w:rsidR="00A76ACD">
        <w:rPr>
          <w:rFonts w:ascii="Times New Roman" w:hAnsi="Times New Roman"/>
          <w:sz w:val="24"/>
          <w:szCs w:val="26"/>
          <w:lang w:val="sr-Cyrl-CS"/>
        </w:rPr>
        <w:t>/201</w:t>
      </w:r>
      <w:r w:rsidR="00022360">
        <w:rPr>
          <w:rFonts w:ascii="Times New Roman" w:hAnsi="Times New Roman"/>
          <w:sz w:val="24"/>
          <w:szCs w:val="26"/>
          <w:lang w:val="sr-Cyrl-CS"/>
        </w:rPr>
        <w:t>9</w:t>
      </w:r>
      <w:r w:rsidR="00A76ACD">
        <w:rPr>
          <w:rFonts w:ascii="Times New Roman" w:hAnsi="Times New Roman"/>
          <w:sz w:val="24"/>
          <w:szCs w:val="26"/>
          <w:lang w:val="sr-Cyrl-CS"/>
        </w:rPr>
        <w:t xml:space="preserve">, дана </w:t>
      </w:r>
      <w:r w:rsidR="00022360">
        <w:rPr>
          <w:rFonts w:ascii="Times New Roman" w:hAnsi="Times New Roman"/>
          <w:sz w:val="24"/>
          <w:szCs w:val="26"/>
          <w:lang w:val="sr-Cyrl-CS"/>
        </w:rPr>
        <w:t>0</w:t>
      </w:r>
      <w:r w:rsidR="00A76ACD">
        <w:rPr>
          <w:rFonts w:ascii="Times New Roman" w:hAnsi="Times New Roman"/>
          <w:sz w:val="24"/>
          <w:szCs w:val="26"/>
          <w:lang w:val="sr-Cyrl-CS"/>
        </w:rPr>
        <w:t>1</w:t>
      </w:r>
      <w:r w:rsidR="00CA3BDA">
        <w:rPr>
          <w:rFonts w:ascii="Times New Roman" w:hAnsi="Times New Roman"/>
          <w:sz w:val="24"/>
          <w:szCs w:val="26"/>
          <w:lang w:val="sr-Cyrl-CS"/>
        </w:rPr>
        <w:t>.</w:t>
      </w:r>
      <w:r>
        <w:rPr>
          <w:rFonts w:ascii="Times New Roman" w:hAnsi="Times New Roman"/>
          <w:sz w:val="24"/>
          <w:szCs w:val="26"/>
          <w:lang w:val="sr-Cyrl-CS"/>
        </w:rPr>
        <w:t>0</w:t>
      </w:r>
      <w:r w:rsidR="00022360">
        <w:rPr>
          <w:rFonts w:ascii="Times New Roman" w:hAnsi="Times New Roman"/>
          <w:sz w:val="24"/>
          <w:szCs w:val="26"/>
          <w:lang w:val="sr-Cyrl-CS"/>
        </w:rPr>
        <w:t>7</w:t>
      </w:r>
      <w:r>
        <w:rPr>
          <w:rFonts w:ascii="Times New Roman" w:hAnsi="Times New Roman"/>
          <w:sz w:val="24"/>
          <w:szCs w:val="26"/>
          <w:lang w:val="sr-Cyrl-CS"/>
        </w:rPr>
        <w:t>.201</w:t>
      </w:r>
      <w:r w:rsidR="00022360">
        <w:rPr>
          <w:rFonts w:ascii="Times New Roman" w:hAnsi="Times New Roman"/>
          <w:sz w:val="24"/>
          <w:szCs w:val="26"/>
          <w:lang w:val="sr-Cyrl-CS"/>
        </w:rPr>
        <w:t>9</w:t>
      </w:r>
      <w:r w:rsidR="00445700">
        <w:rPr>
          <w:rFonts w:ascii="Times New Roman" w:hAnsi="Times New Roman"/>
          <w:sz w:val="24"/>
          <w:szCs w:val="26"/>
          <w:lang w:val="sr-Cyrl-CS"/>
        </w:rPr>
        <w:t>. године, упућен</w:t>
      </w:r>
      <w:r w:rsidR="00CA3BDA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445700">
        <w:rPr>
          <w:rFonts w:ascii="Times New Roman" w:hAnsi="Times New Roman"/>
          <w:sz w:val="24"/>
          <w:szCs w:val="26"/>
          <w:lang w:val="sr-Cyrl-CS"/>
        </w:rPr>
        <w:t>је</w:t>
      </w:r>
      <w:r>
        <w:rPr>
          <w:rFonts w:ascii="Times New Roman" w:hAnsi="Times New Roman"/>
          <w:sz w:val="24"/>
          <w:szCs w:val="26"/>
          <w:lang w:val="sr-Cyrl-CS"/>
        </w:rPr>
        <w:t xml:space="preserve"> захтев </w:t>
      </w:r>
      <w:r w:rsidRPr="00586A4D">
        <w:rPr>
          <w:rFonts w:ascii="Times New Roman" w:hAnsi="Times New Roman"/>
          <w:sz w:val="24"/>
          <w:szCs w:val="26"/>
          <w:lang w:val="sr-Cyrl-CS"/>
        </w:rPr>
        <w:t xml:space="preserve">за </w:t>
      </w:r>
      <w:r>
        <w:rPr>
          <w:rFonts w:ascii="Times New Roman" w:hAnsi="Times New Roman"/>
          <w:sz w:val="24"/>
          <w:szCs w:val="26"/>
          <w:lang w:val="sr-Cyrl-CS"/>
        </w:rPr>
        <w:t>појашњење конкурсне</w:t>
      </w:r>
      <w:r w:rsidRPr="00586A4D">
        <w:rPr>
          <w:rFonts w:ascii="Times New Roman" w:hAnsi="Times New Roman"/>
          <w:sz w:val="24"/>
          <w:szCs w:val="26"/>
          <w:lang w:val="sr-Cyrl-CS"/>
        </w:rPr>
        <w:t xml:space="preserve"> документац</w:t>
      </w:r>
      <w:r>
        <w:rPr>
          <w:rFonts w:ascii="Times New Roman" w:hAnsi="Times New Roman"/>
          <w:sz w:val="24"/>
          <w:szCs w:val="26"/>
          <w:lang w:val="sr-Cyrl-CS"/>
        </w:rPr>
        <w:t>ије</w:t>
      </w:r>
      <w:r w:rsidR="00445700">
        <w:rPr>
          <w:rFonts w:ascii="Times New Roman" w:hAnsi="Times New Roman"/>
          <w:sz w:val="24"/>
          <w:szCs w:val="26"/>
          <w:lang w:val="sr-Cyrl-CS"/>
        </w:rPr>
        <w:t>, односно два питања</w:t>
      </w:r>
      <w:r w:rsidRPr="00586A4D">
        <w:rPr>
          <w:rFonts w:ascii="Times New Roman" w:hAnsi="Times New Roman"/>
          <w:sz w:val="24"/>
          <w:szCs w:val="26"/>
          <w:lang w:val="sr-Cyrl-CS"/>
        </w:rPr>
        <w:t>:</w:t>
      </w:r>
    </w:p>
    <w:p w:rsidR="003F15A2" w:rsidRDefault="003F15A2" w:rsidP="0034517C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46646B" w:rsidRPr="00A25649" w:rsidRDefault="00022360" w:rsidP="00A25649">
      <w:pPr>
        <w:pStyle w:val="ListParagraph"/>
        <w:shd w:val="clear" w:color="auto" w:fill="FFFFFF"/>
        <w:ind w:left="0" w:hanging="360"/>
        <w:jc w:val="both"/>
        <w:rPr>
          <w:rFonts w:eastAsia="Times New Roman"/>
        </w:rPr>
      </w:pPr>
      <w:r w:rsidRPr="00A25649">
        <w:rPr>
          <w:lang w:val="sr-Cyrl-CS"/>
        </w:rPr>
        <w:t xml:space="preserve">         </w:t>
      </w:r>
      <w:r w:rsidRPr="00F45296">
        <w:rPr>
          <w:b/>
          <w:lang w:val="sr-Cyrl-CS"/>
        </w:rPr>
        <w:t>Питање бр. 1.</w:t>
      </w:r>
      <w:r w:rsidRPr="00A25649">
        <w:rPr>
          <w:lang w:val="sr-Cyrl-CS"/>
        </w:rPr>
        <w:t xml:space="preserve">   </w:t>
      </w:r>
      <w:r w:rsidR="0046646B" w:rsidRPr="00A25649">
        <w:rPr>
          <w:rFonts w:eastAsia="Times New Roman"/>
        </w:rPr>
        <w:t>  </w:t>
      </w:r>
      <w:r w:rsidR="00A25649" w:rsidRPr="00A25649">
        <w:rPr>
          <w:rFonts w:eastAsia="Times New Roman"/>
        </w:rPr>
        <w:t>На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страни</w:t>
      </w:r>
      <w:r w:rsidR="0046646B" w:rsidRPr="00A25649">
        <w:rPr>
          <w:rFonts w:eastAsia="Times New Roman"/>
        </w:rPr>
        <w:t xml:space="preserve"> 3/38 </w:t>
      </w:r>
      <w:r w:rsidR="00A25649" w:rsidRPr="00A25649">
        <w:rPr>
          <w:rFonts w:eastAsia="Times New Roman"/>
        </w:rPr>
        <w:t>и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страни</w:t>
      </w:r>
      <w:r w:rsidR="0046646B" w:rsidRPr="00A25649">
        <w:rPr>
          <w:rFonts w:eastAsia="Times New Roman"/>
        </w:rPr>
        <w:t xml:space="preserve"> 24/38, </w:t>
      </w:r>
      <w:r w:rsidR="00A25649" w:rsidRPr="00A25649">
        <w:rPr>
          <w:rFonts w:eastAsia="Times New Roman"/>
        </w:rPr>
        <w:t>у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Табели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са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подацима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за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осигурање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објеката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и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опреме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од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ризика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пожара</w:t>
      </w:r>
      <w:r w:rsidR="0046646B" w:rsidRPr="00A25649">
        <w:rPr>
          <w:rFonts w:eastAsia="Times New Roman"/>
        </w:rPr>
        <w:t xml:space="preserve">, </w:t>
      </w:r>
      <w:r w:rsidR="00A25649" w:rsidRPr="00A25649">
        <w:rPr>
          <w:rFonts w:eastAsia="Times New Roman"/>
        </w:rPr>
        <w:t>наведено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је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да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се</w:t>
      </w:r>
      <w:r w:rsidR="0046646B" w:rsidRPr="00A25649">
        <w:rPr>
          <w:rFonts w:eastAsia="Times New Roman"/>
        </w:rPr>
        <w:t xml:space="preserve">  </w:t>
      </w:r>
      <w:r w:rsidR="00A25649" w:rsidRPr="00A25649">
        <w:rPr>
          <w:rFonts w:eastAsia="Times New Roman"/>
        </w:rPr>
        <w:t>допунски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ризик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излива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воде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из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инсталација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ради</w:t>
      </w:r>
      <w:r w:rsidR="0046646B" w:rsidRPr="00A25649">
        <w:rPr>
          <w:rFonts w:eastAsia="Times New Roman"/>
        </w:rPr>
        <w:t> </w:t>
      </w:r>
      <w:r w:rsidR="00B0482C" w:rsidRPr="00B0482C">
        <w:rPr>
          <w:rFonts w:eastAsia="Times New Roman"/>
          <w:i/>
          <w:iCs/>
        </w:rPr>
        <w:t>на први ризик</w:t>
      </w:r>
      <w:r w:rsidR="0046646B" w:rsidRPr="00A25649">
        <w:rPr>
          <w:rFonts w:eastAsia="Times New Roman"/>
        </w:rPr>
        <w:t xml:space="preserve">. </w:t>
      </w:r>
      <w:r w:rsidR="00A25649" w:rsidRPr="00A25649">
        <w:rPr>
          <w:rFonts w:eastAsia="Times New Roman"/>
        </w:rPr>
        <w:t>Како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је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у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табели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наведена</w:t>
      </w:r>
      <w:r w:rsidR="0046646B" w:rsidRPr="00A25649">
        <w:rPr>
          <w:rFonts w:eastAsia="Times New Roman"/>
        </w:rPr>
        <w:t xml:space="preserve">  </w:t>
      </w:r>
      <w:r w:rsidR="00A25649" w:rsidRPr="00A25649">
        <w:rPr>
          <w:rFonts w:eastAsia="Times New Roman"/>
        </w:rPr>
        <w:t>пуна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сума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осигурања</w:t>
      </w:r>
      <w:r w:rsidR="0046646B" w:rsidRPr="00A25649">
        <w:rPr>
          <w:rFonts w:eastAsia="Times New Roman"/>
        </w:rPr>
        <w:t xml:space="preserve">, </w:t>
      </w:r>
      <w:r w:rsidR="00A25649" w:rsidRPr="00A25649">
        <w:rPr>
          <w:rFonts w:eastAsia="Times New Roman"/>
        </w:rPr>
        <w:t>без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исказаног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процента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суме</w:t>
      </w:r>
      <w:r w:rsidR="00EF08D0">
        <w:rPr>
          <w:rFonts w:eastAsia="Times New Roman"/>
        </w:rPr>
        <w:t xml:space="preserve"> првог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ризика</w:t>
      </w:r>
      <w:r w:rsidR="0046646B" w:rsidRPr="00A25649">
        <w:rPr>
          <w:rFonts w:eastAsia="Times New Roman"/>
        </w:rPr>
        <w:t xml:space="preserve">, </w:t>
      </w:r>
      <w:r w:rsidR="00A25649" w:rsidRPr="00A25649">
        <w:rPr>
          <w:rFonts w:eastAsia="Times New Roman"/>
        </w:rPr>
        <w:t>молим</w:t>
      </w:r>
      <w:r w:rsidR="0046646B" w:rsidRPr="00A25649">
        <w:rPr>
          <w:rFonts w:eastAsia="Times New Roman"/>
        </w:rPr>
        <w:t xml:space="preserve">  </w:t>
      </w:r>
      <w:r w:rsidR="00A25649" w:rsidRPr="00A25649">
        <w:rPr>
          <w:rFonts w:eastAsia="Times New Roman"/>
        </w:rPr>
        <w:t>да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се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изјасните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на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који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проценат</w:t>
      </w:r>
      <w:r w:rsidR="0046646B" w:rsidRPr="00A25649">
        <w:rPr>
          <w:rFonts w:eastAsia="Times New Roman"/>
        </w:rPr>
        <w:t xml:space="preserve"> </w:t>
      </w:r>
      <w:r w:rsidR="00B0482C">
        <w:rPr>
          <w:rFonts w:eastAsia="Times New Roman"/>
        </w:rPr>
        <w:t xml:space="preserve">првог 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ризика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желите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закључити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овај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допунски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ризик</w:t>
      </w:r>
      <w:r w:rsidR="0046646B" w:rsidRPr="00A25649">
        <w:rPr>
          <w:rFonts w:eastAsia="Times New Roman"/>
        </w:rPr>
        <w:t xml:space="preserve">, </w:t>
      </w:r>
      <w:r w:rsidR="00A25649" w:rsidRPr="00A25649">
        <w:rPr>
          <w:rFonts w:eastAsia="Times New Roman"/>
        </w:rPr>
        <w:t>како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би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избегли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да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потенцијални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понуђачи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користе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различите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основице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и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обим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покрића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И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доведу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у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питање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упоредивост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понуђене</w:t>
      </w:r>
      <w:r w:rsidR="0046646B" w:rsidRPr="00A25649">
        <w:rPr>
          <w:rFonts w:eastAsia="Times New Roman"/>
        </w:rPr>
        <w:t xml:space="preserve"> </w:t>
      </w:r>
      <w:r w:rsidR="00A25649" w:rsidRPr="00A25649">
        <w:rPr>
          <w:rFonts w:eastAsia="Times New Roman"/>
        </w:rPr>
        <w:t>премије</w:t>
      </w:r>
      <w:r w:rsidR="0046646B" w:rsidRPr="00A25649">
        <w:rPr>
          <w:rFonts w:eastAsia="Times New Roman"/>
        </w:rPr>
        <w:t>.   </w:t>
      </w:r>
    </w:p>
    <w:p w:rsidR="0046646B" w:rsidRPr="0046646B" w:rsidRDefault="0046646B" w:rsidP="00466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6646B">
        <w:rPr>
          <w:rFonts w:ascii="Times New Roman" w:eastAsia="Times New Roman" w:hAnsi="Times New Roman"/>
          <w:color w:val="000000" w:themeColor="text1"/>
          <w:sz w:val="24"/>
          <w:szCs w:val="24"/>
        </w:rPr>
        <w:t>              </w:t>
      </w:r>
      <w:r w:rsidR="00A25649" w:rsidRPr="00A25649">
        <w:rPr>
          <w:rFonts w:ascii="Times New Roman" w:eastAsia="Times New Roman" w:hAnsi="Times New Roman"/>
          <w:color w:val="000000" w:themeColor="text1"/>
          <w:sz w:val="24"/>
          <w:szCs w:val="24"/>
        </w:rPr>
        <w:t>Уобичајена</w:t>
      </w:r>
      <w:r w:rsidRPr="0046646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25649" w:rsidRPr="00A25649">
        <w:rPr>
          <w:rFonts w:ascii="Times New Roman" w:eastAsia="Times New Roman" w:hAnsi="Times New Roman"/>
          <w:color w:val="000000" w:themeColor="text1"/>
          <w:sz w:val="24"/>
          <w:szCs w:val="24"/>
        </w:rPr>
        <w:t>пракса</w:t>
      </w:r>
      <w:r w:rsidRPr="0046646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25649" w:rsidRPr="00A25649">
        <w:rPr>
          <w:rFonts w:ascii="Times New Roman" w:eastAsia="Times New Roman" w:hAnsi="Times New Roman"/>
          <w:color w:val="000000" w:themeColor="text1"/>
          <w:sz w:val="24"/>
          <w:szCs w:val="24"/>
        </w:rPr>
        <w:t>је</w:t>
      </w:r>
      <w:r w:rsidRPr="0046646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25649" w:rsidRPr="00A25649">
        <w:rPr>
          <w:rFonts w:ascii="Times New Roman" w:eastAsia="Times New Roman" w:hAnsi="Times New Roman"/>
          <w:color w:val="000000" w:themeColor="text1"/>
          <w:sz w:val="24"/>
          <w:szCs w:val="24"/>
        </w:rPr>
        <w:t>да</w:t>
      </w:r>
      <w:r w:rsidRPr="0046646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25649" w:rsidRPr="00A25649">
        <w:rPr>
          <w:rFonts w:ascii="Times New Roman" w:eastAsia="Times New Roman" w:hAnsi="Times New Roman"/>
          <w:color w:val="000000" w:themeColor="text1"/>
          <w:sz w:val="24"/>
          <w:szCs w:val="24"/>
        </w:rPr>
        <w:t>се</w:t>
      </w:r>
      <w:r w:rsidRPr="0046646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25649" w:rsidRPr="00A25649">
        <w:rPr>
          <w:rFonts w:ascii="Times New Roman" w:eastAsia="Times New Roman" w:hAnsi="Times New Roman"/>
          <w:color w:val="000000" w:themeColor="text1"/>
          <w:sz w:val="24"/>
          <w:szCs w:val="24"/>
        </w:rPr>
        <w:t>за</w:t>
      </w:r>
      <w:r w:rsidRPr="0046646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25649" w:rsidRPr="00A25649">
        <w:rPr>
          <w:rFonts w:ascii="Times New Roman" w:eastAsia="Times New Roman" w:hAnsi="Times New Roman"/>
          <w:color w:val="000000" w:themeColor="text1"/>
          <w:sz w:val="24"/>
          <w:szCs w:val="24"/>
        </w:rPr>
        <w:t>суму</w:t>
      </w:r>
      <w:r w:rsidR="00B0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првог</w:t>
      </w:r>
      <w:r w:rsidRPr="0046646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25649" w:rsidRPr="00A25649">
        <w:rPr>
          <w:rFonts w:ascii="Times New Roman" w:eastAsia="Times New Roman" w:hAnsi="Times New Roman"/>
          <w:color w:val="000000" w:themeColor="text1"/>
          <w:sz w:val="24"/>
          <w:szCs w:val="24"/>
        </w:rPr>
        <w:t>ризика</w:t>
      </w:r>
      <w:r w:rsidRPr="0046646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25649" w:rsidRPr="00A25649">
        <w:rPr>
          <w:rFonts w:ascii="Times New Roman" w:eastAsia="Times New Roman" w:hAnsi="Times New Roman"/>
          <w:color w:val="000000" w:themeColor="text1"/>
          <w:sz w:val="24"/>
          <w:szCs w:val="24"/>
        </w:rPr>
        <w:t>узима</w:t>
      </w:r>
      <w:r w:rsidRPr="0046646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 5% </w:t>
      </w:r>
      <w:r w:rsidR="00A25649" w:rsidRPr="00A25649">
        <w:rPr>
          <w:rFonts w:ascii="Times New Roman" w:eastAsia="Times New Roman" w:hAnsi="Times New Roman"/>
          <w:color w:val="000000" w:themeColor="text1"/>
          <w:sz w:val="24"/>
          <w:szCs w:val="24"/>
        </w:rPr>
        <w:t>од</w:t>
      </w:r>
      <w:r w:rsidRPr="0046646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25649" w:rsidRPr="00A25649">
        <w:rPr>
          <w:rFonts w:ascii="Times New Roman" w:eastAsia="Times New Roman" w:hAnsi="Times New Roman"/>
          <w:color w:val="000000" w:themeColor="text1"/>
          <w:sz w:val="24"/>
          <w:szCs w:val="24"/>
        </w:rPr>
        <w:t>вредности</w:t>
      </w:r>
      <w:r w:rsidRPr="0046646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25649" w:rsidRPr="00A25649">
        <w:rPr>
          <w:rFonts w:ascii="Times New Roman" w:eastAsia="Times New Roman" w:hAnsi="Times New Roman"/>
          <w:color w:val="000000" w:themeColor="text1"/>
          <w:sz w:val="24"/>
          <w:szCs w:val="24"/>
        </w:rPr>
        <w:t>грађевинских</w:t>
      </w:r>
      <w:r w:rsidRPr="0046646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25649" w:rsidRPr="00A25649">
        <w:rPr>
          <w:rFonts w:ascii="Times New Roman" w:eastAsia="Times New Roman" w:hAnsi="Times New Roman"/>
          <w:color w:val="000000" w:themeColor="text1"/>
          <w:sz w:val="24"/>
          <w:szCs w:val="24"/>
        </w:rPr>
        <w:t>објеката</w:t>
      </w:r>
      <w:r w:rsidRPr="0046646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B0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и </w:t>
      </w:r>
      <w:r w:rsidR="00A25649" w:rsidRPr="00A25649">
        <w:rPr>
          <w:rFonts w:ascii="Times New Roman" w:eastAsia="Times New Roman" w:hAnsi="Times New Roman"/>
          <w:color w:val="000000" w:themeColor="text1"/>
          <w:sz w:val="24"/>
          <w:szCs w:val="24"/>
        </w:rPr>
        <w:t>опреме</w:t>
      </w:r>
      <w:r w:rsidRPr="0046646B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46646B" w:rsidRPr="00A25649" w:rsidRDefault="0046646B" w:rsidP="00466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</w:p>
    <w:p w:rsidR="00F45296" w:rsidRPr="00F45296" w:rsidRDefault="00F45296" w:rsidP="00F45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            Одговор на питање бр.1.  </w:t>
      </w:r>
      <w:r>
        <w:rPr>
          <w:rFonts w:ascii="Times New Roman" w:hAnsi="Times New Roman"/>
          <w:sz w:val="24"/>
          <w:szCs w:val="26"/>
          <w:lang w:val="sr-Cyrl-CS"/>
        </w:rPr>
        <w:t xml:space="preserve">Наручилац набаваке </w:t>
      </w:r>
      <w:r>
        <w:rPr>
          <w:rFonts w:ascii="Times New Roman" w:hAnsi="Times New Roman"/>
          <w:sz w:val="24"/>
          <w:szCs w:val="26"/>
          <w:lang/>
        </w:rPr>
        <w:t xml:space="preserve">врши измену Конкурсне документације на </w:t>
      </w:r>
      <w:r w:rsidRPr="00F45296">
        <w:rPr>
          <w:rFonts w:ascii="Times New Roman" w:eastAsia="Times New Roman" w:hAnsi="Times New Roman"/>
          <w:sz w:val="24"/>
          <w:szCs w:val="24"/>
        </w:rPr>
        <w:t xml:space="preserve">страни 3/38 и страни 24/38, у </w:t>
      </w:r>
      <w:r w:rsidRPr="00486DAA">
        <w:rPr>
          <w:rFonts w:ascii="Times New Roman" w:eastAsia="Times New Roman" w:hAnsi="Times New Roman"/>
          <w:b/>
          <w:sz w:val="24"/>
          <w:szCs w:val="24"/>
        </w:rPr>
        <w:t>Табели</w:t>
      </w:r>
      <w:r w:rsidRPr="00F45296">
        <w:rPr>
          <w:rFonts w:ascii="Times New Roman" w:eastAsia="Times New Roman" w:hAnsi="Times New Roman"/>
          <w:sz w:val="24"/>
          <w:szCs w:val="24"/>
        </w:rPr>
        <w:t xml:space="preserve"> са подацима за осигурање објеката и опреме од ризика пожара, </w:t>
      </w:r>
      <w:r>
        <w:rPr>
          <w:rFonts w:ascii="Times New Roman" w:eastAsia="Times New Roman" w:hAnsi="Times New Roman"/>
          <w:sz w:val="24"/>
          <w:szCs w:val="24"/>
          <w:lang/>
        </w:rPr>
        <w:t>удара грома, експлозије, града олује, укључујићи и допунски ризик излива воде из инсталација и откуп амортизације код делимичних штете</w:t>
      </w:r>
      <w:r w:rsidR="00486DAA">
        <w:rPr>
          <w:rFonts w:ascii="Times New Roman" w:eastAsia="Times New Roman" w:hAnsi="Times New Roman"/>
          <w:sz w:val="24"/>
          <w:szCs w:val="24"/>
          <w:lang/>
        </w:rPr>
        <w:t>, тако што наведеној табели под рденим бројем 3. – Изливање воде из инсталација за грађевинске објекте и опрему на први ризк – фиксна сума осигурања, брише „</w:t>
      </w:r>
      <w:r w:rsidR="00486DAA" w:rsidRPr="00486DAA">
        <w:rPr>
          <w:rFonts w:ascii="Times New Roman" w:eastAsia="Times New Roman" w:hAnsi="Times New Roman"/>
          <w:b/>
          <w:sz w:val="24"/>
          <w:szCs w:val="24"/>
          <w:lang/>
        </w:rPr>
        <w:t>на први ризик“,</w:t>
      </w:r>
      <w:r w:rsidR="00486DAA">
        <w:rPr>
          <w:rFonts w:ascii="Times New Roman" w:eastAsia="Times New Roman" w:hAnsi="Times New Roman"/>
          <w:sz w:val="24"/>
          <w:szCs w:val="24"/>
          <w:lang/>
        </w:rPr>
        <w:t xml:space="preserve"> а остаје да важи  „</w:t>
      </w:r>
      <w:r w:rsidR="00486DAA" w:rsidRPr="00486DAA">
        <w:rPr>
          <w:rFonts w:ascii="Times New Roman" w:eastAsia="Times New Roman" w:hAnsi="Times New Roman"/>
          <w:b/>
          <w:sz w:val="24"/>
          <w:szCs w:val="24"/>
          <w:lang/>
        </w:rPr>
        <w:t>Изливање воде из инсталација за грађевинске објекте и опрему – фиксна сума осигурања“</w:t>
      </w:r>
      <w:r w:rsidR="00486DAA">
        <w:rPr>
          <w:rFonts w:ascii="Times New Roman" w:eastAsia="Times New Roman" w:hAnsi="Times New Roman"/>
          <w:sz w:val="24"/>
          <w:szCs w:val="24"/>
          <w:lang/>
        </w:rPr>
        <w:t xml:space="preserve">.       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</w:t>
      </w:r>
    </w:p>
    <w:p w:rsidR="00F45296" w:rsidRPr="00EE3BB2" w:rsidRDefault="00F45296" w:rsidP="00466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/>
        </w:rPr>
      </w:pPr>
    </w:p>
    <w:p w:rsidR="00F45296" w:rsidRPr="00F45296" w:rsidRDefault="00F45296" w:rsidP="00466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0482C" w:rsidRPr="00B0482C" w:rsidRDefault="00B0482C" w:rsidP="00B0482C">
      <w:pPr>
        <w:pStyle w:val="ListParagraph"/>
        <w:shd w:val="clear" w:color="auto" w:fill="FFFFFF"/>
        <w:ind w:left="0" w:firstLine="360"/>
        <w:jc w:val="both"/>
        <w:rPr>
          <w:rFonts w:eastAsia="Times New Roman"/>
        </w:rPr>
      </w:pPr>
      <w:r w:rsidRPr="00C7356A">
        <w:rPr>
          <w:b/>
          <w:lang w:val="sr-Cyrl-CS"/>
        </w:rPr>
        <w:t>Питање бр. 2.</w:t>
      </w:r>
      <w:r w:rsidRPr="00B0482C">
        <w:rPr>
          <w:lang w:val="sr-Cyrl-CS"/>
        </w:rPr>
        <w:t xml:space="preserve"> </w:t>
      </w:r>
      <w:r w:rsidRPr="00B0482C">
        <w:rPr>
          <w:rFonts w:eastAsia="Times New Roman"/>
          <w:color w:val="2F5597"/>
        </w:rPr>
        <w:t>  </w:t>
      </w:r>
      <w:r>
        <w:rPr>
          <w:rFonts w:eastAsia="Times New Roman"/>
        </w:rPr>
        <w:t>На</w:t>
      </w:r>
      <w:r w:rsidRPr="00B0482C">
        <w:rPr>
          <w:rFonts w:eastAsia="Times New Roman"/>
        </w:rPr>
        <w:t xml:space="preserve"> </w:t>
      </w:r>
      <w:r>
        <w:rPr>
          <w:rFonts w:eastAsia="Times New Roman"/>
        </w:rPr>
        <w:t>страни</w:t>
      </w:r>
      <w:r w:rsidRPr="00B0482C">
        <w:rPr>
          <w:rFonts w:eastAsia="Times New Roman"/>
        </w:rPr>
        <w:t xml:space="preserve"> 5/38 </w:t>
      </w:r>
      <w:r w:rsidR="00F460D9">
        <w:rPr>
          <w:rFonts w:eastAsia="Times New Roman"/>
          <w:lang/>
        </w:rPr>
        <w:t>и</w:t>
      </w:r>
      <w:r w:rsidRPr="00B0482C">
        <w:rPr>
          <w:rFonts w:eastAsia="Times New Roman"/>
        </w:rPr>
        <w:t xml:space="preserve"> </w:t>
      </w:r>
      <w:r>
        <w:rPr>
          <w:rFonts w:eastAsia="Times New Roman"/>
        </w:rPr>
        <w:t>страни</w:t>
      </w:r>
      <w:r w:rsidRPr="00B0482C">
        <w:rPr>
          <w:rFonts w:eastAsia="Times New Roman"/>
        </w:rPr>
        <w:t xml:space="preserve"> 26/38, </w:t>
      </w:r>
      <w:r>
        <w:rPr>
          <w:rFonts w:eastAsia="Times New Roman"/>
        </w:rPr>
        <w:t>као</w:t>
      </w:r>
      <w:r w:rsidRPr="00B0482C">
        <w:rPr>
          <w:rFonts w:eastAsia="Times New Roman"/>
        </w:rPr>
        <w:t xml:space="preserve"> </w:t>
      </w:r>
      <w:r>
        <w:rPr>
          <w:rFonts w:eastAsia="Times New Roman"/>
        </w:rPr>
        <w:t>ду</w:t>
      </w:r>
      <w:r w:rsidR="00D64399">
        <w:rPr>
          <w:rFonts w:eastAsia="Times New Roman"/>
        </w:rPr>
        <w:t>ж</w:t>
      </w:r>
      <w:r>
        <w:rPr>
          <w:rFonts w:eastAsia="Times New Roman"/>
        </w:rPr>
        <w:t>ност</w:t>
      </w:r>
      <w:r w:rsidRPr="00B0482C">
        <w:rPr>
          <w:rFonts w:eastAsia="Times New Roman"/>
        </w:rPr>
        <w:t xml:space="preserve"> </w:t>
      </w:r>
      <w:r>
        <w:rPr>
          <w:rFonts w:eastAsia="Times New Roman"/>
        </w:rPr>
        <w:t>Осигуравача</w:t>
      </w:r>
      <w:r w:rsidRPr="00B0482C">
        <w:rPr>
          <w:rFonts w:eastAsia="Times New Roman"/>
        </w:rPr>
        <w:t xml:space="preserve"> </w:t>
      </w:r>
      <w:r>
        <w:rPr>
          <w:rFonts w:eastAsia="Times New Roman"/>
        </w:rPr>
        <w:t>за</w:t>
      </w:r>
      <w:r w:rsidRPr="00B0482C">
        <w:rPr>
          <w:rFonts w:eastAsia="Times New Roman"/>
        </w:rPr>
        <w:t xml:space="preserve">  </w:t>
      </w:r>
      <w:r>
        <w:rPr>
          <w:rFonts w:eastAsia="Times New Roman"/>
        </w:rPr>
        <w:t>колективно</w:t>
      </w:r>
      <w:r w:rsidRPr="00B0482C">
        <w:rPr>
          <w:rFonts w:eastAsia="Times New Roman"/>
        </w:rPr>
        <w:t xml:space="preserve"> </w:t>
      </w:r>
      <w:r>
        <w:rPr>
          <w:rFonts w:eastAsia="Times New Roman"/>
        </w:rPr>
        <w:t>осигурање</w:t>
      </w:r>
      <w:r w:rsidRPr="00B0482C">
        <w:rPr>
          <w:rFonts w:eastAsia="Times New Roman"/>
        </w:rPr>
        <w:t xml:space="preserve"> </w:t>
      </w:r>
      <w:r>
        <w:rPr>
          <w:rFonts w:eastAsia="Times New Roman"/>
        </w:rPr>
        <w:t>запослених</w:t>
      </w:r>
      <w:r w:rsidRPr="00B0482C">
        <w:rPr>
          <w:rFonts w:eastAsia="Times New Roman"/>
        </w:rPr>
        <w:t xml:space="preserve"> </w:t>
      </w:r>
      <w:r>
        <w:rPr>
          <w:rFonts w:eastAsia="Times New Roman"/>
        </w:rPr>
        <w:t>радника</w:t>
      </w:r>
      <w:r w:rsidRPr="00B0482C">
        <w:rPr>
          <w:rFonts w:eastAsia="Times New Roman"/>
        </w:rPr>
        <w:t xml:space="preserve">, </w:t>
      </w:r>
      <w:r>
        <w:rPr>
          <w:rFonts w:eastAsia="Times New Roman"/>
        </w:rPr>
        <w:t>наведено</w:t>
      </w:r>
      <w:r w:rsidRPr="00B0482C">
        <w:rPr>
          <w:rFonts w:eastAsia="Times New Roman"/>
        </w:rPr>
        <w:t xml:space="preserve"> </w:t>
      </w:r>
      <w:r>
        <w:rPr>
          <w:rFonts w:eastAsia="Times New Roman"/>
        </w:rPr>
        <w:t>је</w:t>
      </w:r>
      <w:r w:rsidRPr="00B0482C">
        <w:rPr>
          <w:rFonts w:eastAsia="Times New Roman"/>
        </w:rPr>
        <w:t xml:space="preserve"> </w:t>
      </w:r>
      <w:r>
        <w:rPr>
          <w:rFonts w:eastAsia="Times New Roman"/>
        </w:rPr>
        <w:t>да</w:t>
      </w:r>
      <w:r w:rsidRPr="00B0482C">
        <w:rPr>
          <w:rFonts w:eastAsia="Times New Roman"/>
        </w:rPr>
        <w:t xml:space="preserve"> </w:t>
      </w:r>
      <w:r>
        <w:rPr>
          <w:rFonts w:eastAsia="Times New Roman"/>
        </w:rPr>
        <w:t>је</w:t>
      </w:r>
      <w:r w:rsidRPr="00B0482C">
        <w:rPr>
          <w:rFonts w:eastAsia="Times New Roman"/>
        </w:rPr>
        <w:t xml:space="preserve"> </w:t>
      </w:r>
      <w:r>
        <w:rPr>
          <w:rFonts w:eastAsia="Times New Roman"/>
        </w:rPr>
        <w:t>Осигуравач</w:t>
      </w:r>
      <w:r w:rsidRPr="00B0482C">
        <w:rPr>
          <w:rFonts w:eastAsia="Times New Roman"/>
        </w:rPr>
        <w:t xml:space="preserve"> </w:t>
      </w:r>
      <w:r>
        <w:rPr>
          <w:rFonts w:eastAsia="Times New Roman"/>
        </w:rPr>
        <w:t>дужан</w:t>
      </w:r>
      <w:r w:rsidRPr="00B0482C">
        <w:rPr>
          <w:rFonts w:eastAsia="Times New Roman"/>
        </w:rPr>
        <w:t xml:space="preserve"> </w:t>
      </w:r>
      <w:r>
        <w:rPr>
          <w:rFonts w:eastAsia="Times New Roman"/>
        </w:rPr>
        <w:t>да</w:t>
      </w:r>
      <w:r w:rsidRPr="00B0482C">
        <w:rPr>
          <w:rFonts w:eastAsia="Times New Roman"/>
        </w:rPr>
        <w:t>:</w:t>
      </w:r>
    </w:p>
    <w:p w:rsidR="00B0482C" w:rsidRPr="00B0482C" w:rsidRDefault="00B0482C" w:rsidP="00B04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0482C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.... </w:t>
      </w:r>
      <w:r w:rsidRPr="00B0482C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Одмах, а најкасније у року од 3 дана по пријему обавештења о настанку осигураног случаја, изађе на место настале штете ради њене процене  - пријављене и процењене</w:t>
      </w:r>
      <w:r w:rsidR="0091020E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Pr="00B0482C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штете обради, комплетира и исплати уговарачу осигурања или кориснику осигурања најкасније у року предвиђеном његовим условима осигурања које наручилац прихвата, а који не може бити дужи од 14 дана од дана пријема одштетног захтева (осигурање возила), односно обавештења о настанку осигураног случаја и пријема комплетнее документације</w:t>
      </w:r>
      <w:r w:rsidRPr="00B0482C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B0482C" w:rsidRPr="00B0482C" w:rsidRDefault="00B0482C" w:rsidP="00B04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0482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</w:p>
    <w:p w:rsidR="00B0482C" w:rsidRPr="00B0482C" w:rsidRDefault="00B0482C" w:rsidP="00B04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Ова</w:t>
      </w:r>
      <w:r w:rsidRPr="00B0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напомена</w:t>
      </w:r>
      <w:r w:rsidRPr="00B0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везана</w:t>
      </w:r>
      <w:r w:rsidRPr="00B0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за</w:t>
      </w:r>
      <w:r w:rsidRPr="00B0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рок</w:t>
      </w:r>
      <w:r w:rsidRPr="00B0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изласка</w:t>
      </w:r>
      <w:r w:rsidRPr="00B0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r w:rsidRPr="00B0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место</w:t>
      </w:r>
      <w:r w:rsidRPr="00B0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настале</w:t>
      </w:r>
      <w:r w:rsidRPr="00B0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штете</w:t>
      </w:r>
      <w:r w:rsidRPr="00B0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није</w:t>
      </w:r>
      <w:r w:rsidRPr="00B0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применљива</w:t>
      </w:r>
      <w:r w:rsidRPr="00B0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за</w:t>
      </w:r>
      <w:r w:rsidRPr="00B0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осигурање</w:t>
      </w:r>
      <w:r w:rsidRPr="00B0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лица</w:t>
      </w:r>
      <w:r w:rsidRPr="00B0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већ</w:t>
      </w:r>
      <w:r w:rsidRPr="00B0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за</w:t>
      </w:r>
      <w:r w:rsidRPr="00B0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осигурање</w:t>
      </w:r>
      <w:r w:rsidRPr="00B0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имовине</w:t>
      </w:r>
      <w:r w:rsidRPr="00B0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те</w:t>
      </w:r>
      <w:r w:rsidRPr="00B0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молим</w:t>
      </w:r>
      <w:r w:rsidRPr="00B0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измену</w:t>
      </w:r>
      <w:r w:rsidRPr="00B0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конкурсне</w:t>
      </w:r>
      <w:r w:rsidRPr="00B0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документације</w:t>
      </w:r>
      <w:r w:rsidRPr="00B0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и</w:t>
      </w:r>
      <w:r w:rsidRPr="00B0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брисање</w:t>
      </w:r>
      <w:r w:rsidRPr="00B0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напомене</w:t>
      </w:r>
      <w:r w:rsidRPr="00B0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уз</w:t>
      </w:r>
      <w:r w:rsidRPr="00B0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колективно</w:t>
      </w:r>
      <w:r w:rsidRPr="00B0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осигурање</w:t>
      </w:r>
      <w:r w:rsidRPr="00B0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запослених</w:t>
      </w:r>
      <w:r w:rsidRPr="00B0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радника</w:t>
      </w:r>
      <w:r w:rsidRPr="00B0482C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741E0A" w:rsidRDefault="00741E0A" w:rsidP="007E17A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0C609D" w:rsidRPr="00932618" w:rsidRDefault="00741E0A" w:rsidP="00EE3B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              </w:t>
      </w:r>
      <w:r w:rsidRPr="00741E0A">
        <w:rPr>
          <w:rFonts w:ascii="Times New Roman" w:hAnsi="Times New Roman"/>
          <w:b/>
          <w:sz w:val="24"/>
          <w:szCs w:val="26"/>
          <w:lang w:val="sr-Cyrl-CS"/>
        </w:rPr>
        <w:t>Одговор на питање бр. 2</w:t>
      </w:r>
      <w:r>
        <w:rPr>
          <w:rFonts w:ascii="Times New Roman" w:hAnsi="Times New Roman"/>
          <w:sz w:val="24"/>
          <w:szCs w:val="26"/>
          <w:lang w:val="sr-Cyrl-CS"/>
        </w:rPr>
        <w:t>.</w:t>
      </w:r>
      <w:r w:rsidR="005F2FD0">
        <w:rPr>
          <w:rFonts w:ascii="Times New Roman" w:hAnsi="Times New Roman"/>
          <w:sz w:val="24"/>
          <w:szCs w:val="26"/>
          <w:lang w:val="sr-Cyrl-CS"/>
        </w:rPr>
        <w:t xml:space="preserve"> У</w:t>
      </w:r>
      <w:r w:rsidR="005F2FD0" w:rsidRPr="005F2FD0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5F2FD0">
        <w:rPr>
          <w:rFonts w:ascii="Times New Roman" w:hAnsi="Times New Roman"/>
          <w:sz w:val="24"/>
          <w:szCs w:val="26"/>
          <w:lang w:val="sr-Cyrl-CS"/>
        </w:rPr>
        <w:t xml:space="preserve">Конкурсној документацији, </w:t>
      </w:r>
      <w:r w:rsidR="00F460D9" w:rsidRPr="00F460D9">
        <w:rPr>
          <w:rFonts w:ascii="Times New Roman" w:eastAsia="Times New Roman" w:hAnsi="Times New Roman"/>
          <w:sz w:val="24"/>
          <w:szCs w:val="24"/>
        </w:rPr>
        <w:t xml:space="preserve">На страни 5/38 </w:t>
      </w:r>
      <w:r w:rsidR="00F460D9">
        <w:rPr>
          <w:rFonts w:ascii="Times New Roman" w:eastAsia="Times New Roman" w:hAnsi="Times New Roman"/>
          <w:sz w:val="24"/>
          <w:szCs w:val="24"/>
          <w:lang/>
        </w:rPr>
        <w:t>и</w:t>
      </w:r>
      <w:r w:rsidR="00F460D9" w:rsidRPr="00F460D9">
        <w:rPr>
          <w:rFonts w:ascii="Times New Roman" w:eastAsia="Times New Roman" w:hAnsi="Times New Roman"/>
          <w:sz w:val="24"/>
          <w:szCs w:val="24"/>
        </w:rPr>
        <w:t xml:space="preserve"> страни 26/38,</w:t>
      </w:r>
      <w:r w:rsidR="00932618">
        <w:rPr>
          <w:rFonts w:ascii="Times New Roman" w:eastAsia="Times New Roman" w:hAnsi="Times New Roman"/>
          <w:sz w:val="24"/>
          <w:szCs w:val="24"/>
          <w:lang/>
        </w:rPr>
        <w:t xml:space="preserve"> нааведено је да је „осигуравач дужан да </w:t>
      </w:r>
      <w:r w:rsidR="00932618" w:rsidRPr="00B0482C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обради, комплетира и исплати уговарачу осигурања или кориснику осигурања најкасније у року предвиђеном његовим условима осигурања које наручилац прихвата, а који не може бити дужи од 14 дана од дана пријема одштетног захтева (осигурање возила</w:t>
      </w:r>
      <w:r w:rsidR="00932618">
        <w:rPr>
          <w:rFonts w:ascii="Times New Roman" w:eastAsia="Times New Roman" w:hAnsi="Times New Roman"/>
          <w:sz w:val="24"/>
          <w:szCs w:val="24"/>
          <w:lang/>
        </w:rPr>
        <w:t xml:space="preserve">)“. Поводом тога  Наручилац даје одговор да се напред наведена обавеза осигуравача </w:t>
      </w:r>
      <w:r w:rsidR="00932618" w:rsidRPr="00932618">
        <w:rPr>
          <w:rFonts w:ascii="Times New Roman" w:eastAsia="Times New Roman" w:hAnsi="Times New Roman"/>
          <w:b/>
          <w:sz w:val="24"/>
          <w:szCs w:val="24"/>
          <w:lang/>
        </w:rPr>
        <w:t>не односи на  осигурање лица.</w:t>
      </w:r>
    </w:p>
    <w:p w:rsidR="0098226B" w:rsidRPr="000C609D" w:rsidRDefault="0098226B" w:rsidP="007E17A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34517C" w:rsidRPr="00CA0AF7" w:rsidRDefault="0034517C" w:rsidP="00CA0AF7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34517C" w:rsidRPr="00263D3E" w:rsidRDefault="0034517C" w:rsidP="0034517C">
      <w:pPr>
        <w:spacing w:after="0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КОМИСИЈА</w:t>
      </w:r>
      <w:r w:rsidRPr="00B44252">
        <w:rPr>
          <w:rFonts w:ascii="Times New Roman" w:hAnsi="Times New Roman"/>
          <w:b/>
          <w:sz w:val="24"/>
        </w:rPr>
        <w:t xml:space="preserve"> ЗА ЈАВНЕ НАБАВКЕ</w:t>
      </w:r>
    </w:p>
    <w:p w:rsidR="008720C5" w:rsidRDefault="0034517C" w:rsidP="00CA0AF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ОПШТИНСКЕ УПРАВЕ ОПШТИНЕ</w:t>
      </w:r>
      <w:r w:rsidR="00CA0AF7">
        <w:rPr>
          <w:rFonts w:ascii="Times New Roman" w:hAnsi="Times New Roman"/>
          <w:b/>
          <w:sz w:val="24"/>
        </w:rPr>
        <w:t xml:space="preserve"> ЉУБОВИЈА</w:t>
      </w: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Default="00987861" w:rsidP="00CA0AF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87861" w:rsidRPr="008A7609" w:rsidRDefault="00987861" w:rsidP="008A7609">
      <w:pPr>
        <w:spacing w:after="0"/>
        <w:rPr>
          <w:rFonts w:ascii="Times New Roman" w:hAnsi="Times New Roman"/>
          <w:b/>
          <w:sz w:val="24"/>
          <w:lang/>
        </w:rPr>
      </w:pPr>
    </w:p>
    <w:p w:rsidR="005E1BD2" w:rsidRPr="008A7609" w:rsidRDefault="005E1BD2" w:rsidP="00987861">
      <w:pPr>
        <w:spacing w:after="0"/>
        <w:rPr>
          <w:rFonts w:ascii="Times New Roman" w:hAnsi="Times New Roman"/>
          <w:b/>
          <w:sz w:val="24"/>
          <w:lang/>
        </w:rPr>
      </w:pPr>
    </w:p>
    <w:sectPr w:rsidR="005E1BD2" w:rsidRPr="008A7609" w:rsidSect="00D6439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60C72"/>
    <w:multiLevelType w:val="hybridMultilevel"/>
    <w:tmpl w:val="C06A24A4"/>
    <w:lvl w:ilvl="0" w:tplc="0E902D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517C"/>
    <w:rsid w:val="00022360"/>
    <w:rsid w:val="00032A51"/>
    <w:rsid w:val="000352E0"/>
    <w:rsid w:val="00047F1E"/>
    <w:rsid w:val="00061FAC"/>
    <w:rsid w:val="000965C0"/>
    <w:rsid w:val="000C609D"/>
    <w:rsid w:val="000D758F"/>
    <w:rsid w:val="0010070B"/>
    <w:rsid w:val="001B38CC"/>
    <w:rsid w:val="001C0ABF"/>
    <w:rsid w:val="00293F49"/>
    <w:rsid w:val="002A2ADC"/>
    <w:rsid w:val="002C5371"/>
    <w:rsid w:val="0034517C"/>
    <w:rsid w:val="00373574"/>
    <w:rsid w:val="00387910"/>
    <w:rsid w:val="003A7025"/>
    <w:rsid w:val="003F15A2"/>
    <w:rsid w:val="004118F7"/>
    <w:rsid w:val="00445700"/>
    <w:rsid w:val="004653B0"/>
    <w:rsid w:val="0046646B"/>
    <w:rsid w:val="00486DAA"/>
    <w:rsid w:val="004E08D6"/>
    <w:rsid w:val="00597287"/>
    <w:rsid w:val="005B5835"/>
    <w:rsid w:val="005E1BD2"/>
    <w:rsid w:val="005F2FD0"/>
    <w:rsid w:val="006427B8"/>
    <w:rsid w:val="00642F93"/>
    <w:rsid w:val="006964C6"/>
    <w:rsid w:val="00741E0A"/>
    <w:rsid w:val="00780A38"/>
    <w:rsid w:val="0078109A"/>
    <w:rsid w:val="007E17AA"/>
    <w:rsid w:val="007E2F67"/>
    <w:rsid w:val="00827FC4"/>
    <w:rsid w:val="008720C5"/>
    <w:rsid w:val="008A7609"/>
    <w:rsid w:val="0091020E"/>
    <w:rsid w:val="00932618"/>
    <w:rsid w:val="00965E06"/>
    <w:rsid w:val="0098226B"/>
    <w:rsid w:val="00987861"/>
    <w:rsid w:val="00A25649"/>
    <w:rsid w:val="00A52B69"/>
    <w:rsid w:val="00A76ACD"/>
    <w:rsid w:val="00AE0618"/>
    <w:rsid w:val="00B0482C"/>
    <w:rsid w:val="00B11772"/>
    <w:rsid w:val="00B46505"/>
    <w:rsid w:val="00B62D4E"/>
    <w:rsid w:val="00B750E4"/>
    <w:rsid w:val="00B803A9"/>
    <w:rsid w:val="00C54887"/>
    <w:rsid w:val="00C7356A"/>
    <w:rsid w:val="00CA0AF7"/>
    <w:rsid w:val="00CA3BDA"/>
    <w:rsid w:val="00D51B90"/>
    <w:rsid w:val="00D64399"/>
    <w:rsid w:val="00DD0BCC"/>
    <w:rsid w:val="00E11FB7"/>
    <w:rsid w:val="00E32136"/>
    <w:rsid w:val="00EE3BB2"/>
    <w:rsid w:val="00EF08D0"/>
    <w:rsid w:val="00F45296"/>
    <w:rsid w:val="00F460D9"/>
    <w:rsid w:val="00FE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BD2"/>
    <w:pPr>
      <w:spacing w:after="0" w:line="240" w:lineRule="auto"/>
      <w:ind w:left="720"/>
      <w:contextualSpacing/>
    </w:pPr>
    <w:rPr>
      <w:rFonts w:ascii="Times New Roman" w:eastAsiaTheme="minorHAnsi" w:hAnsi="Times New Roman"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KIRILO</cp:lastModifiedBy>
  <cp:revision>39</cp:revision>
  <cp:lastPrinted>2019-07-03T11:35:00Z</cp:lastPrinted>
  <dcterms:created xsi:type="dcterms:W3CDTF">2017-10-13T12:45:00Z</dcterms:created>
  <dcterms:modified xsi:type="dcterms:W3CDTF">2019-07-03T11:37:00Z</dcterms:modified>
</cp:coreProperties>
</file>