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A" w:rsidRPr="0076742E" w:rsidRDefault="0076170F" w:rsidP="00E418CD">
      <w:pPr>
        <w:spacing w:after="24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Републике Србије”, број 124/12</w:t>
      </w:r>
      <w:r w:rsidR="00573901">
        <w:rPr>
          <w:rFonts w:ascii="Times New Roman" w:hAnsi="Times New Roman"/>
          <w:color w:val="000000"/>
          <w:sz w:val="24"/>
          <w:szCs w:val="24"/>
        </w:rPr>
        <w:t>, 14/15</w:t>
      </w:r>
      <w:r w:rsidR="002D1170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 и Одлуке о покретању поступка</w:t>
      </w:r>
      <w:r w:rsidR="00E64E4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 број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267E">
        <w:rPr>
          <w:rFonts w:ascii="Times New Roman" w:hAnsi="Times New Roman"/>
          <w:color w:val="000000"/>
          <w:sz w:val="24"/>
          <w:szCs w:val="24"/>
        </w:rPr>
        <w:t>-</w:t>
      </w:r>
      <w:r w:rsidR="0064405B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64405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57390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B7451">
        <w:rPr>
          <w:rFonts w:ascii="Times New Roman" w:hAnsi="Times New Roman"/>
          <w:color w:val="000000"/>
          <w:sz w:val="24"/>
          <w:szCs w:val="24"/>
        </w:rPr>
        <w:t>26.05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64405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57390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</w:t>
      </w:r>
      <w:r w:rsidR="00194DD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дана </w:t>
      </w:r>
      <w:r w:rsidR="0068055E">
        <w:rPr>
          <w:rFonts w:ascii="Times New Roman" w:hAnsi="Times New Roman"/>
          <w:color w:val="000000"/>
          <w:sz w:val="24"/>
          <w:szCs w:val="24"/>
        </w:rPr>
        <w:t>29.05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64405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32" w:rsidRPr="00ED0832" w:rsidRDefault="00ED0832" w:rsidP="00B01E54">
      <w:pPr>
        <w:spacing w:after="24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D0832">
        <w:rPr>
          <w:rFonts w:ascii="Times New Roman" w:hAnsi="Times New Roman"/>
          <w:b/>
          <w:sz w:val="24"/>
          <w:szCs w:val="28"/>
          <w:lang w:val="ru-RU"/>
        </w:rPr>
        <w:t>ОБАВЕШТЕЊЕ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о покретању преговарачког поступка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без објављивања позива за подношење понуда</w:t>
      </w:r>
    </w:p>
    <w:p w:rsidR="00E64E4E" w:rsidRDefault="0076170F" w:rsidP="00E64E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CD20AB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0B60A9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AF6901" w:rsidRPr="00CD20AB" w:rsidRDefault="00AF6901" w:rsidP="00AF690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D20AB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E64E4E" w:rsidRPr="00AF6901" w:rsidRDefault="00ED0832" w:rsidP="00AF6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0832">
        <w:rPr>
          <w:rFonts w:ascii="Times New Roman" w:hAnsi="Times New Roman"/>
          <w:b/>
          <w:sz w:val="24"/>
          <w:lang w:val="ru-RU"/>
        </w:rPr>
        <w:t>Врста предмета набавке</w:t>
      </w:r>
      <w:r w:rsidRPr="00ED0832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E5FCB">
        <w:rPr>
          <w:rFonts w:ascii="Times New Roman" w:hAnsi="Times New Roman"/>
          <w:sz w:val="24"/>
          <w:lang w:val="ru-RU"/>
        </w:rPr>
        <w:t>услуге</w:t>
      </w:r>
    </w:p>
    <w:p w:rsidR="006159D8" w:rsidRDefault="006159D8" w:rsidP="00804E7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25DE">
        <w:rPr>
          <w:rFonts w:ascii="Times New Roman" w:hAnsi="Times New Roman"/>
          <w:sz w:val="24"/>
          <w:lang w:val="sr-Cyrl-CS"/>
        </w:rPr>
        <w:t>услуге</w:t>
      </w:r>
      <w:r w:rsidRPr="006159D8">
        <w:rPr>
          <w:rFonts w:ascii="Times New Roman" w:hAnsi="Times New Roman"/>
          <w:noProof/>
          <w:sz w:val="24"/>
          <w:lang w:val="sr-Cyrl-CS"/>
        </w:rPr>
        <w:t xml:space="preserve"> одржавања софтвера за локалну пореску администрацију и службу рачуноводства</w:t>
      </w:r>
      <w:r w:rsidR="006825DE">
        <w:rPr>
          <w:rFonts w:ascii="Times New Roman" w:hAnsi="Times New Roman"/>
          <w:sz w:val="24"/>
          <w:lang w:val="sr-Cyrl-CS"/>
        </w:rPr>
        <w:t>.</w:t>
      </w:r>
      <w:r w:rsidRPr="006159D8">
        <w:rPr>
          <w:rFonts w:ascii="Times New Roman" w:hAnsi="Times New Roman"/>
          <w:sz w:val="24"/>
          <w:lang w:val="sr-Cyrl-CS"/>
        </w:rPr>
        <w:t xml:space="preserve"> </w:t>
      </w:r>
      <w:r w:rsidR="006825DE">
        <w:rPr>
          <w:rFonts w:ascii="Times New Roman" w:hAnsi="Times New Roman"/>
          <w:sz w:val="24"/>
          <w:lang w:val="sr-Cyrl-CS"/>
        </w:rPr>
        <w:t xml:space="preserve">Предмет набавке обликован је </w:t>
      </w:r>
      <w:r w:rsidRPr="006159D8">
        <w:rPr>
          <w:rFonts w:ascii="Times New Roman" w:hAnsi="Times New Roman"/>
          <w:sz w:val="24"/>
          <w:lang w:val="sr-Cyrl-CS"/>
        </w:rPr>
        <w:t>у 2 партије:</w:t>
      </w:r>
    </w:p>
    <w:p w:rsidR="006159D8" w:rsidRDefault="006825DE" w:rsidP="00804E7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Партија 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>1</w:t>
      </w:r>
      <w:r w:rsidR="006159D8" w:rsidRPr="006159D8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 xml:space="preserve">- 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>Услуге одржавања информационог система локалне пореске администрације (</w:t>
      </w:r>
      <w:r w:rsidR="006159D8" w:rsidRPr="006159D8">
        <w:rPr>
          <w:rFonts w:ascii="Times New Roman" w:hAnsi="Times New Roman"/>
          <w:noProof/>
          <w:sz w:val="24"/>
        </w:rPr>
        <w:t>IS LPA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 xml:space="preserve">) и </w:t>
      </w:r>
    </w:p>
    <w:p w:rsidR="0076742E" w:rsidRDefault="006159D8" w:rsidP="0038676B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9D8">
        <w:rPr>
          <w:rFonts w:ascii="Times New Roman" w:hAnsi="Times New Roman"/>
          <w:noProof/>
          <w:sz w:val="24"/>
          <w:lang w:val="sr-Cyrl-CS"/>
        </w:rPr>
        <w:t>Партија 2 – Услуге одржавања рачуноводственог софтвера „Трезор – Саветник“</w:t>
      </w:r>
      <w:r w:rsidR="0076742E">
        <w:rPr>
          <w:rFonts w:ascii="Times New Roman" w:hAnsi="Times New Roman"/>
          <w:sz w:val="24"/>
          <w:szCs w:val="24"/>
          <w:lang w:val="sr-Cyrl-CS"/>
        </w:rPr>
        <w:t>.</w:t>
      </w:r>
    </w:p>
    <w:p w:rsidR="0038676B" w:rsidRPr="0038676B" w:rsidRDefault="0038676B" w:rsidP="0038676B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1286" w:rsidRDefault="00831286" w:rsidP="006825DE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6825DE" w:rsidRPr="006825DE">
        <w:rPr>
          <w:rFonts w:ascii="Times New Roman" w:eastAsia="Tahoma" w:hAnsi="Times New Roman"/>
          <w:sz w:val="24"/>
          <w:szCs w:val="24"/>
        </w:rPr>
        <w:t xml:space="preserve"> </w:t>
      </w:r>
      <w:r w:rsidR="006825DE">
        <w:rPr>
          <w:rFonts w:ascii="Times New Roman" w:eastAsia="Tahoma" w:hAnsi="Times New Roman"/>
          <w:sz w:val="24"/>
          <w:szCs w:val="24"/>
        </w:rPr>
        <w:t xml:space="preserve">72267000 - </w:t>
      </w:r>
      <w:r w:rsidR="006825DE">
        <w:rPr>
          <w:rFonts w:ascii="Times New Roman" w:eastAsia="Tahoma" w:hAnsi="Times New Roman"/>
          <w:sz w:val="24"/>
          <w:szCs w:val="24"/>
          <w:lang w:val="sr-Cyrl-CS"/>
        </w:rPr>
        <w:t>у</w:t>
      </w:r>
      <w:r w:rsidR="006825DE" w:rsidRPr="00D4313F">
        <w:rPr>
          <w:rFonts w:ascii="Times New Roman" w:eastAsia="Tahoma" w:hAnsi="Times New Roman"/>
          <w:sz w:val="24"/>
          <w:szCs w:val="24"/>
        </w:rPr>
        <w:t>слуге одржавања и поправке софтвера</w:t>
      </w:r>
    </w:p>
    <w:p w:rsidR="0076742E" w:rsidRPr="0076742E" w:rsidRDefault="00ED0832" w:rsidP="00CA1C10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lang w:val="sr-Cyrl-CS"/>
        </w:rPr>
      </w:pPr>
      <w:r w:rsidRPr="00831286">
        <w:rPr>
          <w:rFonts w:ascii="Times New Roman" w:hAnsi="Times New Roman" w:cs="Times New Roman"/>
          <w:b/>
          <w:sz w:val="24"/>
        </w:rPr>
        <w:t>Основ за примену преговарачког поступка</w:t>
      </w:r>
      <w:r w:rsidRPr="0076742E">
        <w:rPr>
          <w:rFonts w:ascii="Times New Roman" w:hAnsi="Times New Roman" w:cs="Times New Roman"/>
          <w:b/>
          <w:sz w:val="24"/>
        </w:rPr>
        <w:t>:</w:t>
      </w:r>
      <w:r w:rsidR="00CA1C10">
        <w:rPr>
          <w:rFonts w:ascii="Times New Roman" w:hAnsi="Times New Roman" w:cs="Times New Roman"/>
          <w:sz w:val="24"/>
          <w:lang w:val="sr-Cyrl-CS"/>
        </w:rPr>
        <w:t xml:space="preserve"> </w:t>
      </w:r>
      <w:r w:rsidR="008E5FCB">
        <w:rPr>
          <w:rFonts w:ascii="Times New Roman" w:hAnsi="Times New Roman" w:cs="Times New Roman"/>
          <w:sz w:val="24"/>
          <w:lang w:val="sr-Cyrl-CS"/>
        </w:rPr>
        <w:t>члан 36. став 1. тачка 2</w:t>
      </w:r>
      <w:r w:rsidR="00831286">
        <w:rPr>
          <w:rFonts w:ascii="Times New Roman" w:hAnsi="Times New Roman" w:cs="Times New Roman"/>
          <w:sz w:val="24"/>
          <w:lang w:val="sr-Cyrl-CS"/>
        </w:rPr>
        <w:t>) ЗЈН</w:t>
      </w:r>
    </w:p>
    <w:p w:rsidR="00215462" w:rsidRDefault="00ED0832" w:rsidP="0021546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  <w:r w:rsidRPr="00831286">
        <w:rPr>
          <w:rFonts w:ascii="Times New Roman" w:hAnsi="Times New Roman" w:cs="Times New Roman"/>
          <w:b/>
          <w:sz w:val="24"/>
        </w:rPr>
        <w:t>Подаци који оправдавају примену преговарачког поступка</w:t>
      </w:r>
      <w:r w:rsidR="00831286" w:rsidRPr="00831286">
        <w:rPr>
          <w:rFonts w:ascii="Times New Roman" w:hAnsi="Times New Roman" w:cs="Times New Roman"/>
          <w:sz w:val="24"/>
        </w:rPr>
        <w:t>:</w:t>
      </w:r>
    </w:p>
    <w:p w:rsidR="00215462" w:rsidRDefault="00215462" w:rsidP="00215462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sz w:val="24"/>
        </w:rPr>
      </w:pPr>
      <w:r w:rsidRPr="00E256B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lang w:val="ru-RU" w:eastAsia="ar-SA"/>
        </w:rPr>
        <w:t>Партија 1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- 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О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пштинска управа општине Љубовија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закључила је са Институтом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„Михајло Пупин“ д.о.о. Београд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Уговор о коришћењу и одржавању Информационог система локалне пореске администрације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IS LPA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, број 400-160/10-04 од 05.10.2010. године, као и Анекс I</w:t>
      </w:r>
      <w:r w:rsidR="0091072F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основног уговора од 28.11.2011. го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дине. У 2016. години спроведен је преговарачки поступак без објављивања позива за подношење понуда обликован у 2 партије, након чега је за Партију 1 закључен нови Уговор о вршењу услуга одржавања информационог система ЛПА, број 404-22-01/2016-04 од 23.05.2016. године, заведен код Института под бројем 988/2-16 од 24.05.2016. године, на период од 12 месеци.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Одржавање информационог система подразумева одржавање апликативног решења и пружање техничке подршке на хардверским системима којима се обезбеђује администрирање и одржавање података Општинске управе. 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eastAsia="ar-SA"/>
        </w:rPr>
        <w:t xml:space="preserve">Пројекат ИС ЛПА је део секторског плана НИП-а за развој е-Управе. Обезбеђује подршку увођењу фискалне децентрализације, представља један од основних елемената управљања јавним финансијама и један је од кључних информационих система у оквиру интегрисаних система државних органа. </w:t>
      </w:r>
      <w:r w:rsidRPr="00897179">
        <w:rPr>
          <w:rFonts w:ascii="Times New Roman" w:hAnsi="Times New Roman" w:cs="Times New Roman"/>
          <w:noProof/>
          <w:sz w:val="24"/>
          <w:lang w:val="sr-Cyrl-CS"/>
        </w:rPr>
        <w:t>Институт „Михајло Пупин“ д</w:t>
      </w:r>
      <w:r>
        <w:rPr>
          <w:rFonts w:ascii="Times New Roman" w:hAnsi="Times New Roman" w:cs="Times New Roman"/>
          <w:noProof/>
          <w:sz w:val="24"/>
          <w:lang w:val="sr-Cyrl-CS"/>
        </w:rPr>
        <w:t>.</w:t>
      </w:r>
      <w:r w:rsidRPr="00897179">
        <w:rPr>
          <w:rFonts w:ascii="Times New Roman" w:hAnsi="Times New Roman" w:cs="Times New Roman"/>
          <w:noProof/>
          <w:sz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lang w:val="sr-Cyrl-CS"/>
        </w:rPr>
        <w:t>.</w:t>
      </w:r>
      <w:r w:rsidRPr="00897179">
        <w:rPr>
          <w:rFonts w:ascii="Times New Roman" w:hAnsi="Times New Roman" w:cs="Times New Roman"/>
          <w:noProof/>
          <w:sz w:val="24"/>
          <w:lang w:val="sr-Cyrl-CS"/>
        </w:rPr>
        <w:t>о Београд</w:t>
      </w:r>
      <w:r w:rsidRPr="00897179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је аутор предметног софтверског пакета и као аутор једини квалификован да врши одржавање предметног софтверског пакета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, што потврђују Изјаве о власништву и потврде Завода за интелектуалну својину.</w:t>
      </w:r>
    </w:p>
    <w:p w:rsidR="00215462" w:rsidRPr="00376220" w:rsidRDefault="00215462" w:rsidP="00215462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lang/>
        </w:rPr>
      </w:pPr>
      <w:r w:rsidRPr="00A83C0A"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lang w:val="ru-RU"/>
        </w:rPr>
        <w:t>Партија 2</w:t>
      </w:r>
      <w:r w:rsidRPr="00A83C0A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-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Општинска управа општине Љубовија, односно служба рачуноводства, редован је корисник програма за буџетско рачуноводство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„Трезор – Саветник“, по основу Уговора о одржавања програма Саветник закљученог са „ЗУП“ д.о.о. Београд, број 400-23/2004-01 од 15.3.2004. године.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У 2016. години спроведен је преговарачки поступак без објављивања позива за подношење понуда обликован у 2 партије, након чега је за Партију 2 закључен нови Уговор о одржавању програма Трезор-Саветник,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lastRenderedPageBreak/>
        <w:t xml:space="preserve">број 404-22-02/2015-04 од 25.05.2016. године, на период од 12 месеци.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Рачуноводствени софтвер Трезор обухвата:</w:t>
      </w:r>
      <w:r w:rsidRPr="00DB670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буџетско рачуноводство (модули: финансијско рачуноводство, планирање, извештавање), ликвидатуру, пренос средстава и обрачун осталих примања. Завод за унапређење пословања д.о.о. Београд једини је и искључиви аутор и носилац изворног кода за софтвер „Трезор – Саветник“, што исти потврђује Изјавом датом под пуном материјалном и кривичном одговорношћу и Потврдом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Завода за интелектуалну својину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15462" w:rsidRPr="00145EE0" w:rsidRDefault="00215462" w:rsidP="00215462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Имајући у виду напред наведено, Општинска управа </w:t>
      </w:r>
      <w:r w:rsidR="0037622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општине Љубовија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 наручилац, дана 09.05.2017</w:t>
      </w:r>
      <w:r w:rsidRPr="00A83C0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године,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</w:t>
      </w:r>
      <w:r w:rsidRPr="00A83C0A"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1. тачка 2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) Закона о јавним набавкама („Сл</w:t>
      </w:r>
      <w:r w:rsidRPr="00A83C0A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бр.124/12</w:t>
      </w:r>
      <w:r>
        <w:rPr>
          <w:rFonts w:ascii="Times New Roman" w:hAnsi="Times New Roman" w:cs="Times New Roman"/>
          <w:sz w:val="24"/>
          <w:szCs w:val="24"/>
          <w:lang w:val="sr-Cyrl-CS"/>
        </w:rPr>
        <w:t>, 14/15, 68/15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Након разматрања захтева 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и увида у приложену документацију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јавне набавке дала је позитивно мишљење о испуњености услова за примену напред наведеног поступка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набавке, број 404-02-1673/17 од 22.05.2017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. године, заведено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наручиоца под бројем 404-22/2016-04 од 24.05.2017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215462" w:rsidRPr="00215462" w:rsidRDefault="00215462" w:rsidP="006159D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</w:rPr>
      </w:pPr>
    </w:p>
    <w:p w:rsidR="008E5FCB" w:rsidRDefault="00ED0832" w:rsidP="008E5FC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536EC9">
        <w:rPr>
          <w:rFonts w:ascii="Times New Roman" w:hAnsi="Times New Roman" w:cs="Times New Roman"/>
          <w:b/>
          <w:sz w:val="24"/>
        </w:rPr>
        <w:t>Позив за под</w:t>
      </w:r>
      <w:r w:rsidR="00D07294">
        <w:rPr>
          <w:rFonts w:ascii="Times New Roman" w:hAnsi="Times New Roman" w:cs="Times New Roman"/>
          <w:b/>
          <w:sz w:val="24"/>
        </w:rPr>
        <w:t xml:space="preserve">ношење понуда наручилац </w:t>
      </w:r>
      <w:r w:rsidR="00D07294">
        <w:rPr>
          <w:rFonts w:ascii="Times New Roman" w:hAnsi="Times New Roman" w:cs="Times New Roman"/>
          <w:b/>
          <w:sz w:val="24"/>
          <w:lang w:val="sr-Cyrl-CS"/>
        </w:rPr>
        <w:t>упућује следећим понуђачима</w:t>
      </w:r>
      <w:r w:rsidRPr="00536EC9">
        <w:rPr>
          <w:rFonts w:ascii="Times New Roman" w:hAnsi="Times New Roman" w:cs="Times New Roman"/>
          <w:b/>
          <w:sz w:val="24"/>
        </w:rPr>
        <w:t>:</w:t>
      </w:r>
      <w:r w:rsidR="008E5FCB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</w:p>
    <w:p w:rsidR="008E5FCB" w:rsidRPr="008E5FCB" w:rsidRDefault="008E5FCB" w:rsidP="008E5FCB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5FCB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Партија 1 – Институт „Михајло Пупин“ д.о.о. Београд, ул. Волгина 15, 11000 Београд</w:t>
      </w:r>
      <w:r w:rsidR="00A77D9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536EC9" w:rsidRDefault="008E5FCB" w:rsidP="0038676B">
      <w:pPr>
        <w:pStyle w:val="ListParagraph"/>
        <w:spacing w:after="0"/>
        <w:ind w:left="0"/>
        <w:jc w:val="both"/>
        <w:rPr>
          <w:noProof/>
        </w:rPr>
      </w:pPr>
      <w:r w:rsidRPr="008E5FCB">
        <w:rPr>
          <w:rFonts w:ascii="Times New Roman" w:hAnsi="Times New Roman"/>
          <w:noProof/>
          <w:sz w:val="24"/>
          <w:szCs w:val="24"/>
          <w:lang w:val="sr-Cyrl-CS"/>
        </w:rPr>
        <w:t>Партија 2 – Завод за унапређење пословања д.о.о. Београд, ул. Устаничка 64/14, 11000 Београд</w:t>
      </w:r>
      <w:r>
        <w:rPr>
          <w:noProof/>
          <w:lang w:val="sr-Cyrl-CS"/>
        </w:rPr>
        <w:t>.</w:t>
      </w:r>
    </w:p>
    <w:p w:rsidR="0038676B" w:rsidRPr="0038676B" w:rsidRDefault="0038676B" w:rsidP="0038676B">
      <w:pPr>
        <w:pStyle w:val="ListParagraph"/>
        <w:spacing w:after="0"/>
        <w:ind w:left="0"/>
        <w:jc w:val="both"/>
      </w:pPr>
    </w:p>
    <w:p w:rsidR="004D2E98" w:rsidRDefault="00ED0832" w:rsidP="008E5F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36EC9">
        <w:rPr>
          <w:rFonts w:ascii="Times New Roman" w:hAnsi="Times New Roman"/>
          <w:b/>
          <w:sz w:val="24"/>
        </w:rPr>
        <w:t>Лице</w:t>
      </w:r>
      <w:r w:rsidR="00536EC9" w:rsidRPr="00536EC9">
        <w:rPr>
          <w:rFonts w:ascii="Times New Roman" w:hAnsi="Times New Roman"/>
          <w:b/>
          <w:sz w:val="24"/>
        </w:rPr>
        <w:t xml:space="preserve"> за контакт</w:t>
      </w:r>
      <w:r w:rsidR="00536EC9" w:rsidRPr="00536EC9">
        <w:rPr>
          <w:rFonts w:ascii="Times New Roman" w:hAnsi="Times New Roman"/>
          <w:sz w:val="24"/>
        </w:rPr>
        <w:t xml:space="preserve">: </w:t>
      </w:r>
      <w:r w:rsidR="00215462">
        <w:rPr>
          <w:rFonts w:ascii="Times New Roman" w:hAnsi="Times New Roman"/>
          <w:sz w:val="24"/>
          <w:lang w:val="sr-Cyrl-CS"/>
        </w:rPr>
        <w:t xml:space="preserve">Ана Радоичић, сарадник за </w:t>
      </w:r>
      <w:r w:rsidR="00536EC9">
        <w:rPr>
          <w:rFonts w:ascii="Times New Roman" w:hAnsi="Times New Roman"/>
          <w:sz w:val="24"/>
          <w:lang w:val="sr-Cyrl-CS"/>
        </w:rPr>
        <w:t>ј</w:t>
      </w:r>
      <w:r w:rsidR="00485414">
        <w:rPr>
          <w:rFonts w:ascii="Times New Roman" w:hAnsi="Times New Roman"/>
          <w:sz w:val="24"/>
          <w:lang w:val="sr-Cyrl-CS"/>
        </w:rPr>
        <w:t>авне набавке, тел. 015/</w:t>
      </w:r>
      <w:r w:rsidR="00215462">
        <w:rPr>
          <w:rFonts w:ascii="Times New Roman" w:hAnsi="Times New Roman"/>
          <w:sz w:val="24"/>
          <w:lang w:val="sr-Cyrl-CS"/>
        </w:rPr>
        <w:t>561-411</w:t>
      </w:r>
      <w:r w:rsidR="00536EC9">
        <w:rPr>
          <w:rFonts w:ascii="Times New Roman" w:hAnsi="Times New Roman"/>
          <w:sz w:val="24"/>
          <w:lang w:val="sr-Cyrl-CS"/>
        </w:rPr>
        <w:t>, факс 015/562-870</w:t>
      </w:r>
      <w:r w:rsidR="00804E7E">
        <w:rPr>
          <w:rFonts w:ascii="Times New Roman" w:hAnsi="Times New Roman"/>
          <w:sz w:val="24"/>
          <w:lang w:val="sr-Cyrl-CS"/>
        </w:rPr>
        <w:t>, сваког радног дана (понедељак-петак) у периоду од 7 до 15 часова.</w:t>
      </w:r>
    </w:p>
    <w:p w:rsid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26895" w:rsidRDefault="00126895" w:rsidP="0012689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8E5FCB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215462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21546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8E5FCB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1072F">
        <w:rPr>
          <w:rFonts w:ascii="Times New Roman" w:hAnsi="Times New Roman"/>
          <w:color w:val="000000"/>
          <w:sz w:val="24"/>
          <w:szCs w:val="24"/>
        </w:rPr>
        <w:t>29.05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21546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895" w:rsidRDefault="00126895" w:rsidP="001268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126895" w:rsidRDefault="008E5FCB" w:rsidP="001268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</w:t>
      </w:r>
      <w:r w:rsidR="0012689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ЉУБОВИЈА</w:t>
      </w:r>
    </w:p>
    <w:p w:rsidR="00126895" w:rsidRP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sectPr w:rsidR="00126895" w:rsidRPr="00126895" w:rsidSect="00ED08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69"/>
    <w:multiLevelType w:val="hybridMultilevel"/>
    <w:tmpl w:val="B1C685FA"/>
    <w:lvl w:ilvl="0" w:tplc="7F8CA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00BD2"/>
    <w:multiLevelType w:val="hybridMultilevel"/>
    <w:tmpl w:val="9D3A3910"/>
    <w:lvl w:ilvl="0" w:tplc="AE3478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D5AF7"/>
    <w:multiLevelType w:val="hybridMultilevel"/>
    <w:tmpl w:val="0A9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27329"/>
    <w:multiLevelType w:val="hybridMultilevel"/>
    <w:tmpl w:val="541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D0832"/>
    <w:rsid w:val="00126895"/>
    <w:rsid w:val="0017571F"/>
    <w:rsid w:val="0018344B"/>
    <w:rsid w:val="001917B5"/>
    <w:rsid w:val="00194DD7"/>
    <w:rsid w:val="001D0B54"/>
    <w:rsid w:val="00215462"/>
    <w:rsid w:val="00291290"/>
    <w:rsid w:val="002D1170"/>
    <w:rsid w:val="002D4640"/>
    <w:rsid w:val="00376220"/>
    <w:rsid w:val="0038676B"/>
    <w:rsid w:val="003A03D0"/>
    <w:rsid w:val="003B7451"/>
    <w:rsid w:val="00485414"/>
    <w:rsid w:val="004D2E98"/>
    <w:rsid w:val="004F3E92"/>
    <w:rsid w:val="00536EC9"/>
    <w:rsid w:val="00573901"/>
    <w:rsid w:val="005D038A"/>
    <w:rsid w:val="006159D8"/>
    <w:rsid w:val="0064405B"/>
    <w:rsid w:val="00652492"/>
    <w:rsid w:val="0068055E"/>
    <w:rsid w:val="006825DE"/>
    <w:rsid w:val="006C1C21"/>
    <w:rsid w:val="0076170F"/>
    <w:rsid w:val="0076742E"/>
    <w:rsid w:val="007B153E"/>
    <w:rsid w:val="007E1D18"/>
    <w:rsid w:val="00804E7E"/>
    <w:rsid w:val="00831286"/>
    <w:rsid w:val="008D4DA2"/>
    <w:rsid w:val="008E5FCB"/>
    <w:rsid w:val="0091072F"/>
    <w:rsid w:val="00A46B5B"/>
    <w:rsid w:val="00A77D95"/>
    <w:rsid w:val="00AF6901"/>
    <w:rsid w:val="00B01E54"/>
    <w:rsid w:val="00B532A9"/>
    <w:rsid w:val="00BC5CC8"/>
    <w:rsid w:val="00C508E7"/>
    <w:rsid w:val="00CA1C10"/>
    <w:rsid w:val="00CD20AB"/>
    <w:rsid w:val="00D07294"/>
    <w:rsid w:val="00E2341A"/>
    <w:rsid w:val="00E418CD"/>
    <w:rsid w:val="00E64E4E"/>
    <w:rsid w:val="00EC35D6"/>
    <w:rsid w:val="00ED0832"/>
    <w:rsid w:val="00EF4856"/>
    <w:rsid w:val="00FC55C1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D083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D0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832"/>
    <w:pPr>
      <w:ind w:left="720"/>
      <w:contextualSpacing/>
    </w:pPr>
  </w:style>
  <w:style w:type="table" w:styleId="TableGrid">
    <w:name w:val="Table Grid"/>
    <w:basedOn w:val="TableNormal"/>
    <w:rsid w:val="008E5F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17</cp:revision>
  <cp:lastPrinted>2017-05-29T12:20:00Z</cp:lastPrinted>
  <dcterms:created xsi:type="dcterms:W3CDTF">2017-02-14T13:51:00Z</dcterms:created>
  <dcterms:modified xsi:type="dcterms:W3CDTF">2017-05-29T12:22:00Z</dcterms:modified>
</cp:coreProperties>
</file>