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C3" w:rsidRPr="00222CAF" w:rsidRDefault="00E529C3" w:rsidP="00E529C3">
      <w:pPr>
        <w:spacing w:after="0"/>
        <w:jc w:val="both"/>
        <w:rPr>
          <w:rFonts w:ascii="Times New Roman" w:hAnsi="Times New Roman" w:cs="Times New Roman"/>
          <w:sz w:val="24"/>
          <w:szCs w:val="24"/>
        </w:rPr>
      </w:pPr>
      <w:r w:rsidRPr="00222CAF">
        <w:rPr>
          <w:rFonts w:ascii="Times New Roman" w:hAnsi="Times New Roman" w:cs="Times New Roman"/>
          <w:sz w:val="24"/>
          <w:szCs w:val="24"/>
        </w:rPr>
        <w:t>РЕПУБЛИКА СРБИЈА</w:t>
      </w:r>
    </w:p>
    <w:p w:rsidR="00E529C3" w:rsidRPr="00222CAF" w:rsidRDefault="00E529C3" w:rsidP="00E529C3">
      <w:pPr>
        <w:spacing w:after="0"/>
        <w:jc w:val="both"/>
        <w:rPr>
          <w:rFonts w:ascii="Times New Roman" w:hAnsi="Times New Roman" w:cs="Times New Roman"/>
          <w:sz w:val="24"/>
          <w:szCs w:val="24"/>
        </w:rPr>
      </w:pPr>
      <w:r w:rsidRPr="00222CAF">
        <w:rPr>
          <w:rFonts w:ascii="Times New Roman" w:hAnsi="Times New Roman" w:cs="Times New Roman"/>
          <w:sz w:val="24"/>
          <w:szCs w:val="24"/>
        </w:rPr>
        <w:t>ОПШТИНА   ЉУБОВИЈА</w:t>
      </w:r>
    </w:p>
    <w:p w:rsidR="00E529C3" w:rsidRPr="00222CAF" w:rsidRDefault="00E529C3" w:rsidP="00E529C3">
      <w:pPr>
        <w:spacing w:after="0"/>
        <w:jc w:val="both"/>
        <w:rPr>
          <w:rFonts w:ascii="Times New Roman" w:hAnsi="Times New Roman" w:cs="Times New Roman"/>
          <w:sz w:val="24"/>
          <w:szCs w:val="24"/>
        </w:rPr>
      </w:pPr>
      <w:r w:rsidRPr="00222CAF">
        <w:rPr>
          <w:rFonts w:ascii="Times New Roman" w:hAnsi="Times New Roman" w:cs="Times New Roman"/>
          <w:sz w:val="24"/>
          <w:szCs w:val="24"/>
        </w:rPr>
        <w:t>-</w:t>
      </w:r>
      <w:proofErr w:type="spellStart"/>
      <w:r w:rsidRPr="00222CAF">
        <w:rPr>
          <w:rFonts w:ascii="Times New Roman" w:hAnsi="Times New Roman" w:cs="Times New Roman"/>
          <w:sz w:val="24"/>
          <w:szCs w:val="24"/>
        </w:rPr>
        <w:t>Општинско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Веће</w:t>
      </w:r>
      <w:proofErr w:type="spellEnd"/>
      <w:r w:rsidRPr="00222CAF">
        <w:rPr>
          <w:rFonts w:ascii="Times New Roman" w:hAnsi="Times New Roman" w:cs="Times New Roman"/>
          <w:sz w:val="24"/>
          <w:szCs w:val="24"/>
        </w:rPr>
        <w:t>-</w:t>
      </w:r>
    </w:p>
    <w:p w:rsidR="00E529C3" w:rsidRPr="00222CAF" w:rsidRDefault="000D0A42" w:rsidP="00E529C3">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320-87</w:t>
      </w:r>
      <w:r w:rsidR="00E529C3">
        <w:rPr>
          <w:rFonts w:ascii="Times New Roman" w:hAnsi="Times New Roman" w:cs="Times New Roman"/>
          <w:sz w:val="24"/>
          <w:szCs w:val="24"/>
        </w:rPr>
        <w:t>/2</w:t>
      </w:r>
      <w:r>
        <w:rPr>
          <w:rFonts w:ascii="Times New Roman" w:hAnsi="Times New Roman" w:cs="Times New Roman"/>
          <w:sz w:val="24"/>
          <w:szCs w:val="24"/>
        </w:rPr>
        <w:t>1</w:t>
      </w:r>
      <w:r w:rsidR="00E529C3" w:rsidRPr="00222CAF">
        <w:rPr>
          <w:rFonts w:ascii="Times New Roman" w:hAnsi="Times New Roman" w:cs="Times New Roman"/>
          <w:sz w:val="24"/>
          <w:szCs w:val="24"/>
        </w:rPr>
        <w:t>-02</w:t>
      </w:r>
    </w:p>
    <w:p w:rsidR="00E529C3" w:rsidRPr="00222CAF" w:rsidRDefault="00965391" w:rsidP="00E529C3">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Датум</w:t>
      </w:r>
      <w:proofErr w:type="spellEnd"/>
      <w:r>
        <w:rPr>
          <w:rFonts w:ascii="Times New Roman" w:hAnsi="Times New Roman" w:cs="Times New Roman"/>
          <w:sz w:val="24"/>
          <w:szCs w:val="24"/>
        </w:rPr>
        <w:t>: 13</w:t>
      </w:r>
      <w:r w:rsidR="00C05B76">
        <w:rPr>
          <w:rFonts w:ascii="Times New Roman" w:hAnsi="Times New Roman" w:cs="Times New Roman"/>
          <w:sz w:val="24"/>
          <w:szCs w:val="24"/>
        </w:rPr>
        <w:t xml:space="preserve"> </w:t>
      </w:r>
      <w:r w:rsidR="000D0A42">
        <w:rPr>
          <w:rFonts w:ascii="Times New Roman" w:hAnsi="Times New Roman" w:cs="Times New Roman"/>
          <w:sz w:val="24"/>
          <w:szCs w:val="24"/>
        </w:rPr>
        <w:t>.10.2021</w:t>
      </w:r>
      <w:r w:rsidR="00E529C3" w:rsidRPr="00222CAF">
        <w:rPr>
          <w:rFonts w:ascii="Times New Roman" w:hAnsi="Times New Roman" w:cs="Times New Roman"/>
          <w:sz w:val="24"/>
          <w:szCs w:val="24"/>
        </w:rPr>
        <w:t>.године</w:t>
      </w:r>
    </w:p>
    <w:p w:rsidR="00E529C3" w:rsidRPr="00222CAF" w:rsidRDefault="00E529C3" w:rsidP="00E529C3">
      <w:pPr>
        <w:spacing w:after="0"/>
        <w:jc w:val="both"/>
        <w:rPr>
          <w:rFonts w:ascii="Times New Roman" w:hAnsi="Times New Roman" w:cs="Times New Roman"/>
          <w:color w:val="000000"/>
          <w:sz w:val="24"/>
          <w:szCs w:val="24"/>
        </w:rPr>
      </w:pPr>
      <w:r w:rsidRPr="00222CAF">
        <w:rPr>
          <w:rFonts w:ascii="Times New Roman" w:hAnsi="Times New Roman" w:cs="Times New Roman"/>
          <w:sz w:val="24"/>
          <w:szCs w:val="24"/>
        </w:rPr>
        <w:t>Љ у б о в и ј а</w:t>
      </w:r>
      <w:r w:rsidRPr="00222CAF">
        <w:rPr>
          <w:rFonts w:ascii="Times New Roman" w:hAnsi="Times New Roman" w:cs="Times New Roman"/>
          <w:color w:val="000000"/>
          <w:sz w:val="24"/>
          <w:szCs w:val="24"/>
        </w:rPr>
        <w:t xml:space="preserve">     </w:t>
      </w:r>
    </w:p>
    <w:p w:rsidR="00E529C3" w:rsidRPr="00222CAF" w:rsidRDefault="00E529C3" w:rsidP="00E529C3">
      <w:pPr>
        <w:spacing w:after="0"/>
        <w:jc w:val="both"/>
        <w:rPr>
          <w:rFonts w:ascii="Times New Roman" w:hAnsi="Times New Roman" w:cs="Times New Roman"/>
          <w:sz w:val="24"/>
          <w:szCs w:val="24"/>
        </w:rPr>
      </w:pPr>
      <w:r w:rsidRPr="00222CAF">
        <w:rPr>
          <w:rFonts w:ascii="Times New Roman" w:hAnsi="Times New Roman" w:cs="Times New Roman"/>
          <w:color w:val="000000"/>
          <w:sz w:val="24"/>
          <w:szCs w:val="24"/>
        </w:rPr>
        <w:t xml:space="preserve">     </w:t>
      </w:r>
      <w:r w:rsidRPr="00222CAF">
        <w:rPr>
          <w:rFonts w:ascii="Times New Roman" w:hAnsi="Times New Roman" w:cs="Times New Roman"/>
          <w:sz w:val="24"/>
          <w:szCs w:val="24"/>
        </w:rPr>
        <w:t xml:space="preserve">   </w:t>
      </w:r>
    </w:p>
    <w:p w:rsidR="00E529C3" w:rsidRPr="00222CAF" w:rsidRDefault="00E529C3" w:rsidP="00E529C3">
      <w:pPr>
        <w:spacing w:after="0"/>
        <w:ind w:firstLine="720"/>
        <w:jc w:val="both"/>
        <w:rPr>
          <w:rFonts w:ascii="Times New Roman" w:hAnsi="Times New Roman" w:cs="Times New Roman"/>
          <w:sz w:val="24"/>
          <w:szCs w:val="24"/>
        </w:rPr>
      </w:pPr>
      <w:proofErr w:type="spellStart"/>
      <w:r w:rsidRPr="00222CAF">
        <w:rPr>
          <w:rFonts w:ascii="Times New Roman" w:hAnsi="Times New Roman" w:cs="Times New Roman"/>
          <w:sz w:val="24"/>
          <w:szCs w:val="24"/>
        </w:rPr>
        <w:t>На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основу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Програма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мера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подршке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спровођење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пољопривредне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политике</w:t>
      </w:r>
      <w:proofErr w:type="spellEnd"/>
      <w:r w:rsidRPr="00222CAF">
        <w:rPr>
          <w:rFonts w:ascii="Times New Roman" w:hAnsi="Times New Roman" w:cs="Times New Roman"/>
          <w:sz w:val="24"/>
          <w:szCs w:val="24"/>
        </w:rPr>
        <w:t xml:space="preserve"> и </w:t>
      </w:r>
      <w:proofErr w:type="spellStart"/>
      <w:r w:rsidRPr="00222CAF">
        <w:rPr>
          <w:rFonts w:ascii="Times New Roman" w:hAnsi="Times New Roman" w:cs="Times New Roman"/>
          <w:sz w:val="24"/>
          <w:szCs w:val="24"/>
        </w:rPr>
        <w:t>политике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руралног</w:t>
      </w:r>
      <w:proofErr w:type="spellEnd"/>
      <w:r w:rsidRPr="00222CAF">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развоја</w:t>
      </w:r>
      <w:proofErr w:type="spellEnd"/>
      <w:r w:rsidR="000D0A42">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општине</w:t>
      </w:r>
      <w:proofErr w:type="spellEnd"/>
      <w:r w:rsidR="000D0A42">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Љубовија</w:t>
      </w:r>
      <w:proofErr w:type="spellEnd"/>
      <w:r w:rsidR="000D0A42">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за</w:t>
      </w:r>
      <w:proofErr w:type="spellEnd"/>
      <w:r w:rsidR="000D0A42">
        <w:rPr>
          <w:rFonts w:ascii="Times New Roman" w:hAnsi="Times New Roman" w:cs="Times New Roman"/>
          <w:sz w:val="24"/>
          <w:szCs w:val="24"/>
        </w:rPr>
        <w:t xml:space="preserve"> 2021</w:t>
      </w:r>
      <w:r w:rsidRPr="00222CAF">
        <w:rPr>
          <w:rFonts w:ascii="Times New Roman" w:hAnsi="Times New Roman" w:cs="Times New Roman"/>
          <w:sz w:val="24"/>
          <w:szCs w:val="24"/>
        </w:rPr>
        <w:t>.г. („</w:t>
      </w:r>
      <w:proofErr w:type="spellStart"/>
      <w:r w:rsidRPr="00222CAF">
        <w:rPr>
          <w:rFonts w:ascii="Times New Roman" w:hAnsi="Times New Roman" w:cs="Times New Roman"/>
          <w:sz w:val="24"/>
          <w:szCs w:val="24"/>
        </w:rPr>
        <w:t>Службени</w:t>
      </w:r>
      <w:proofErr w:type="spellEnd"/>
      <w:r w:rsidR="000D0A42">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лист</w:t>
      </w:r>
      <w:proofErr w:type="spellEnd"/>
      <w:r w:rsidR="000D0A42">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општине</w:t>
      </w:r>
      <w:proofErr w:type="spellEnd"/>
      <w:r w:rsidR="000D0A42">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Љубовија</w:t>
      </w:r>
      <w:proofErr w:type="spellEnd"/>
      <w:proofErr w:type="gramStart"/>
      <w:r w:rsidR="000D0A42">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број</w:t>
      </w:r>
      <w:proofErr w:type="spellEnd"/>
      <w:proofErr w:type="gramEnd"/>
      <w:r w:rsidR="000D0A42">
        <w:rPr>
          <w:rFonts w:ascii="Times New Roman" w:hAnsi="Times New Roman" w:cs="Times New Roman"/>
          <w:sz w:val="24"/>
          <w:szCs w:val="24"/>
        </w:rPr>
        <w:t>: 18/2021</w:t>
      </w:r>
      <w:r w:rsidRPr="00222CAF">
        <w:rPr>
          <w:rFonts w:ascii="Times New Roman" w:hAnsi="Times New Roman" w:cs="Times New Roman"/>
          <w:sz w:val="24"/>
          <w:szCs w:val="24"/>
        </w:rPr>
        <w:t xml:space="preserve">) и </w:t>
      </w:r>
      <w:proofErr w:type="spellStart"/>
      <w:r w:rsidRPr="00222CAF">
        <w:rPr>
          <w:rFonts w:ascii="Times New Roman" w:hAnsi="Times New Roman" w:cs="Times New Roman"/>
          <w:sz w:val="24"/>
          <w:szCs w:val="24"/>
        </w:rPr>
        <w:t>Одлуке</w:t>
      </w:r>
      <w:proofErr w:type="spellEnd"/>
      <w:r w:rsidRPr="00222CAF">
        <w:rPr>
          <w:rFonts w:ascii="Times New Roman" w:hAnsi="Times New Roman" w:cs="Times New Roman"/>
          <w:sz w:val="24"/>
          <w:szCs w:val="24"/>
        </w:rPr>
        <w:t xml:space="preserve"> о </w:t>
      </w:r>
      <w:proofErr w:type="spellStart"/>
      <w:r w:rsidRPr="00222CAF">
        <w:rPr>
          <w:rFonts w:ascii="Times New Roman" w:hAnsi="Times New Roman" w:cs="Times New Roman"/>
          <w:sz w:val="24"/>
          <w:szCs w:val="24"/>
        </w:rPr>
        <w:t>буџету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општине</w:t>
      </w:r>
      <w:proofErr w:type="spellEnd"/>
      <w:r w:rsidRPr="00222CAF">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Љубовија</w:t>
      </w:r>
      <w:proofErr w:type="spellEnd"/>
      <w:r w:rsidR="000D0A42">
        <w:rPr>
          <w:rFonts w:ascii="Times New Roman" w:hAnsi="Times New Roman" w:cs="Times New Roman"/>
          <w:sz w:val="24"/>
          <w:szCs w:val="24"/>
        </w:rPr>
        <w:t xml:space="preserve"> </w:t>
      </w:r>
      <w:proofErr w:type="spellStart"/>
      <w:r w:rsidR="000D0A42">
        <w:rPr>
          <w:rFonts w:ascii="Times New Roman" w:hAnsi="Times New Roman" w:cs="Times New Roman"/>
          <w:sz w:val="24"/>
          <w:szCs w:val="24"/>
        </w:rPr>
        <w:t>за</w:t>
      </w:r>
      <w:proofErr w:type="spellEnd"/>
      <w:r w:rsidR="000D0A42">
        <w:rPr>
          <w:rFonts w:ascii="Times New Roman" w:hAnsi="Times New Roman" w:cs="Times New Roman"/>
          <w:sz w:val="24"/>
          <w:szCs w:val="24"/>
        </w:rPr>
        <w:t xml:space="preserve"> 2021</w:t>
      </w:r>
      <w:r w:rsidRPr="00222CAF">
        <w:rPr>
          <w:rFonts w:ascii="Times New Roman" w:hAnsi="Times New Roman" w:cs="Times New Roman"/>
          <w:sz w:val="24"/>
          <w:szCs w:val="24"/>
        </w:rPr>
        <w:t xml:space="preserve">. </w:t>
      </w:r>
      <w:proofErr w:type="spellStart"/>
      <w:proofErr w:type="gramStart"/>
      <w:r w:rsidRPr="00222CAF">
        <w:rPr>
          <w:rFonts w:ascii="Times New Roman" w:hAnsi="Times New Roman" w:cs="Times New Roman"/>
          <w:sz w:val="24"/>
          <w:szCs w:val="24"/>
        </w:rPr>
        <w:t>годину</w:t>
      </w:r>
      <w:proofErr w:type="spellEnd"/>
      <w:proofErr w:type="gram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Службе</w:t>
      </w:r>
      <w:r w:rsidR="00D9358C">
        <w:rPr>
          <w:rFonts w:ascii="Times New Roman" w:hAnsi="Times New Roman" w:cs="Times New Roman"/>
          <w:sz w:val="24"/>
          <w:szCs w:val="24"/>
        </w:rPr>
        <w:t>ни</w:t>
      </w:r>
      <w:proofErr w:type="spellEnd"/>
      <w:r w:rsidR="00D9358C">
        <w:rPr>
          <w:rFonts w:ascii="Times New Roman" w:hAnsi="Times New Roman" w:cs="Times New Roman"/>
          <w:sz w:val="24"/>
          <w:szCs w:val="24"/>
        </w:rPr>
        <w:t xml:space="preserve"> </w:t>
      </w:r>
      <w:proofErr w:type="spellStart"/>
      <w:r w:rsidR="00D9358C">
        <w:rPr>
          <w:rFonts w:ascii="Times New Roman" w:hAnsi="Times New Roman" w:cs="Times New Roman"/>
          <w:sz w:val="24"/>
          <w:szCs w:val="24"/>
        </w:rPr>
        <w:t>лист</w:t>
      </w:r>
      <w:proofErr w:type="spellEnd"/>
      <w:r w:rsidR="00D9358C">
        <w:rPr>
          <w:rFonts w:ascii="Times New Roman" w:hAnsi="Times New Roman" w:cs="Times New Roman"/>
          <w:sz w:val="24"/>
          <w:szCs w:val="24"/>
        </w:rPr>
        <w:t xml:space="preserve"> </w:t>
      </w:r>
      <w:proofErr w:type="spellStart"/>
      <w:r w:rsidR="00D9358C">
        <w:rPr>
          <w:rFonts w:ascii="Times New Roman" w:hAnsi="Times New Roman" w:cs="Times New Roman"/>
          <w:sz w:val="24"/>
          <w:szCs w:val="24"/>
        </w:rPr>
        <w:t>општине</w:t>
      </w:r>
      <w:proofErr w:type="spellEnd"/>
      <w:r w:rsidR="00D9358C">
        <w:rPr>
          <w:rFonts w:ascii="Times New Roman" w:hAnsi="Times New Roman" w:cs="Times New Roman"/>
          <w:sz w:val="24"/>
          <w:szCs w:val="24"/>
        </w:rPr>
        <w:t xml:space="preserve"> </w:t>
      </w:r>
      <w:proofErr w:type="spellStart"/>
      <w:r w:rsidR="00D9358C">
        <w:rPr>
          <w:rFonts w:ascii="Times New Roman" w:hAnsi="Times New Roman" w:cs="Times New Roman"/>
          <w:sz w:val="24"/>
          <w:szCs w:val="24"/>
        </w:rPr>
        <w:t>Љубовија</w:t>
      </w:r>
      <w:proofErr w:type="spellEnd"/>
      <w:r w:rsidR="00D9358C">
        <w:rPr>
          <w:rFonts w:ascii="Times New Roman" w:hAnsi="Times New Roman" w:cs="Times New Roman"/>
          <w:sz w:val="24"/>
          <w:szCs w:val="24"/>
        </w:rPr>
        <w:t xml:space="preserve">“ </w:t>
      </w:r>
      <w:proofErr w:type="spellStart"/>
      <w:r w:rsidR="00D9358C">
        <w:rPr>
          <w:rFonts w:ascii="Times New Roman" w:hAnsi="Times New Roman" w:cs="Times New Roman"/>
          <w:sz w:val="24"/>
          <w:szCs w:val="24"/>
        </w:rPr>
        <w:t>број</w:t>
      </w:r>
      <w:proofErr w:type="spellEnd"/>
      <w:r w:rsidR="00D9358C">
        <w:rPr>
          <w:rFonts w:ascii="Times New Roman" w:hAnsi="Times New Roman" w:cs="Times New Roman"/>
          <w:sz w:val="24"/>
          <w:szCs w:val="24"/>
        </w:rPr>
        <w:t xml:space="preserve">: </w:t>
      </w:r>
      <w:r w:rsidR="000D0A42">
        <w:rPr>
          <w:rFonts w:ascii="Times New Roman" w:hAnsi="Times New Roman" w:cs="Times New Roman"/>
          <w:sz w:val="24"/>
          <w:szCs w:val="24"/>
        </w:rPr>
        <w:t>31</w:t>
      </w:r>
      <w:r>
        <w:rPr>
          <w:rFonts w:ascii="Times New Roman" w:hAnsi="Times New Roman" w:cs="Times New Roman"/>
          <w:sz w:val="24"/>
          <w:szCs w:val="24"/>
        </w:rPr>
        <w:t>/2020</w:t>
      </w:r>
      <w:r w:rsidR="00D9358C">
        <w:rPr>
          <w:rFonts w:ascii="Times New Roman" w:hAnsi="Times New Roman" w:cs="Times New Roman"/>
          <w:sz w:val="24"/>
          <w:szCs w:val="24"/>
        </w:rPr>
        <w:t xml:space="preserve">,7/2021 и 14/2021 </w:t>
      </w:r>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Општинско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веће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општине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Љубовија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расписује</w:t>
      </w:r>
      <w:proofErr w:type="spellEnd"/>
      <w:r w:rsidRPr="00222CAF">
        <w:rPr>
          <w:rFonts w:ascii="Times New Roman" w:hAnsi="Times New Roman" w:cs="Times New Roman"/>
          <w:sz w:val="24"/>
          <w:szCs w:val="24"/>
        </w:rPr>
        <w:t>:</w:t>
      </w:r>
    </w:p>
    <w:p w:rsidR="00E529C3" w:rsidRDefault="00E529C3" w:rsidP="00E529C3">
      <w:pPr>
        <w:spacing w:after="0"/>
        <w:ind w:firstLine="720"/>
        <w:jc w:val="both"/>
        <w:rPr>
          <w:rFonts w:ascii="Times New Roman" w:hAnsi="Times New Roman" w:cs="Times New Roman"/>
          <w:sz w:val="24"/>
          <w:szCs w:val="24"/>
        </w:rPr>
      </w:pPr>
    </w:p>
    <w:p w:rsidR="00D9358C" w:rsidRPr="00D9358C" w:rsidRDefault="00D9358C" w:rsidP="00E529C3">
      <w:pPr>
        <w:spacing w:after="0"/>
        <w:ind w:firstLine="720"/>
        <w:jc w:val="both"/>
        <w:rPr>
          <w:rFonts w:ascii="Times New Roman" w:hAnsi="Times New Roman" w:cs="Times New Roman"/>
          <w:sz w:val="24"/>
          <w:szCs w:val="24"/>
        </w:rPr>
      </w:pPr>
    </w:p>
    <w:p w:rsidR="00E529C3" w:rsidRPr="00222CAF" w:rsidRDefault="00E529C3" w:rsidP="00E529C3">
      <w:pPr>
        <w:spacing w:after="0"/>
        <w:jc w:val="center"/>
        <w:rPr>
          <w:rFonts w:ascii="Times New Roman" w:hAnsi="Times New Roman" w:cs="Times New Roman"/>
          <w:b/>
          <w:color w:val="000000"/>
          <w:sz w:val="24"/>
          <w:szCs w:val="24"/>
        </w:rPr>
      </w:pPr>
      <w:r w:rsidRPr="00222CAF">
        <w:rPr>
          <w:rFonts w:ascii="Times New Roman" w:hAnsi="Times New Roman" w:cs="Times New Roman"/>
          <w:b/>
          <w:color w:val="000000"/>
          <w:sz w:val="24"/>
          <w:szCs w:val="24"/>
        </w:rPr>
        <w:t xml:space="preserve">К О </w:t>
      </w:r>
      <w:proofErr w:type="gramStart"/>
      <w:r w:rsidRPr="00222CAF">
        <w:rPr>
          <w:rFonts w:ascii="Times New Roman" w:hAnsi="Times New Roman" w:cs="Times New Roman"/>
          <w:b/>
          <w:color w:val="000000"/>
          <w:sz w:val="24"/>
          <w:szCs w:val="24"/>
        </w:rPr>
        <w:t>Н  К</w:t>
      </w:r>
      <w:proofErr w:type="gramEnd"/>
      <w:r w:rsidRPr="00222CAF">
        <w:rPr>
          <w:rFonts w:ascii="Times New Roman" w:hAnsi="Times New Roman" w:cs="Times New Roman"/>
          <w:b/>
          <w:color w:val="000000"/>
          <w:sz w:val="24"/>
          <w:szCs w:val="24"/>
        </w:rPr>
        <w:t xml:space="preserve"> У Р С</w:t>
      </w:r>
    </w:p>
    <w:p w:rsidR="00E529C3" w:rsidRPr="00222CAF" w:rsidRDefault="00E529C3" w:rsidP="00E529C3">
      <w:pPr>
        <w:spacing w:after="0"/>
        <w:jc w:val="center"/>
        <w:rPr>
          <w:rFonts w:ascii="Times New Roman" w:hAnsi="Times New Roman" w:cs="Times New Roman"/>
          <w:b/>
          <w:color w:val="000000"/>
          <w:sz w:val="24"/>
          <w:szCs w:val="24"/>
        </w:rPr>
      </w:pPr>
      <w:proofErr w:type="gramStart"/>
      <w:r w:rsidRPr="00222CAF">
        <w:rPr>
          <w:rFonts w:ascii="Times New Roman" w:hAnsi="Times New Roman" w:cs="Times New Roman"/>
          <w:b/>
          <w:color w:val="000000"/>
          <w:sz w:val="24"/>
          <w:szCs w:val="24"/>
        </w:rPr>
        <w:t>ЗА ДОДЕЛУ ПОДСТИЦАЈА ПО ПРОГРАМУ МЕРА ПОДРШКЕ ЗА СПРОВОЂЕЊЕ ПОЉОПРИВРЕДНЕ ПОЛИТИКЕ И ПОЛИТИКЕ РУРАЛНОГ</w:t>
      </w:r>
      <w:r>
        <w:rPr>
          <w:rFonts w:ascii="Times New Roman" w:hAnsi="Times New Roman" w:cs="Times New Roman"/>
          <w:b/>
          <w:color w:val="000000"/>
          <w:sz w:val="24"/>
          <w:szCs w:val="24"/>
        </w:rPr>
        <w:t xml:space="preserve"> </w:t>
      </w:r>
      <w:r w:rsidR="00BF226F">
        <w:rPr>
          <w:rFonts w:ascii="Times New Roman" w:hAnsi="Times New Roman" w:cs="Times New Roman"/>
          <w:b/>
          <w:color w:val="000000"/>
          <w:sz w:val="24"/>
          <w:szCs w:val="24"/>
        </w:rPr>
        <w:t>РАЗВОЈА ОПШТИНЕ ЉУБОВИЈА ЗА 2021</w:t>
      </w:r>
      <w:r w:rsidRPr="00222CAF">
        <w:rPr>
          <w:rFonts w:ascii="Times New Roman" w:hAnsi="Times New Roman" w:cs="Times New Roman"/>
          <w:b/>
          <w:color w:val="000000"/>
          <w:sz w:val="24"/>
          <w:szCs w:val="24"/>
        </w:rPr>
        <w:t>.</w:t>
      </w:r>
      <w:proofErr w:type="gramEnd"/>
      <w:r w:rsidRPr="00222CAF">
        <w:rPr>
          <w:rFonts w:ascii="Times New Roman" w:hAnsi="Times New Roman" w:cs="Times New Roman"/>
          <w:b/>
          <w:color w:val="000000"/>
          <w:sz w:val="24"/>
          <w:szCs w:val="24"/>
        </w:rPr>
        <w:t xml:space="preserve"> ГОДИНУ</w:t>
      </w:r>
    </w:p>
    <w:p w:rsidR="00E529C3" w:rsidRPr="00222CAF" w:rsidRDefault="00E529C3" w:rsidP="00E529C3">
      <w:pPr>
        <w:spacing w:after="0"/>
        <w:ind w:firstLine="720"/>
        <w:jc w:val="both"/>
        <w:rPr>
          <w:rFonts w:ascii="Times New Roman" w:hAnsi="Times New Roman" w:cs="Times New Roman"/>
          <w:sz w:val="24"/>
          <w:szCs w:val="24"/>
        </w:rPr>
      </w:pPr>
    </w:p>
    <w:p w:rsidR="00E529C3" w:rsidRPr="00222CAF" w:rsidRDefault="00E529C3" w:rsidP="00E529C3">
      <w:pPr>
        <w:numPr>
          <w:ilvl w:val="0"/>
          <w:numId w:val="1"/>
        </w:numPr>
        <w:spacing w:after="0" w:line="240" w:lineRule="auto"/>
        <w:jc w:val="center"/>
        <w:rPr>
          <w:rFonts w:ascii="Times New Roman" w:hAnsi="Times New Roman" w:cs="Times New Roman"/>
          <w:b/>
          <w:color w:val="000000"/>
          <w:sz w:val="24"/>
          <w:szCs w:val="24"/>
        </w:rPr>
      </w:pPr>
      <w:r w:rsidRPr="00222CAF">
        <w:rPr>
          <w:rFonts w:ascii="Times New Roman" w:hAnsi="Times New Roman" w:cs="Times New Roman"/>
          <w:b/>
          <w:color w:val="000000"/>
          <w:sz w:val="24"/>
          <w:szCs w:val="24"/>
        </w:rPr>
        <w:t xml:space="preserve">МЕРЕ РУРАЛНОГ РАЗВОЈА </w:t>
      </w:r>
    </w:p>
    <w:p w:rsidR="00E529C3" w:rsidRPr="00222CAF" w:rsidRDefault="00E529C3" w:rsidP="00E529C3">
      <w:pPr>
        <w:spacing w:after="0" w:line="240" w:lineRule="auto"/>
        <w:ind w:left="360"/>
        <w:rPr>
          <w:rFonts w:ascii="Times New Roman" w:hAnsi="Times New Roman" w:cs="Times New Roman"/>
          <w:b/>
          <w:color w:val="000000"/>
          <w:sz w:val="24"/>
          <w:szCs w:val="24"/>
        </w:rPr>
      </w:pPr>
    </w:p>
    <w:p w:rsidR="00E529C3" w:rsidRPr="00222CAF" w:rsidRDefault="00E529C3" w:rsidP="00E529C3">
      <w:pPr>
        <w:spacing w:after="0"/>
        <w:ind w:left="360"/>
        <w:jc w:val="center"/>
        <w:rPr>
          <w:rFonts w:ascii="Times New Roman" w:hAnsi="Times New Roman" w:cs="Times New Roman"/>
          <w:b/>
          <w:sz w:val="24"/>
          <w:szCs w:val="24"/>
        </w:rPr>
      </w:pPr>
      <w:proofErr w:type="spellStart"/>
      <w:r w:rsidRPr="00222CAF">
        <w:rPr>
          <w:rFonts w:ascii="Times New Roman" w:hAnsi="Times New Roman" w:cs="Times New Roman"/>
          <w:b/>
          <w:sz w:val="24"/>
          <w:szCs w:val="24"/>
        </w:rPr>
        <w:t>Табеларни</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приказ</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финансијских</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средстава</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за</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мере</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руралног</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развоја</w:t>
      </w:r>
      <w:proofErr w:type="spellEnd"/>
    </w:p>
    <w:p w:rsidR="00E529C3" w:rsidRPr="00222CAF" w:rsidRDefault="00E529C3" w:rsidP="00E529C3">
      <w:pPr>
        <w:spacing w:after="120"/>
        <w:jc w:val="both"/>
        <w:rPr>
          <w:rFonts w:ascii="Times New Roman" w:hAnsi="Times New Roman" w:cs="Times New Roman"/>
          <w:b/>
          <w:noProof/>
          <w:sz w:val="24"/>
          <w:szCs w:val="24"/>
        </w:rPr>
      </w:pPr>
    </w:p>
    <w:tbl>
      <w:tblPr>
        <w:tblW w:w="5568" w:type="pct"/>
        <w:tblCellSpacing w:w="0" w:type="dxa"/>
        <w:tblInd w:w="-537" w:type="dxa"/>
        <w:tblBorders>
          <w:top w:val="single" w:sz="2" w:space="0" w:color="000000"/>
          <w:left w:val="single" w:sz="2" w:space="0" w:color="000000"/>
          <w:bottom w:val="single" w:sz="2" w:space="0" w:color="000000"/>
          <w:right w:val="single" w:sz="2" w:space="0" w:color="000000"/>
        </w:tblBorders>
        <w:tblLayout w:type="fixed"/>
        <w:tblLook w:val="04A0"/>
      </w:tblPr>
      <w:tblGrid>
        <w:gridCol w:w="697"/>
        <w:gridCol w:w="1646"/>
        <w:gridCol w:w="1026"/>
        <w:gridCol w:w="1496"/>
        <w:gridCol w:w="1139"/>
        <w:gridCol w:w="1904"/>
        <w:gridCol w:w="1605"/>
        <w:gridCol w:w="1323"/>
      </w:tblGrid>
      <w:tr w:rsidR="00E529C3" w:rsidRPr="00222CAF" w:rsidTr="00683C7D">
        <w:trPr>
          <w:trHeight w:val="2729"/>
          <w:tblCellSpacing w:w="0" w:type="dxa"/>
        </w:trPr>
        <w:tc>
          <w:tcPr>
            <w:tcW w:w="697"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E529C3" w:rsidRPr="00222CAF" w:rsidRDefault="00E529C3" w:rsidP="000F70BA">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Р.б.</w:t>
            </w:r>
          </w:p>
        </w:tc>
        <w:tc>
          <w:tcPr>
            <w:tcW w:w="164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E529C3" w:rsidRPr="00222CAF" w:rsidRDefault="00E529C3" w:rsidP="000F70BA">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Назив мере</w:t>
            </w:r>
          </w:p>
        </w:tc>
        <w:tc>
          <w:tcPr>
            <w:tcW w:w="102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E529C3" w:rsidRPr="00222CAF" w:rsidRDefault="00E529C3" w:rsidP="000F70BA">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Шифра мере</w:t>
            </w:r>
          </w:p>
        </w:tc>
        <w:tc>
          <w:tcPr>
            <w:tcW w:w="149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E529C3" w:rsidRPr="00222CAF" w:rsidRDefault="00E529C3" w:rsidP="000F70BA">
            <w:pPr>
              <w:spacing w:before="100" w:beforeAutospacing="1" w:after="100" w:afterAutospacing="1"/>
              <w:jc w:val="center"/>
              <w:rPr>
                <w:rFonts w:ascii="Times New Roman" w:eastAsia="Times New Roman" w:hAnsi="Times New Roman" w:cs="Times New Roman"/>
                <w:b/>
                <w:noProof/>
                <w:color w:val="000000"/>
                <w:sz w:val="24"/>
                <w:szCs w:val="24"/>
              </w:rPr>
            </w:pPr>
            <w:r w:rsidRPr="00222CAF">
              <w:rPr>
                <w:rFonts w:ascii="Times New Roman" w:eastAsia="Times New Roman" w:hAnsi="Times New Roman" w:cs="Times New Roman"/>
                <w:b/>
                <w:noProof/>
                <w:color w:val="000000"/>
                <w:sz w:val="24"/>
                <w:szCs w:val="24"/>
              </w:rPr>
              <w:t>Планирани буџет за текућу годину без пренетих обавеза (у РСД)</w:t>
            </w:r>
          </w:p>
        </w:tc>
        <w:tc>
          <w:tcPr>
            <w:tcW w:w="1139"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E529C3" w:rsidRPr="00222CAF" w:rsidRDefault="00E529C3" w:rsidP="000F70BA">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Износ подстицаја по јединици мере (апсолутни износ у РСД)</w:t>
            </w:r>
          </w:p>
        </w:tc>
        <w:tc>
          <w:tcPr>
            <w:tcW w:w="190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E529C3" w:rsidRPr="00222CAF" w:rsidRDefault="00E529C3" w:rsidP="000F70BA">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Износ подстицаја по кориснику  (%)</w:t>
            </w:r>
          </w:p>
          <w:p w:rsidR="00E529C3" w:rsidRPr="00222CAF" w:rsidRDefault="00E529C3" w:rsidP="000F70BA">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(нпр. 30%, 50%, 80%)</w:t>
            </w:r>
          </w:p>
        </w:tc>
        <w:tc>
          <w:tcPr>
            <w:tcW w:w="1605"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E529C3" w:rsidRPr="00222CAF" w:rsidRDefault="00E529C3" w:rsidP="000F70BA">
            <w:pPr>
              <w:spacing w:before="100" w:beforeAutospacing="1" w:after="100" w:afterAutospacing="1"/>
              <w:jc w:val="center"/>
              <w:rPr>
                <w:rFonts w:ascii="Times New Roman" w:eastAsia="Times New Roman" w:hAnsi="Times New Roman" w:cs="Times New Roman"/>
                <w:b/>
                <w:noProof/>
                <w:sz w:val="24"/>
                <w:szCs w:val="24"/>
              </w:rPr>
            </w:pPr>
            <w:r w:rsidRPr="00222CAF">
              <w:rPr>
                <w:rFonts w:ascii="Times New Roman" w:eastAsia="Times New Roman" w:hAnsi="Times New Roman" w:cs="Times New Roman"/>
                <w:b/>
                <w:noProof/>
                <w:sz w:val="24"/>
                <w:szCs w:val="24"/>
              </w:rPr>
              <w:t>Максимални износ подршке по кориснику (ако је дефинисан) (РСД)</w:t>
            </w:r>
          </w:p>
        </w:tc>
        <w:tc>
          <w:tcPr>
            <w:tcW w:w="132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E529C3" w:rsidRPr="00222CAF" w:rsidRDefault="00E529C3" w:rsidP="000F70BA">
            <w:pPr>
              <w:spacing w:before="100" w:beforeAutospacing="1" w:after="100" w:afterAutospacing="1"/>
              <w:jc w:val="center"/>
              <w:rPr>
                <w:rFonts w:ascii="Times New Roman" w:eastAsia="Times New Roman" w:hAnsi="Times New Roman" w:cs="Times New Roman"/>
                <w:b/>
                <w:noProof/>
                <w:color w:val="000000"/>
                <w:sz w:val="24"/>
                <w:szCs w:val="24"/>
              </w:rPr>
            </w:pPr>
            <w:r w:rsidRPr="00222CAF">
              <w:rPr>
                <w:rFonts w:ascii="Times New Roman" w:eastAsia="Times New Roman" w:hAnsi="Times New Roman" w:cs="Times New Roman"/>
                <w:b/>
                <w:noProof/>
                <w:color w:val="000000"/>
                <w:sz w:val="24"/>
                <w:szCs w:val="24"/>
              </w:rPr>
              <w:t>Пренете обавезе</w:t>
            </w:r>
          </w:p>
        </w:tc>
      </w:tr>
      <w:tr w:rsidR="00E529C3" w:rsidRPr="00222CAF" w:rsidTr="00683C7D">
        <w:trPr>
          <w:tblCellSpacing w:w="0" w:type="dxa"/>
        </w:trPr>
        <w:tc>
          <w:tcPr>
            <w:tcW w:w="697"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jc w:val="center"/>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1.</w:t>
            </w:r>
          </w:p>
        </w:tc>
        <w:tc>
          <w:tcPr>
            <w:tcW w:w="164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Инвестиције у физичку имовину пољопривредних газдинстава</w:t>
            </w:r>
          </w:p>
        </w:tc>
        <w:tc>
          <w:tcPr>
            <w:tcW w:w="102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jc w:val="center"/>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101</w:t>
            </w:r>
          </w:p>
        </w:tc>
        <w:tc>
          <w:tcPr>
            <w:tcW w:w="149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0D0A42" w:rsidP="000F70BA">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10.000.000</w:t>
            </w:r>
            <w:r w:rsidR="00E529C3">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00</w:t>
            </w:r>
          </w:p>
        </w:tc>
        <w:tc>
          <w:tcPr>
            <w:tcW w:w="1139"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p>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p>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p>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p>
        </w:tc>
        <w:tc>
          <w:tcPr>
            <w:tcW w:w="190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65 %  за подручје са отежаним условима  рада у пољопривреди,  а 50% за остала подручја</w:t>
            </w:r>
          </w:p>
        </w:tc>
        <w:tc>
          <w:tcPr>
            <w:tcW w:w="1605"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jc w:val="center"/>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70.000</w:t>
            </w:r>
          </w:p>
        </w:tc>
        <w:tc>
          <w:tcPr>
            <w:tcW w:w="132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tcPr>
          <w:p w:rsidR="00E529C3" w:rsidRDefault="00E529C3" w:rsidP="000F70BA">
            <w:pPr>
              <w:spacing w:before="100" w:beforeAutospacing="1" w:after="100" w:afterAutospacing="1"/>
              <w:rPr>
                <w:rFonts w:ascii="Times New Roman" w:eastAsia="Times New Roman" w:hAnsi="Times New Roman" w:cs="Times New Roman"/>
                <w:noProof/>
                <w:sz w:val="24"/>
                <w:szCs w:val="24"/>
              </w:rPr>
            </w:pPr>
          </w:p>
          <w:p w:rsidR="00E529C3" w:rsidRDefault="00E529C3" w:rsidP="000F70BA">
            <w:pPr>
              <w:spacing w:before="100" w:beforeAutospacing="1" w:after="100" w:afterAutospacing="1"/>
              <w:rPr>
                <w:rFonts w:ascii="Times New Roman" w:eastAsia="Times New Roman" w:hAnsi="Times New Roman" w:cs="Times New Roman"/>
                <w:noProof/>
                <w:sz w:val="24"/>
                <w:szCs w:val="24"/>
              </w:rPr>
            </w:pPr>
          </w:p>
          <w:p w:rsidR="00E529C3" w:rsidRDefault="00E529C3" w:rsidP="000F70BA">
            <w:pPr>
              <w:spacing w:before="100" w:beforeAutospacing="1" w:after="100" w:afterAutospacing="1"/>
              <w:rPr>
                <w:rFonts w:ascii="Times New Roman" w:eastAsia="Times New Roman" w:hAnsi="Times New Roman" w:cs="Times New Roman"/>
                <w:noProof/>
                <w:sz w:val="24"/>
                <w:szCs w:val="24"/>
              </w:rPr>
            </w:pPr>
          </w:p>
          <w:p w:rsidR="00E529C3" w:rsidRDefault="00E529C3" w:rsidP="000F70BA">
            <w:pPr>
              <w:spacing w:before="100" w:beforeAutospacing="1" w:after="100" w:afterAutospacing="1"/>
              <w:rPr>
                <w:rFonts w:ascii="Times New Roman" w:eastAsia="Times New Roman" w:hAnsi="Times New Roman" w:cs="Times New Roman"/>
                <w:noProof/>
                <w:sz w:val="24"/>
                <w:szCs w:val="24"/>
              </w:rPr>
            </w:pPr>
          </w:p>
          <w:p w:rsidR="00E529C3" w:rsidRDefault="00E529C3" w:rsidP="000F70BA">
            <w:pPr>
              <w:spacing w:before="100" w:beforeAutospacing="1" w:after="100" w:afterAutospacing="1"/>
              <w:rPr>
                <w:rFonts w:ascii="Times New Roman" w:eastAsia="Times New Roman" w:hAnsi="Times New Roman" w:cs="Times New Roman"/>
                <w:noProof/>
                <w:sz w:val="24"/>
                <w:szCs w:val="24"/>
              </w:rPr>
            </w:pPr>
          </w:p>
          <w:p w:rsidR="00D9358C" w:rsidRPr="00D9358C" w:rsidRDefault="00D9358C" w:rsidP="000F70BA">
            <w:pPr>
              <w:spacing w:before="100" w:beforeAutospacing="1" w:after="100" w:afterAutospacing="1"/>
              <w:rPr>
                <w:rFonts w:ascii="Times New Roman" w:eastAsia="Times New Roman" w:hAnsi="Times New Roman" w:cs="Times New Roman"/>
                <w:noProof/>
                <w:sz w:val="24"/>
                <w:szCs w:val="24"/>
              </w:rPr>
            </w:pPr>
          </w:p>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p>
        </w:tc>
      </w:tr>
      <w:tr w:rsidR="00E529C3" w:rsidRPr="00222CAF" w:rsidTr="00683C7D">
        <w:trPr>
          <w:tblCellSpacing w:w="0" w:type="dxa"/>
        </w:trPr>
        <w:tc>
          <w:tcPr>
            <w:tcW w:w="697"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D9358C" w:rsidRDefault="00D9358C" w:rsidP="000F70BA">
            <w:pPr>
              <w:spacing w:before="100" w:beforeAutospacing="1" w:after="100" w:afterAutospacing="1"/>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2.</w:t>
            </w:r>
          </w:p>
          <w:p w:rsidR="00E529C3" w:rsidRDefault="00E529C3" w:rsidP="000F70BA">
            <w:pPr>
              <w:spacing w:before="100" w:beforeAutospacing="1" w:after="100" w:afterAutospacing="1"/>
              <w:jc w:val="center"/>
              <w:rPr>
                <w:rFonts w:ascii="Times New Roman" w:eastAsia="Times New Roman" w:hAnsi="Times New Roman" w:cs="Times New Roman"/>
                <w:noProof/>
                <w:sz w:val="24"/>
                <w:szCs w:val="24"/>
              </w:rPr>
            </w:pPr>
          </w:p>
          <w:p w:rsidR="00E529C3" w:rsidRPr="00D9358C" w:rsidRDefault="00E529C3" w:rsidP="00D9358C">
            <w:pPr>
              <w:spacing w:before="100" w:beforeAutospacing="1" w:after="100" w:afterAutospacing="1"/>
              <w:rPr>
                <w:rFonts w:ascii="Times New Roman" w:eastAsia="Times New Roman" w:hAnsi="Times New Roman" w:cs="Times New Roman"/>
                <w:noProof/>
                <w:sz w:val="24"/>
                <w:szCs w:val="24"/>
              </w:rPr>
            </w:pPr>
          </w:p>
          <w:p w:rsidR="00E529C3" w:rsidRPr="00222CAF" w:rsidRDefault="00E529C3" w:rsidP="000F70BA">
            <w:pPr>
              <w:spacing w:before="100" w:beforeAutospacing="1" w:after="100" w:afterAutospacing="1"/>
              <w:jc w:val="center"/>
              <w:rPr>
                <w:rFonts w:ascii="Times New Roman" w:eastAsia="Times New Roman" w:hAnsi="Times New Roman" w:cs="Times New Roman"/>
                <w:noProof/>
                <w:sz w:val="24"/>
                <w:szCs w:val="24"/>
              </w:rPr>
            </w:pPr>
          </w:p>
        </w:tc>
        <w:tc>
          <w:tcPr>
            <w:tcW w:w="164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D9358C" w:rsidRDefault="00D9358C" w:rsidP="000F70BA">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Одрживо коришћење пољопривредног земљишта</w:t>
            </w:r>
          </w:p>
        </w:tc>
        <w:tc>
          <w:tcPr>
            <w:tcW w:w="102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D9358C" w:rsidRDefault="00D9358C" w:rsidP="000F70BA">
            <w:pPr>
              <w:spacing w:before="100" w:beforeAutospacing="1" w:after="100" w:afterAutospacing="1"/>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201.1</w:t>
            </w:r>
          </w:p>
        </w:tc>
        <w:tc>
          <w:tcPr>
            <w:tcW w:w="1496"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D9358C" w:rsidRDefault="00D9358C" w:rsidP="000F70BA">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1.500.000,00</w:t>
            </w:r>
          </w:p>
        </w:tc>
        <w:tc>
          <w:tcPr>
            <w:tcW w:w="1139"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p>
        </w:tc>
        <w:tc>
          <w:tcPr>
            <w:tcW w:w="190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D9358C" w:rsidRDefault="00D9358C" w:rsidP="000F70BA">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605"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jc w:val="center"/>
              <w:rPr>
                <w:rFonts w:ascii="Times New Roman" w:eastAsia="Times New Roman" w:hAnsi="Times New Roman" w:cs="Times New Roman"/>
                <w:noProof/>
                <w:sz w:val="24"/>
                <w:szCs w:val="24"/>
              </w:rPr>
            </w:pPr>
          </w:p>
        </w:tc>
        <w:tc>
          <w:tcPr>
            <w:tcW w:w="132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tcPr>
          <w:p w:rsidR="00E529C3" w:rsidRDefault="00E529C3" w:rsidP="000F70BA">
            <w:pPr>
              <w:spacing w:before="100" w:beforeAutospacing="1" w:after="100" w:afterAutospacing="1"/>
              <w:rPr>
                <w:rFonts w:ascii="Times New Roman" w:eastAsia="Times New Roman" w:hAnsi="Times New Roman" w:cs="Times New Roman"/>
                <w:noProof/>
                <w:sz w:val="24"/>
                <w:szCs w:val="24"/>
              </w:rPr>
            </w:pPr>
          </w:p>
        </w:tc>
      </w:tr>
    </w:tbl>
    <w:p w:rsidR="00E529C3" w:rsidRPr="00222CAF" w:rsidRDefault="00E529C3" w:rsidP="00E529C3">
      <w:pPr>
        <w:spacing w:after="0" w:line="240" w:lineRule="auto"/>
        <w:jc w:val="both"/>
        <w:rPr>
          <w:rFonts w:ascii="Times New Roman" w:hAnsi="Times New Roman" w:cs="Times New Roman"/>
          <w:sz w:val="24"/>
          <w:szCs w:val="24"/>
        </w:rPr>
      </w:pPr>
    </w:p>
    <w:tbl>
      <w:tblPr>
        <w:tblW w:w="5568" w:type="pct"/>
        <w:tblCellSpacing w:w="0" w:type="dxa"/>
        <w:tblInd w:w="-537" w:type="dxa"/>
        <w:tblBorders>
          <w:top w:val="single" w:sz="2" w:space="0" w:color="000000"/>
          <w:left w:val="single" w:sz="2" w:space="0" w:color="000000"/>
          <w:bottom w:val="single" w:sz="2" w:space="0" w:color="000000"/>
          <w:right w:val="single" w:sz="2" w:space="0" w:color="000000"/>
        </w:tblBorders>
        <w:tblLayout w:type="fixed"/>
        <w:tblLook w:val="04A0"/>
      </w:tblPr>
      <w:tblGrid>
        <w:gridCol w:w="697"/>
        <w:gridCol w:w="1646"/>
        <w:gridCol w:w="1026"/>
        <w:gridCol w:w="1496"/>
        <w:gridCol w:w="1139"/>
        <w:gridCol w:w="3661"/>
        <w:gridCol w:w="1171"/>
      </w:tblGrid>
      <w:tr w:rsidR="00E529C3" w:rsidRPr="00222CAF" w:rsidTr="000F70BA">
        <w:trPr>
          <w:tblCellSpacing w:w="0" w:type="dxa"/>
        </w:trPr>
        <w:tc>
          <w:tcPr>
            <w:tcW w:w="675"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tc>
        <w:tc>
          <w:tcPr>
            <w:tcW w:w="159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jc w:val="center"/>
              <w:rPr>
                <w:rFonts w:ascii="Times New Roman" w:eastAsia="Times New Roman" w:hAnsi="Times New Roman" w:cs="Times New Roman"/>
                <w:b/>
                <w:noProof/>
                <w:sz w:val="24"/>
                <w:szCs w:val="24"/>
              </w:rPr>
            </w:pPr>
            <w:r w:rsidRPr="00222CAF">
              <w:rPr>
                <w:rFonts w:ascii="Times New Roman" w:eastAsia="Times New Roman" w:hAnsi="Times New Roman" w:cs="Times New Roman"/>
                <w:b/>
                <w:noProof/>
                <w:sz w:val="24"/>
                <w:szCs w:val="24"/>
              </w:rPr>
              <w:t xml:space="preserve">УКУПНО </w:t>
            </w:r>
          </w:p>
        </w:tc>
        <w:tc>
          <w:tcPr>
            <w:tcW w:w="99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tc>
        <w:tc>
          <w:tcPr>
            <w:tcW w:w="1448"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D9358C" w:rsidRDefault="00D9358C" w:rsidP="000F70BA">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11.500.000,00</w:t>
            </w:r>
          </w:p>
        </w:tc>
        <w:tc>
          <w:tcPr>
            <w:tcW w:w="110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tc>
        <w:tc>
          <w:tcPr>
            <w:tcW w:w="354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E529C3" w:rsidRPr="00222CAF" w:rsidRDefault="00E529C3" w:rsidP="000F70BA">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tc>
        <w:tc>
          <w:tcPr>
            <w:tcW w:w="113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tcPr>
          <w:p w:rsidR="00E529C3" w:rsidRPr="00683C7D" w:rsidRDefault="00E529C3" w:rsidP="000F70BA">
            <w:pPr>
              <w:spacing w:before="100" w:beforeAutospacing="1" w:after="100" w:afterAutospacing="1"/>
              <w:rPr>
                <w:rFonts w:ascii="Times New Roman" w:eastAsia="Times New Roman" w:hAnsi="Times New Roman" w:cs="Times New Roman"/>
                <w:noProof/>
                <w:sz w:val="24"/>
                <w:szCs w:val="24"/>
              </w:rPr>
            </w:pPr>
          </w:p>
        </w:tc>
      </w:tr>
    </w:tbl>
    <w:p w:rsidR="00E529C3" w:rsidRPr="00222CAF" w:rsidRDefault="00E529C3" w:rsidP="00E529C3">
      <w:pPr>
        <w:spacing w:after="0"/>
        <w:ind w:left="720"/>
        <w:rPr>
          <w:rFonts w:ascii="Times New Roman" w:hAnsi="Times New Roman" w:cs="Times New Roman"/>
          <w:b/>
          <w:color w:val="000000"/>
          <w:sz w:val="24"/>
          <w:szCs w:val="24"/>
        </w:rPr>
      </w:pPr>
    </w:p>
    <w:p w:rsidR="00E529C3" w:rsidRPr="00222CAF" w:rsidRDefault="00E529C3" w:rsidP="00E529C3">
      <w:pPr>
        <w:pStyle w:val="ListParagraph"/>
        <w:spacing w:after="0"/>
        <w:ind w:left="0" w:right="-421"/>
        <w:rPr>
          <w:rFonts w:ascii="Times New Roman" w:hAnsi="Times New Roman"/>
          <w:color w:val="000000"/>
          <w:sz w:val="30"/>
          <w:szCs w:val="30"/>
        </w:rPr>
      </w:pPr>
      <w:r w:rsidRPr="00222CAF">
        <w:rPr>
          <w:rFonts w:ascii="Times New Roman" w:hAnsi="Times New Roman"/>
          <w:b/>
          <w:sz w:val="30"/>
          <w:szCs w:val="30"/>
        </w:rPr>
        <w:t>1.1. ИНВЕСТИЦИЈЕ У ФИЗИЧКУ ИМОВИНУ ПОЉОПРИВРЕДНИХ    ГАЗДИНСТАВА</w:t>
      </w:r>
    </w:p>
    <w:p w:rsidR="00E529C3" w:rsidRPr="00222CAF" w:rsidRDefault="00E529C3" w:rsidP="00E529C3">
      <w:pPr>
        <w:spacing w:after="0" w:line="240" w:lineRule="auto"/>
        <w:ind w:left="720"/>
        <w:jc w:val="both"/>
        <w:rPr>
          <w:rFonts w:ascii="Times New Roman" w:hAnsi="Times New Roman"/>
          <w:color w:val="000000"/>
          <w:sz w:val="24"/>
          <w:szCs w:val="24"/>
        </w:rPr>
      </w:pPr>
    </w:p>
    <w:p w:rsidR="00E529C3" w:rsidRPr="00222CAF" w:rsidRDefault="00E529C3" w:rsidP="00E529C3">
      <w:pPr>
        <w:shd w:val="clear" w:color="auto" w:fill="FFFFFF"/>
        <w:spacing w:after="240"/>
        <w:ind w:firstLine="720"/>
        <w:jc w:val="both"/>
        <w:rPr>
          <w:rFonts w:ascii="Times New Roman" w:hAnsi="Times New Roman"/>
          <w:b/>
          <w:sz w:val="24"/>
          <w:szCs w:val="24"/>
        </w:rPr>
      </w:pPr>
      <w:r w:rsidRPr="00222CAF">
        <w:rPr>
          <w:rFonts w:ascii="Times New Roman" w:hAnsi="Times New Roman" w:cs="Times New Roman"/>
          <w:b/>
          <w:sz w:val="24"/>
          <w:szCs w:val="24"/>
        </w:rPr>
        <w:t>1.</w:t>
      </w:r>
      <w:r w:rsidRPr="00222CAF">
        <w:rPr>
          <w:rFonts w:ascii="Times New Roman" w:hAnsi="Times New Roman"/>
          <w:b/>
          <w:sz w:val="24"/>
          <w:szCs w:val="24"/>
        </w:rPr>
        <w:t>1.1. ОПШТИ КРИТЕРИЈУМИ ЗА СВЕ ИНВЕСТИЦИЈЕ У ФИЗИЧКУ ИМОВИНУ ПГ</w:t>
      </w:r>
    </w:p>
    <w:p w:rsidR="00E529C3" w:rsidRPr="00222CAF" w:rsidRDefault="00E529C3" w:rsidP="00E529C3">
      <w:pPr>
        <w:shd w:val="clear" w:color="auto" w:fill="FFFFFF"/>
        <w:spacing w:after="120"/>
        <w:jc w:val="both"/>
        <w:rPr>
          <w:rFonts w:ascii="Times New Roman" w:hAnsi="Times New Roman" w:cs="Times New Roman"/>
          <w:sz w:val="24"/>
          <w:szCs w:val="24"/>
        </w:rPr>
      </w:pPr>
      <w:r w:rsidRPr="00222CAF">
        <w:rPr>
          <w:rFonts w:ascii="Times New Roman" w:hAnsi="Times New Roman" w:cs="Times New Roman"/>
          <w:b/>
          <w:sz w:val="24"/>
          <w:szCs w:val="24"/>
        </w:rPr>
        <w:tab/>
      </w:r>
      <w:proofErr w:type="spellStart"/>
      <w:r w:rsidRPr="00222CAF">
        <w:rPr>
          <w:rFonts w:ascii="Times New Roman" w:hAnsi="Times New Roman" w:cs="Times New Roman"/>
          <w:sz w:val="24"/>
          <w:szCs w:val="24"/>
        </w:rPr>
        <w:t>Општи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критеријуми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кориснике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овој</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мери</w:t>
      </w:r>
      <w:proofErr w:type="spellEnd"/>
      <w:r w:rsidRPr="00222CAF">
        <w:rPr>
          <w:rFonts w:ascii="Times New Roman" w:hAnsi="Times New Roman" w:cs="Times New Roman"/>
          <w:sz w:val="24"/>
          <w:szCs w:val="24"/>
        </w:rPr>
        <w:t xml:space="preserve">: </w:t>
      </w:r>
    </w:p>
    <w:p w:rsidR="00E529C3" w:rsidRPr="00222CAF" w:rsidRDefault="00E529C3" w:rsidP="00E529C3">
      <w:pPr>
        <w:spacing w:after="0"/>
        <w:ind w:firstLine="709"/>
        <w:jc w:val="both"/>
        <w:rPr>
          <w:rFonts w:ascii="Times New Roman" w:hAnsi="Times New Roman"/>
          <w:sz w:val="24"/>
          <w:szCs w:val="24"/>
        </w:rPr>
      </w:pPr>
      <w:r w:rsidRPr="00222CAF">
        <w:rPr>
          <w:rFonts w:ascii="Times New Roman" w:hAnsi="Times New Roman" w:cs="Times New Roman"/>
          <w:sz w:val="24"/>
          <w:szCs w:val="24"/>
        </w:rPr>
        <w:t>-</w:t>
      </w:r>
      <w:r w:rsidRPr="00222CAF">
        <w:rPr>
          <w:rFonts w:ascii="Times New Roman" w:hAnsi="Times New Roman"/>
          <w:sz w:val="24"/>
          <w:szCs w:val="24"/>
        </w:rPr>
        <w:t xml:space="preserve"> </w:t>
      </w:r>
      <w:proofErr w:type="spellStart"/>
      <w:r w:rsidRPr="00222CAF">
        <w:rPr>
          <w:rFonts w:ascii="Times New Roman" w:hAnsi="Times New Roman"/>
          <w:sz w:val="24"/>
          <w:szCs w:val="24"/>
        </w:rPr>
        <w:t>да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је</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комерцијално</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пољопривредно</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газдинство</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са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територије</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општине</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Љубовија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са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активним</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статусом</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регистровано</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код</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Управе</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за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трезор</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филијала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Лозница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експозитура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Љубовија</w:t>
      </w:r>
      <w:proofErr w:type="spellEnd"/>
      <w:r w:rsidRPr="00222CAF">
        <w:rPr>
          <w:rFonts w:ascii="Times New Roman" w:hAnsi="Times New Roman"/>
          <w:sz w:val="24"/>
          <w:szCs w:val="24"/>
        </w:rPr>
        <w:t xml:space="preserve"> у </w:t>
      </w:r>
      <w:proofErr w:type="spellStart"/>
      <w:r w:rsidRPr="00222CAF">
        <w:rPr>
          <w:rFonts w:ascii="Times New Roman" w:hAnsi="Times New Roman"/>
          <w:sz w:val="24"/>
          <w:szCs w:val="24"/>
        </w:rPr>
        <w:t>складу</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са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Правилником</w:t>
      </w:r>
      <w:proofErr w:type="spellEnd"/>
      <w:r w:rsidRPr="00222CAF">
        <w:rPr>
          <w:rFonts w:ascii="Times New Roman" w:hAnsi="Times New Roman"/>
          <w:sz w:val="24"/>
          <w:szCs w:val="24"/>
        </w:rPr>
        <w:t xml:space="preserve"> о </w:t>
      </w:r>
      <w:proofErr w:type="spellStart"/>
      <w:r w:rsidRPr="00222CAF">
        <w:rPr>
          <w:rFonts w:ascii="Times New Roman" w:hAnsi="Times New Roman"/>
          <w:sz w:val="24"/>
          <w:szCs w:val="24"/>
        </w:rPr>
        <w:t>упису</w:t>
      </w:r>
      <w:proofErr w:type="spellEnd"/>
      <w:r w:rsidRPr="00222CAF">
        <w:rPr>
          <w:rFonts w:ascii="Times New Roman" w:hAnsi="Times New Roman"/>
          <w:sz w:val="24"/>
          <w:szCs w:val="24"/>
        </w:rPr>
        <w:t xml:space="preserve"> у </w:t>
      </w:r>
      <w:proofErr w:type="spellStart"/>
      <w:r w:rsidRPr="00222CAF">
        <w:rPr>
          <w:rFonts w:ascii="Times New Roman" w:hAnsi="Times New Roman"/>
          <w:sz w:val="24"/>
          <w:szCs w:val="24"/>
        </w:rPr>
        <w:t>регистар</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пољопривредних</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газдинстава</w:t>
      </w:r>
      <w:proofErr w:type="spellEnd"/>
      <w:r w:rsidRPr="00222CAF">
        <w:rPr>
          <w:rFonts w:ascii="Times New Roman" w:hAnsi="Times New Roman"/>
          <w:sz w:val="24"/>
          <w:szCs w:val="24"/>
        </w:rPr>
        <w:t xml:space="preserve"> и </w:t>
      </w:r>
      <w:proofErr w:type="spellStart"/>
      <w:r w:rsidRPr="00222CAF">
        <w:rPr>
          <w:rFonts w:ascii="Times New Roman" w:hAnsi="Times New Roman"/>
          <w:sz w:val="24"/>
          <w:szCs w:val="24"/>
        </w:rPr>
        <w:t>обнови</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регистрације</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као</w:t>
      </w:r>
      <w:proofErr w:type="spellEnd"/>
      <w:r w:rsidRPr="00222CAF">
        <w:rPr>
          <w:rFonts w:ascii="Times New Roman" w:hAnsi="Times New Roman"/>
          <w:sz w:val="24"/>
          <w:szCs w:val="24"/>
        </w:rPr>
        <w:t xml:space="preserve"> и о </w:t>
      </w:r>
      <w:proofErr w:type="spellStart"/>
      <w:r w:rsidRPr="00222CAF">
        <w:rPr>
          <w:rFonts w:ascii="Times New Roman" w:hAnsi="Times New Roman"/>
          <w:sz w:val="24"/>
          <w:szCs w:val="24"/>
        </w:rPr>
        <w:t>условима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за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пасиван</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статус</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пољопривредног</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газдинства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Службени</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гласник</w:t>
      </w:r>
      <w:proofErr w:type="spellEnd"/>
      <w:r w:rsidRPr="00222CAF">
        <w:rPr>
          <w:rFonts w:ascii="Times New Roman" w:hAnsi="Times New Roman"/>
          <w:sz w:val="24"/>
          <w:szCs w:val="24"/>
        </w:rPr>
        <w:t xml:space="preserve"> РС“ </w:t>
      </w:r>
      <w:proofErr w:type="spellStart"/>
      <w:r w:rsidRPr="00222CAF">
        <w:rPr>
          <w:rFonts w:ascii="Times New Roman" w:hAnsi="Times New Roman"/>
          <w:sz w:val="24"/>
          <w:szCs w:val="24"/>
        </w:rPr>
        <w:t>бр</w:t>
      </w:r>
      <w:proofErr w:type="spellEnd"/>
      <w:r w:rsidRPr="00222CAF">
        <w:rPr>
          <w:rFonts w:ascii="Times New Roman" w:hAnsi="Times New Roman"/>
          <w:sz w:val="24"/>
          <w:szCs w:val="24"/>
        </w:rPr>
        <w:t xml:space="preserve">. 17/2013 и 102/15) </w:t>
      </w:r>
      <w:proofErr w:type="spellStart"/>
      <w:r w:rsidRPr="00222CAF">
        <w:rPr>
          <w:rFonts w:ascii="Times New Roman" w:hAnsi="Times New Roman"/>
          <w:sz w:val="24"/>
          <w:szCs w:val="24"/>
        </w:rPr>
        <w:t>регистровано</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обновљено</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до</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дана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објављивања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конкурса</w:t>
      </w:r>
      <w:proofErr w:type="spellEnd"/>
      <w:r w:rsidRPr="00222CAF">
        <w:rPr>
          <w:rFonts w:ascii="Times New Roman" w:hAnsi="Times New Roman"/>
          <w:sz w:val="24"/>
          <w:szCs w:val="24"/>
        </w:rPr>
        <w:t xml:space="preserve"> </w:t>
      </w:r>
      <w:proofErr w:type="spellStart"/>
      <w:r w:rsidRPr="00222CAF">
        <w:rPr>
          <w:rFonts w:ascii="Times New Roman" w:hAnsi="Times New Roman"/>
          <w:i/>
          <w:color w:val="000000" w:themeColor="text1"/>
          <w:sz w:val="24"/>
          <w:szCs w:val="24"/>
        </w:rPr>
        <w:t>на</w:t>
      </w:r>
      <w:proofErr w:type="spellEnd"/>
      <w:r w:rsidRPr="00222CAF">
        <w:rPr>
          <w:rFonts w:ascii="Times New Roman" w:hAnsi="Times New Roman"/>
          <w:i/>
          <w:color w:val="000000" w:themeColor="text1"/>
          <w:sz w:val="24"/>
          <w:szCs w:val="24"/>
        </w:rPr>
        <w:t xml:space="preserve"> </w:t>
      </w:r>
      <w:proofErr w:type="spellStart"/>
      <w:r w:rsidRPr="00222CAF">
        <w:rPr>
          <w:rFonts w:ascii="Times New Roman" w:hAnsi="Times New Roman"/>
          <w:i/>
          <w:color w:val="000000" w:themeColor="text1"/>
          <w:sz w:val="24"/>
          <w:szCs w:val="24"/>
        </w:rPr>
        <w:t>огласној</w:t>
      </w:r>
      <w:proofErr w:type="spellEnd"/>
      <w:r w:rsidRPr="00222CAF">
        <w:rPr>
          <w:rFonts w:ascii="Times New Roman" w:hAnsi="Times New Roman"/>
          <w:i/>
          <w:color w:val="000000" w:themeColor="text1"/>
          <w:sz w:val="24"/>
          <w:szCs w:val="24"/>
        </w:rPr>
        <w:t xml:space="preserve"> </w:t>
      </w:r>
      <w:proofErr w:type="spellStart"/>
      <w:r w:rsidRPr="00222CAF">
        <w:rPr>
          <w:rFonts w:ascii="Times New Roman" w:hAnsi="Times New Roman"/>
          <w:i/>
          <w:color w:val="000000" w:themeColor="text1"/>
          <w:sz w:val="24"/>
          <w:szCs w:val="24"/>
        </w:rPr>
        <w:t>табли</w:t>
      </w:r>
      <w:proofErr w:type="spellEnd"/>
      <w:r w:rsidRPr="00222CAF">
        <w:rPr>
          <w:rFonts w:ascii="Times New Roman" w:hAnsi="Times New Roman"/>
          <w:i/>
          <w:color w:val="000000" w:themeColor="text1"/>
          <w:sz w:val="24"/>
          <w:szCs w:val="24"/>
        </w:rPr>
        <w:t xml:space="preserve"> </w:t>
      </w:r>
      <w:proofErr w:type="spellStart"/>
      <w:r w:rsidRPr="00222CAF">
        <w:rPr>
          <w:rFonts w:ascii="Times New Roman" w:hAnsi="Times New Roman"/>
          <w:i/>
          <w:color w:val="000000" w:themeColor="text1"/>
          <w:sz w:val="24"/>
          <w:szCs w:val="24"/>
        </w:rPr>
        <w:t>овог</w:t>
      </w:r>
      <w:proofErr w:type="spellEnd"/>
      <w:r w:rsidRPr="00222CAF">
        <w:rPr>
          <w:rFonts w:ascii="Times New Roman" w:hAnsi="Times New Roman"/>
          <w:i/>
          <w:color w:val="000000" w:themeColor="text1"/>
          <w:sz w:val="24"/>
          <w:szCs w:val="24"/>
        </w:rPr>
        <w:t xml:space="preserve"> </w:t>
      </w:r>
      <w:proofErr w:type="spellStart"/>
      <w:r w:rsidRPr="00222CAF">
        <w:rPr>
          <w:rFonts w:ascii="Times New Roman" w:hAnsi="Times New Roman"/>
          <w:i/>
          <w:color w:val="000000" w:themeColor="text1"/>
          <w:sz w:val="24"/>
          <w:szCs w:val="24"/>
        </w:rPr>
        <w:t>органа</w:t>
      </w:r>
      <w:proofErr w:type="spellEnd"/>
      <w:r w:rsidRPr="00222CAF">
        <w:rPr>
          <w:rFonts w:ascii="Times New Roman" w:hAnsi="Times New Roman"/>
          <w:color w:val="000000" w:themeColor="text1"/>
          <w:sz w:val="24"/>
          <w:szCs w:val="24"/>
        </w:rPr>
        <w:t>,</w:t>
      </w:r>
      <w:r w:rsidRPr="00222CAF">
        <w:rPr>
          <w:rFonts w:ascii="Times New Roman" w:hAnsi="Times New Roman"/>
          <w:sz w:val="24"/>
          <w:szCs w:val="24"/>
        </w:rPr>
        <w:t xml:space="preserve"> </w:t>
      </w:r>
      <w:proofErr w:type="spellStart"/>
      <w:r w:rsidRPr="00222CAF">
        <w:rPr>
          <w:rFonts w:ascii="Times New Roman" w:hAnsi="Times New Roman"/>
          <w:sz w:val="24"/>
          <w:szCs w:val="24"/>
        </w:rPr>
        <w:t>што</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доказује</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одговарајућом</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документацијом</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из</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регистра</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пољопривредних</w:t>
      </w:r>
      <w:proofErr w:type="spellEnd"/>
      <w:r w:rsidRPr="00222CAF">
        <w:rPr>
          <w:rFonts w:ascii="Times New Roman" w:hAnsi="Times New Roman"/>
          <w:sz w:val="24"/>
          <w:szCs w:val="24"/>
        </w:rPr>
        <w:t xml:space="preserve"> </w:t>
      </w:r>
      <w:proofErr w:type="spellStart"/>
      <w:r w:rsidRPr="00222CAF">
        <w:rPr>
          <w:rFonts w:ascii="Times New Roman" w:hAnsi="Times New Roman"/>
          <w:sz w:val="24"/>
          <w:szCs w:val="24"/>
        </w:rPr>
        <w:t>газдинстава</w:t>
      </w:r>
      <w:proofErr w:type="spellEnd"/>
      <w:r w:rsidRPr="00222CAF">
        <w:rPr>
          <w:rFonts w:ascii="Times New Roman" w:hAnsi="Times New Roman"/>
          <w:sz w:val="24"/>
          <w:szCs w:val="24"/>
        </w:rPr>
        <w:t xml:space="preserve">; </w:t>
      </w:r>
    </w:p>
    <w:p w:rsidR="00E529C3" w:rsidRPr="00222CAF" w:rsidRDefault="00E529C3" w:rsidP="00E529C3">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xml:space="preserve">- </w:t>
      </w:r>
      <w:proofErr w:type="spellStart"/>
      <w:proofErr w:type="gramStart"/>
      <w:r w:rsidRPr="00222CAF">
        <w:rPr>
          <w:rFonts w:ascii="Times New Roman" w:hAnsi="Times New Roman" w:cs="Times New Roman"/>
          <w:sz w:val="24"/>
          <w:szCs w:val="24"/>
        </w:rPr>
        <w:t>да</w:t>
      </w:r>
      <w:proofErr w:type="spellEnd"/>
      <w:proofErr w:type="gram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један</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исти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корисник</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може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поднети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само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једну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пријаву</w:t>
      </w:r>
      <w:proofErr w:type="spellEnd"/>
      <w:r w:rsidRPr="00222CAF">
        <w:rPr>
          <w:rFonts w:ascii="Times New Roman" w:hAnsi="Times New Roman" w:cs="Times New Roman"/>
          <w:sz w:val="24"/>
          <w:szCs w:val="24"/>
        </w:rPr>
        <w:t xml:space="preserve"> и </w:t>
      </w:r>
      <w:proofErr w:type="spellStart"/>
      <w:r w:rsidRPr="00222CAF">
        <w:rPr>
          <w:rFonts w:ascii="Times New Roman" w:hAnsi="Times New Roman" w:cs="Times New Roman"/>
          <w:sz w:val="24"/>
          <w:szCs w:val="24"/>
        </w:rPr>
        <w:t>остварити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подстицаје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више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инвестиција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листе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потенцијалних</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инвестиција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максималног</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износа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од</w:t>
      </w:r>
      <w:proofErr w:type="spellEnd"/>
      <w:r w:rsidRPr="00222CAF">
        <w:rPr>
          <w:rFonts w:ascii="Times New Roman" w:hAnsi="Times New Roman" w:cs="Times New Roman"/>
          <w:sz w:val="24"/>
          <w:szCs w:val="24"/>
        </w:rPr>
        <w:t xml:space="preserve"> 70.000 </w:t>
      </w:r>
      <w:proofErr w:type="spellStart"/>
      <w:r w:rsidRPr="00222CAF">
        <w:rPr>
          <w:rFonts w:ascii="Times New Roman" w:hAnsi="Times New Roman" w:cs="Times New Roman"/>
          <w:sz w:val="24"/>
          <w:szCs w:val="24"/>
        </w:rPr>
        <w:t>динара</w:t>
      </w:r>
      <w:proofErr w:type="spellEnd"/>
      <w:r w:rsidRPr="00222CAF">
        <w:rPr>
          <w:rFonts w:ascii="Times New Roman" w:hAnsi="Times New Roman" w:cs="Times New Roman"/>
          <w:sz w:val="24"/>
          <w:szCs w:val="24"/>
        </w:rPr>
        <w:t xml:space="preserve"> ;</w:t>
      </w:r>
    </w:p>
    <w:p w:rsidR="00E529C3" w:rsidRPr="00DD2DDD" w:rsidRDefault="00E529C3" w:rsidP="00E529C3">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предм</w:t>
      </w:r>
      <w:r w:rsidR="00D9358C">
        <w:rPr>
          <w:rFonts w:ascii="Times New Roman" w:hAnsi="Times New Roman" w:cs="Times New Roman"/>
          <w:sz w:val="24"/>
          <w:szCs w:val="24"/>
        </w:rPr>
        <w:t>ет</w:t>
      </w:r>
      <w:proofErr w:type="spellEnd"/>
      <w:r w:rsidR="00D9358C">
        <w:rPr>
          <w:rFonts w:ascii="Times New Roman" w:hAnsi="Times New Roman" w:cs="Times New Roman"/>
          <w:sz w:val="24"/>
          <w:szCs w:val="24"/>
        </w:rPr>
        <w:t xml:space="preserve"> </w:t>
      </w:r>
      <w:proofErr w:type="spellStart"/>
      <w:r w:rsidR="00D9358C">
        <w:rPr>
          <w:rFonts w:ascii="Times New Roman" w:hAnsi="Times New Roman" w:cs="Times New Roman"/>
          <w:sz w:val="24"/>
          <w:szCs w:val="24"/>
        </w:rPr>
        <w:t>инвестиције</w:t>
      </w:r>
      <w:proofErr w:type="spellEnd"/>
      <w:r w:rsidR="00683C7D">
        <w:rPr>
          <w:rFonts w:ascii="Times New Roman" w:hAnsi="Times New Roman" w:cs="Times New Roman"/>
          <w:sz w:val="24"/>
          <w:szCs w:val="24"/>
        </w:rPr>
        <w:t xml:space="preserve"> </w:t>
      </w:r>
      <w:r w:rsidR="00D9358C">
        <w:rPr>
          <w:rFonts w:ascii="Times New Roman" w:hAnsi="Times New Roman" w:cs="Times New Roman"/>
          <w:sz w:val="24"/>
          <w:szCs w:val="24"/>
        </w:rPr>
        <w:t xml:space="preserve"> </w:t>
      </w:r>
      <w:proofErr w:type="spellStart"/>
      <w:r w:rsidR="00D9358C">
        <w:rPr>
          <w:rFonts w:ascii="Times New Roman" w:hAnsi="Times New Roman" w:cs="Times New Roman"/>
          <w:sz w:val="24"/>
          <w:szCs w:val="24"/>
        </w:rPr>
        <w:t>реализован</w:t>
      </w:r>
      <w:proofErr w:type="spellEnd"/>
      <w:r w:rsidR="00D9358C">
        <w:rPr>
          <w:rFonts w:ascii="Times New Roman" w:hAnsi="Times New Roman" w:cs="Times New Roman"/>
          <w:sz w:val="24"/>
          <w:szCs w:val="24"/>
        </w:rPr>
        <w:t xml:space="preserve"> у 2021</w:t>
      </w:r>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години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парцелама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које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уписане</w:t>
      </w:r>
      <w:proofErr w:type="spellEnd"/>
      <w:r w:rsidRPr="00222CAF">
        <w:rPr>
          <w:rFonts w:ascii="Times New Roman" w:hAnsi="Times New Roman" w:cs="Times New Roman"/>
          <w:sz w:val="24"/>
          <w:szCs w:val="24"/>
        </w:rPr>
        <w:t xml:space="preserve"> у </w:t>
      </w:r>
      <w:proofErr w:type="spellStart"/>
      <w:r w:rsidRPr="00222CAF">
        <w:rPr>
          <w:rFonts w:ascii="Times New Roman" w:hAnsi="Times New Roman" w:cs="Times New Roman"/>
          <w:sz w:val="24"/>
          <w:szCs w:val="24"/>
        </w:rPr>
        <w:t>регистар</w:t>
      </w:r>
      <w:proofErr w:type="spellEnd"/>
      <w:r w:rsidRPr="00222CA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изузетак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сад</w:t>
      </w:r>
      <w:r w:rsidR="00683C7D">
        <w:rPr>
          <w:rFonts w:ascii="Times New Roman" w:hAnsi="Times New Roman" w:cs="Times New Roman"/>
          <w:sz w:val="24"/>
          <w:szCs w:val="24"/>
        </w:rPr>
        <w:t>нице</w:t>
      </w:r>
      <w:proofErr w:type="spellEnd"/>
      <w:r w:rsidR="00683C7D">
        <w:rPr>
          <w:rFonts w:ascii="Times New Roman" w:hAnsi="Times New Roman" w:cs="Times New Roman"/>
          <w:sz w:val="24"/>
          <w:szCs w:val="24"/>
        </w:rPr>
        <w:t xml:space="preserve"> </w:t>
      </w:r>
      <w:proofErr w:type="spellStart"/>
      <w:r w:rsidR="00683C7D">
        <w:rPr>
          <w:rFonts w:ascii="Times New Roman" w:hAnsi="Times New Roman" w:cs="Times New Roman"/>
          <w:sz w:val="24"/>
          <w:szCs w:val="24"/>
        </w:rPr>
        <w:t>воћа</w:t>
      </w:r>
      <w:proofErr w:type="spellEnd"/>
      <w:r w:rsidR="00683C7D">
        <w:rPr>
          <w:rFonts w:ascii="Times New Roman" w:hAnsi="Times New Roman" w:cs="Times New Roman"/>
          <w:sz w:val="24"/>
          <w:szCs w:val="24"/>
        </w:rPr>
        <w:t xml:space="preserve"> </w:t>
      </w:r>
      <w:proofErr w:type="spellStart"/>
      <w:r w:rsidR="00683C7D">
        <w:rPr>
          <w:rFonts w:ascii="Times New Roman" w:hAnsi="Times New Roman" w:cs="Times New Roman"/>
          <w:sz w:val="24"/>
          <w:szCs w:val="24"/>
        </w:rPr>
        <w:t>који</w:t>
      </w:r>
      <w:proofErr w:type="spellEnd"/>
      <w:r w:rsidR="00683C7D">
        <w:rPr>
          <w:rFonts w:ascii="Times New Roman" w:hAnsi="Times New Roman" w:cs="Times New Roman"/>
          <w:sz w:val="24"/>
          <w:szCs w:val="24"/>
        </w:rPr>
        <w:t xml:space="preserve"> </w:t>
      </w:r>
      <w:proofErr w:type="spellStart"/>
      <w:r w:rsidR="00683C7D">
        <w:rPr>
          <w:rFonts w:ascii="Times New Roman" w:hAnsi="Times New Roman" w:cs="Times New Roman"/>
          <w:sz w:val="24"/>
          <w:szCs w:val="24"/>
        </w:rPr>
        <w:t>могу</w:t>
      </w:r>
      <w:proofErr w:type="spellEnd"/>
      <w:r w:rsidR="00683C7D">
        <w:rPr>
          <w:rFonts w:ascii="Times New Roman" w:hAnsi="Times New Roman" w:cs="Times New Roman"/>
          <w:sz w:val="24"/>
          <w:szCs w:val="24"/>
        </w:rPr>
        <w:t xml:space="preserve"> </w:t>
      </w:r>
      <w:proofErr w:type="spellStart"/>
      <w:r w:rsidR="00683C7D">
        <w:rPr>
          <w:rFonts w:ascii="Times New Roman" w:hAnsi="Times New Roman" w:cs="Times New Roman"/>
          <w:sz w:val="24"/>
          <w:szCs w:val="24"/>
        </w:rPr>
        <w:t>бити</w:t>
      </w:r>
      <w:proofErr w:type="spellEnd"/>
      <w:r w:rsidR="00683C7D">
        <w:rPr>
          <w:rFonts w:ascii="Times New Roman" w:hAnsi="Times New Roman" w:cs="Times New Roman"/>
          <w:sz w:val="24"/>
          <w:szCs w:val="24"/>
        </w:rPr>
        <w:t xml:space="preserve"> </w:t>
      </w:r>
      <w:proofErr w:type="spellStart"/>
      <w:r w:rsidR="00683C7D">
        <w:rPr>
          <w:rFonts w:ascii="Times New Roman" w:hAnsi="Times New Roman" w:cs="Times New Roman"/>
          <w:sz w:val="24"/>
          <w:szCs w:val="24"/>
        </w:rPr>
        <w:t>из</w:t>
      </w:r>
      <w:proofErr w:type="spellEnd"/>
      <w:r w:rsidR="00683C7D">
        <w:rPr>
          <w:rFonts w:ascii="Times New Roman" w:hAnsi="Times New Roman" w:cs="Times New Roman"/>
          <w:sz w:val="24"/>
          <w:szCs w:val="24"/>
        </w:rPr>
        <w:t xml:space="preserve"> 20</w:t>
      </w:r>
      <w:r w:rsidR="00D9358C">
        <w:rPr>
          <w:rFonts w:ascii="Times New Roman" w:hAnsi="Times New Roman" w:cs="Times New Roman"/>
          <w:sz w:val="24"/>
          <w:szCs w:val="24"/>
        </w:rPr>
        <w:t>20</w:t>
      </w:r>
      <w:r>
        <w:rPr>
          <w:rFonts w:ascii="Times New Roman" w:hAnsi="Times New Roman" w:cs="Times New Roman"/>
          <w:sz w:val="24"/>
          <w:szCs w:val="24"/>
        </w:rPr>
        <w:t xml:space="preserve">–е </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w:t>
      </w:r>
    </w:p>
    <w:p w:rsidR="00E529C3" w:rsidRPr="00222CAF" w:rsidRDefault="00E529C3" w:rsidP="00E529C3">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најмања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вредност</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инвестиције</w:t>
      </w:r>
      <w:proofErr w:type="spellEnd"/>
      <w:r w:rsidRPr="00222CAF">
        <w:rPr>
          <w:rFonts w:ascii="Times New Roman" w:hAnsi="Times New Roman" w:cs="Times New Roman"/>
          <w:sz w:val="24"/>
          <w:szCs w:val="24"/>
        </w:rPr>
        <w:t xml:space="preserve"> 25.000,00 </w:t>
      </w:r>
      <w:proofErr w:type="spellStart"/>
      <w:r w:rsidRPr="00222CAF">
        <w:rPr>
          <w:rFonts w:ascii="Times New Roman" w:hAnsi="Times New Roman" w:cs="Times New Roman"/>
          <w:sz w:val="24"/>
          <w:szCs w:val="24"/>
        </w:rPr>
        <w:t>динара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пдв-ом</w:t>
      </w:r>
      <w:proofErr w:type="spellEnd"/>
      <w:r w:rsidRPr="00222CAF">
        <w:rPr>
          <w:rFonts w:ascii="Times New Roman" w:hAnsi="Times New Roman" w:cs="Times New Roman"/>
          <w:sz w:val="24"/>
          <w:szCs w:val="24"/>
        </w:rPr>
        <w:t>;</w:t>
      </w:r>
    </w:p>
    <w:p w:rsidR="00E529C3" w:rsidRPr="00222CAF" w:rsidRDefault="00E529C3" w:rsidP="00E529C3">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измирио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доспеле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обавезе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основу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изворних</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јавних</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прихода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што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доказује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издавањем</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уверења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локалне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пореске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администрације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које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сме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бити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старије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од</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три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месеца</w:t>
      </w:r>
      <w:proofErr w:type="spellEnd"/>
      <w:r w:rsidRPr="00222CAF">
        <w:rPr>
          <w:rFonts w:ascii="Times New Roman" w:hAnsi="Times New Roman" w:cs="Times New Roman"/>
          <w:sz w:val="24"/>
          <w:szCs w:val="24"/>
        </w:rPr>
        <w:t>;</w:t>
      </w:r>
    </w:p>
    <w:p w:rsidR="00E529C3" w:rsidRPr="00222CAF" w:rsidRDefault="00E529C3" w:rsidP="00E529C3">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потписао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изјаву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постоји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захтев</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исто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улагање</w:t>
      </w:r>
      <w:proofErr w:type="spellEnd"/>
      <w:r w:rsidRPr="00222CAF">
        <w:rPr>
          <w:rFonts w:ascii="Times New Roman" w:hAnsi="Times New Roman" w:cs="Times New Roman"/>
          <w:sz w:val="24"/>
          <w:szCs w:val="24"/>
        </w:rPr>
        <w:t xml:space="preserve"> у </w:t>
      </w:r>
      <w:proofErr w:type="spellStart"/>
      <w:r w:rsidRPr="00222CAF">
        <w:rPr>
          <w:rFonts w:ascii="Times New Roman" w:hAnsi="Times New Roman" w:cs="Times New Roman"/>
          <w:sz w:val="24"/>
          <w:szCs w:val="24"/>
        </w:rPr>
        <w:t>другим</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јавним</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фондовима</w:t>
      </w:r>
      <w:proofErr w:type="spellEnd"/>
      <w:r w:rsidRPr="00222CAF">
        <w:rPr>
          <w:rFonts w:ascii="Times New Roman" w:hAnsi="Times New Roman" w:cs="Times New Roman"/>
          <w:sz w:val="24"/>
          <w:szCs w:val="24"/>
        </w:rPr>
        <w:t>;</w:t>
      </w:r>
    </w:p>
    <w:p w:rsidR="00E529C3" w:rsidRPr="00222CAF" w:rsidRDefault="00E529C3" w:rsidP="00E529C3">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добављач</w:t>
      </w:r>
      <w:proofErr w:type="spellEnd"/>
      <w:r w:rsidRPr="00222CAF">
        <w:rPr>
          <w:rFonts w:ascii="Times New Roman" w:hAnsi="Times New Roman" w:cs="Times New Roman"/>
          <w:sz w:val="24"/>
          <w:szCs w:val="24"/>
        </w:rPr>
        <w:t xml:space="preserve"> и </w:t>
      </w:r>
      <w:proofErr w:type="spellStart"/>
      <w:r w:rsidRPr="00222CAF">
        <w:rPr>
          <w:rFonts w:ascii="Times New Roman" w:hAnsi="Times New Roman" w:cs="Times New Roman"/>
          <w:sz w:val="24"/>
          <w:szCs w:val="24"/>
        </w:rPr>
        <w:t>подносилац</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захтева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представљају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повезана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лица</w:t>
      </w:r>
      <w:proofErr w:type="spellEnd"/>
      <w:r w:rsidRPr="00222CAF">
        <w:rPr>
          <w:rFonts w:ascii="Times New Roman" w:hAnsi="Times New Roman" w:cs="Times New Roman"/>
          <w:sz w:val="24"/>
          <w:szCs w:val="24"/>
        </w:rPr>
        <w:t xml:space="preserve"> у </w:t>
      </w:r>
      <w:proofErr w:type="spellStart"/>
      <w:r w:rsidRPr="00222CAF">
        <w:rPr>
          <w:rFonts w:ascii="Times New Roman" w:hAnsi="Times New Roman" w:cs="Times New Roman"/>
          <w:sz w:val="24"/>
          <w:szCs w:val="24"/>
        </w:rPr>
        <w:t>смислу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закона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којима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уређују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јавне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набавке</w:t>
      </w:r>
      <w:proofErr w:type="spellEnd"/>
      <w:r w:rsidRPr="00222CAF">
        <w:rPr>
          <w:rFonts w:ascii="Times New Roman" w:hAnsi="Times New Roman" w:cs="Times New Roman"/>
          <w:sz w:val="24"/>
          <w:szCs w:val="24"/>
        </w:rPr>
        <w:t>.</w:t>
      </w:r>
    </w:p>
    <w:p w:rsidR="00E529C3" w:rsidRPr="00222CAF" w:rsidRDefault="00E529C3" w:rsidP="00E529C3">
      <w:pPr>
        <w:shd w:val="clear" w:color="auto" w:fill="FFFFFF"/>
        <w:jc w:val="both"/>
        <w:rPr>
          <w:rFonts w:ascii="Times New Roman" w:hAnsi="Times New Roman" w:cs="Times New Roman"/>
          <w:b/>
          <w:noProof/>
          <w:sz w:val="24"/>
          <w:szCs w:val="24"/>
        </w:rPr>
      </w:pPr>
    </w:p>
    <w:p w:rsidR="00E529C3" w:rsidRPr="00222CAF" w:rsidRDefault="00E529C3" w:rsidP="00E529C3">
      <w:pPr>
        <w:shd w:val="clear" w:color="auto" w:fill="FFFFFF"/>
        <w:spacing w:after="0"/>
        <w:ind w:firstLine="709"/>
        <w:jc w:val="both"/>
        <w:rPr>
          <w:rFonts w:ascii="Times New Roman" w:hAnsi="Times New Roman" w:cs="Times New Roman"/>
          <w:b/>
          <w:noProof/>
          <w:sz w:val="24"/>
          <w:szCs w:val="24"/>
        </w:rPr>
      </w:pPr>
      <w:r w:rsidRPr="00222CAF">
        <w:rPr>
          <w:rFonts w:ascii="Times New Roman" w:hAnsi="Times New Roman" w:cs="Times New Roman"/>
          <w:b/>
          <w:noProof/>
          <w:sz w:val="24"/>
          <w:szCs w:val="24"/>
        </w:rPr>
        <w:t xml:space="preserve">1.1.2.   СПЕЦИФИЧНИ  КРИТЕРИЈУМИ </w:t>
      </w:r>
    </w:p>
    <w:p w:rsidR="00E529C3" w:rsidRPr="00222CAF" w:rsidRDefault="00E529C3" w:rsidP="00E529C3">
      <w:pPr>
        <w:shd w:val="clear" w:color="auto" w:fill="FFFFFF"/>
        <w:spacing w:after="0"/>
        <w:ind w:firstLine="709"/>
        <w:jc w:val="both"/>
        <w:rPr>
          <w:rFonts w:ascii="Times New Roman" w:hAnsi="Times New Roman" w:cs="Times New Roman"/>
          <w:b/>
          <w:sz w:val="24"/>
          <w:szCs w:val="24"/>
        </w:rPr>
      </w:pPr>
    </w:p>
    <w:p w:rsidR="00E529C3" w:rsidRPr="00222CAF" w:rsidRDefault="00E529C3" w:rsidP="00E529C3">
      <w:pPr>
        <w:pStyle w:val="ListParagraph"/>
        <w:spacing w:after="120" w:line="240" w:lineRule="auto"/>
        <w:ind w:left="0"/>
        <w:jc w:val="both"/>
        <w:rPr>
          <w:rFonts w:ascii="Times New Roman" w:hAnsi="Times New Roman"/>
          <w:b/>
          <w:sz w:val="24"/>
          <w:szCs w:val="24"/>
          <w:u w:val="single"/>
        </w:rPr>
      </w:pPr>
      <w:r w:rsidRPr="00222CAF">
        <w:rPr>
          <w:rFonts w:ascii="Times New Roman" w:hAnsi="Times New Roman"/>
          <w:b/>
          <w:sz w:val="24"/>
          <w:szCs w:val="24"/>
          <w:u w:val="single"/>
        </w:rPr>
        <w:t xml:space="preserve"> </w:t>
      </w:r>
      <w:proofErr w:type="spellStart"/>
      <w:r w:rsidRPr="00222CAF">
        <w:rPr>
          <w:rFonts w:ascii="Times New Roman" w:hAnsi="Times New Roman"/>
          <w:b/>
          <w:sz w:val="24"/>
          <w:szCs w:val="24"/>
          <w:u w:val="single"/>
        </w:rPr>
        <w:t>Сектор-Млеко</w:t>
      </w:r>
      <w:proofErr w:type="spellEnd"/>
      <w:r w:rsidRPr="00222CAF">
        <w:rPr>
          <w:rFonts w:ascii="Times New Roman" w:hAnsi="Times New Roman"/>
          <w:b/>
          <w:sz w:val="24"/>
          <w:szCs w:val="24"/>
          <w:u w:val="single"/>
        </w:rPr>
        <w:t>:</w:t>
      </w:r>
    </w:p>
    <w:p w:rsidR="00E529C3" w:rsidRPr="00222CAF" w:rsidRDefault="00E529C3" w:rsidP="00E529C3">
      <w:pPr>
        <w:pStyle w:val="Default"/>
        <w:numPr>
          <w:ilvl w:val="0"/>
          <w:numId w:val="2"/>
        </w:numPr>
        <w:jc w:val="both"/>
      </w:pPr>
      <w:proofErr w:type="spellStart"/>
      <w:r w:rsidRPr="00222CAF">
        <w:t>Пољопривредна</w:t>
      </w:r>
      <w:proofErr w:type="spellEnd"/>
      <w:r w:rsidRPr="00222CAF">
        <w:t xml:space="preserve"> </w:t>
      </w:r>
      <w:proofErr w:type="spellStart"/>
      <w:r w:rsidRPr="00222CAF">
        <w:t>газдинства</w:t>
      </w:r>
      <w:proofErr w:type="spellEnd"/>
      <w:r w:rsidRPr="00222CAF">
        <w:t xml:space="preserve"> </w:t>
      </w:r>
      <w:proofErr w:type="spellStart"/>
      <w:r w:rsidRPr="00222CAF">
        <w:t>која</w:t>
      </w:r>
      <w:proofErr w:type="spellEnd"/>
      <w:r w:rsidRPr="00222CAF">
        <w:t xml:space="preserve"> </w:t>
      </w:r>
      <w:proofErr w:type="spellStart"/>
      <w:r w:rsidRPr="00222CAF">
        <w:t>поседују</w:t>
      </w:r>
      <w:proofErr w:type="spellEnd"/>
      <w:r w:rsidRPr="00222CAF">
        <w:t xml:space="preserve"> у </w:t>
      </w:r>
      <w:proofErr w:type="spellStart"/>
      <w:r w:rsidRPr="00222CAF">
        <w:t>свом</w:t>
      </w:r>
      <w:proofErr w:type="spellEnd"/>
      <w:r w:rsidRPr="00222CAF">
        <w:t xml:space="preserve"> </w:t>
      </w:r>
      <w:proofErr w:type="spellStart"/>
      <w:r w:rsidRPr="00222CAF">
        <w:t>власништву</w:t>
      </w:r>
      <w:proofErr w:type="spellEnd"/>
      <w:r w:rsidRPr="00222CAF">
        <w:t xml:space="preserve">, </w:t>
      </w:r>
      <w:proofErr w:type="spellStart"/>
      <w:r w:rsidRPr="00222CAF">
        <w:t>односно</w:t>
      </w:r>
      <w:proofErr w:type="spellEnd"/>
      <w:r w:rsidRPr="00222CAF">
        <w:t xml:space="preserve"> у </w:t>
      </w:r>
      <w:proofErr w:type="spellStart"/>
      <w:r w:rsidRPr="00222CAF">
        <w:t>власништву</w:t>
      </w:r>
      <w:proofErr w:type="spellEnd"/>
      <w:r w:rsidRPr="00222CAF">
        <w:t xml:space="preserve"> </w:t>
      </w:r>
      <w:proofErr w:type="spellStart"/>
      <w:r w:rsidRPr="00222CAF">
        <w:t>члана</w:t>
      </w:r>
      <w:proofErr w:type="spellEnd"/>
      <w:r w:rsidRPr="00222CAF">
        <w:t xml:space="preserve"> РПГ, 1 - 19 </w:t>
      </w:r>
      <w:proofErr w:type="spellStart"/>
      <w:r w:rsidRPr="00222CAF">
        <w:t>млечних</w:t>
      </w:r>
      <w:proofErr w:type="spellEnd"/>
      <w:r w:rsidRPr="00222CAF">
        <w:t xml:space="preserve"> </w:t>
      </w:r>
      <w:proofErr w:type="spellStart"/>
      <w:r w:rsidRPr="00222CAF">
        <w:t>крава</w:t>
      </w:r>
      <w:proofErr w:type="spellEnd"/>
      <w:r w:rsidRPr="00222CAF">
        <w:t>;</w:t>
      </w:r>
    </w:p>
    <w:p w:rsidR="00E529C3" w:rsidRPr="00222CAF" w:rsidRDefault="00E529C3" w:rsidP="00E529C3">
      <w:pPr>
        <w:pStyle w:val="ListParagraph"/>
        <w:spacing w:after="0" w:line="240" w:lineRule="auto"/>
        <w:ind w:left="0"/>
        <w:jc w:val="both"/>
        <w:rPr>
          <w:rFonts w:ascii="Times New Roman" w:hAnsi="Times New Roman"/>
          <w:b/>
          <w:sz w:val="24"/>
          <w:szCs w:val="24"/>
          <w:u w:val="single"/>
        </w:rPr>
      </w:pPr>
    </w:p>
    <w:p w:rsidR="00E529C3" w:rsidRPr="00222CAF" w:rsidRDefault="00E529C3" w:rsidP="00E529C3">
      <w:pPr>
        <w:spacing w:after="0"/>
        <w:jc w:val="both"/>
        <w:rPr>
          <w:rFonts w:ascii="Times New Roman" w:hAnsi="Times New Roman" w:cs="Times New Roman"/>
          <w:b/>
          <w:sz w:val="24"/>
          <w:szCs w:val="24"/>
          <w:u w:val="single"/>
        </w:rPr>
      </w:pPr>
    </w:p>
    <w:p w:rsidR="00E529C3" w:rsidRPr="00222CAF" w:rsidRDefault="00E529C3" w:rsidP="00E529C3">
      <w:pPr>
        <w:spacing w:after="120"/>
        <w:jc w:val="both"/>
        <w:rPr>
          <w:rFonts w:ascii="Times New Roman" w:hAnsi="Times New Roman" w:cs="Times New Roman"/>
          <w:b/>
          <w:sz w:val="24"/>
          <w:szCs w:val="24"/>
        </w:rPr>
      </w:pPr>
      <w:proofErr w:type="spellStart"/>
      <w:r w:rsidRPr="00222CAF">
        <w:rPr>
          <w:rFonts w:ascii="Times New Roman" w:hAnsi="Times New Roman" w:cs="Times New Roman"/>
          <w:b/>
          <w:sz w:val="24"/>
          <w:szCs w:val="24"/>
          <w:u w:val="single"/>
        </w:rPr>
        <w:t>Сектор-Воће</w:t>
      </w:r>
      <w:proofErr w:type="spellEnd"/>
      <w:r w:rsidRPr="00222CAF">
        <w:rPr>
          <w:rFonts w:ascii="Times New Roman" w:hAnsi="Times New Roman" w:cs="Times New Roman"/>
          <w:b/>
          <w:sz w:val="24"/>
          <w:szCs w:val="24"/>
          <w:u w:val="single"/>
        </w:rPr>
        <w:t xml:space="preserve">, </w:t>
      </w:r>
      <w:proofErr w:type="spellStart"/>
      <w:r w:rsidRPr="00222CAF">
        <w:rPr>
          <w:rFonts w:ascii="Times New Roman" w:hAnsi="Times New Roman" w:cs="Times New Roman"/>
          <w:b/>
          <w:sz w:val="24"/>
          <w:szCs w:val="24"/>
          <w:u w:val="single"/>
        </w:rPr>
        <w:t>грожђе</w:t>
      </w:r>
      <w:proofErr w:type="spellEnd"/>
      <w:r w:rsidRPr="00222CAF">
        <w:rPr>
          <w:rFonts w:ascii="Times New Roman" w:hAnsi="Times New Roman" w:cs="Times New Roman"/>
          <w:b/>
          <w:sz w:val="24"/>
          <w:szCs w:val="24"/>
          <w:u w:val="single"/>
        </w:rPr>
        <w:t xml:space="preserve">, </w:t>
      </w:r>
      <w:proofErr w:type="spellStart"/>
      <w:r w:rsidRPr="00222CAF">
        <w:rPr>
          <w:rFonts w:ascii="Times New Roman" w:hAnsi="Times New Roman" w:cs="Times New Roman"/>
          <w:b/>
          <w:sz w:val="24"/>
          <w:szCs w:val="24"/>
          <w:u w:val="single"/>
        </w:rPr>
        <w:t>поврће</w:t>
      </w:r>
      <w:proofErr w:type="spellEnd"/>
      <w:r w:rsidRPr="00222CAF">
        <w:rPr>
          <w:rFonts w:ascii="Times New Roman" w:hAnsi="Times New Roman" w:cs="Times New Roman"/>
          <w:b/>
          <w:sz w:val="24"/>
          <w:szCs w:val="24"/>
          <w:u w:val="single"/>
        </w:rPr>
        <w:t xml:space="preserve"> и </w:t>
      </w:r>
      <w:proofErr w:type="spellStart"/>
      <w:r w:rsidRPr="00222CAF">
        <w:rPr>
          <w:rFonts w:ascii="Times New Roman" w:hAnsi="Times New Roman" w:cs="Times New Roman"/>
          <w:b/>
          <w:sz w:val="24"/>
          <w:szCs w:val="24"/>
          <w:u w:val="single"/>
        </w:rPr>
        <w:t>цвеће</w:t>
      </w:r>
      <w:proofErr w:type="spellEnd"/>
      <w:r w:rsidRPr="00222CAF">
        <w:rPr>
          <w:rFonts w:ascii="Times New Roman" w:hAnsi="Times New Roman" w:cs="Times New Roman"/>
          <w:b/>
          <w:sz w:val="24"/>
          <w:szCs w:val="24"/>
        </w:rPr>
        <w:t>:</w:t>
      </w:r>
    </w:p>
    <w:p w:rsidR="00E529C3" w:rsidRPr="00222CAF" w:rsidRDefault="00E529C3" w:rsidP="00E529C3">
      <w:pPr>
        <w:pStyle w:val="Default"/>
        <w:numPr>
          <w:ilvl w:val="0"/>
          <w:numId w:val="3"/>
        </w:numPr>
        <w:jc w:val="both"/>
      </w:pPr>
      <w:proofErr w:type="spellStart"/>
      <w:r w:rsidRPr="00222CAF">
        <w:t>Имају</w:t>
      </w:r>
      <w:proofErr w:type="spellEnd"/>
      <w:r w:rsidRPr="00222CAF">
        <w:t xml:space="preserve">: </w:t>
      </w:r>
      <w:proofErr w:type="spellStart"/>
      <w:r w:rsidRPr="00222CAF">
        <w:t>мање</w:t>
      </w:r>
      <w:proofErr w:type="spellEnd"/>
      <w:r w:rsidRPr="00222CAF">
        <w:t xml:space="preserve"> </w:t>
      </w:r>
      <w:proofErr w:type="spellStart"/>
      <w:r w:rsidRPr="00222CAF">
        <w:t>од</w:t>
      </w:r>
      <w:proofErr w:type="spellEnd"/>
      <w:r w:rsidRPr="00222CAF">
        <w:t xml:space="preserve"> 2 </w:t>
      </w:r>
      <w:proofErr w:type="spellStart"/>
      <w:r w:rsidRPr="00222CAF">
        <w:t>ха</w:t>
      </w:r>
      <w:proofErr w:type="spellEnd"/>
      <w:r w:rsidRPr="00222CAF">
        <w:t xml:space="preserve"> </w:t>
      </w:r>
      <w:proofErr w:type="spellStart"/>
      <w:r w:rsidRPr="00222CAF">
        <w:t>јагодичастог</w:t>
      </w:r>
      <w:proofErr w:type="spellEnd"/>
      <w:r w:rsidRPr="00222CAF">
        <w:t xml:space="preserve"> </w:t>
      </w:r>
      <w:proofErr w:type="spellStart"/>
      <w:r w:rsidRPr="00222CAF">
        <w:t>воћа</w:t>
      </w:r>
      <w:proofErr w:type="spellEnd"/>
      <w:r w:rsidRPr="00222CAF">
        <w:t xml:space="preserve"> и </w:t>
      </w:r>
      <w:proofErr w:type="spellStart"/>
      <w:r w:rsidRPr="00222CAF">
        <w:t>хмеља</w:t>
      </w:r>
      <w:proofErr w:type="spellEnd"/>
      <w:r w:rsidRPr="00222CAF">
        <w:t xml:space="preserve">; </w:t>
      </w:r>
      <w:proofErr w:type="spellStart"/>
      <w:r w:rsidRPr="00222CAF">
        <w:t>односно</w:t>
      </w:r>
      <w:proofErr w:type="spellEnd"/>
      <w:r w:rsidRPr="00222CAF">
        <w:t xml:space="preserve"> </w:t>
      </w:r>
      <w:proofErr w:type="spellStart"/>
      <w:r w:rsidRPr="00222CAF">
        <w:t>мање</w:t>
      </w:r>
      <w:proofErr w:type="spellEnd"/>
      <w:r w:rsidRPr="00222CAF">
        <w:t xml:space="preserve"> </w:t>
      </w:r>
      <w:proofErr w:type="spellStart"/>
      <w:r w:rsidRPr="00222CAF">
        <w:t>од</w:t>
      </w:r>
      <w:proofErr w:type="spellEnd"/>
      <w:r w:rsidRPr="00222CAF">
        <w:t xml:space="preserve"> 5 </w:t>
      </w:r>
      <w:proofErr w:type="spellStart"/>
      <w:r w:rsidRPr="00222CAF">
        <w:t>hа</w:t>
      </w:r>
      <w:proofErr w:type="spellEnd"/>
      <w:r w:rsidRPr="00222CAF">
        <w:t xml:space="preserve"> </w:t>
      </w:r>
      <w:proofErr w:type="spellStart"/>
      <w:r w:rsidRPr="00222CAF">
        <w:t>другог</w:t>
      </w:r>
      <w:proofErr w:type="spellEnd"/>
      <w:r w:rsidRPr="00222CAF">
        <w:t xml:space="preserve"> </w:t>
      </w:r>
      <w:proofErr w:type="spellStart"/>
      <w:r w:rsidRPr="00222CAF">
        <w:t>воћа</w:t>
      </w:r>
      <w:proofErr w:type="spellEnd"/>
      <w:r w:rsidRPr="00222CAF">
        <w:t xml:space="preserve">, </w:t>
      </w:r>
      <w:proofErr w:type="spellStart"/>
      <w:r w:rsidRPr="00222CAF">
        <w:t>односно</w:t>
      </w:r>
      <w:proofErr w:type="spellEnd"/>
      <w:r w:rsidRPr="00222CAF">
        <w:t xml:space="preserve"> 0,1- 50 </w:t>
      </w:r>
      <w:proofErr w:type="spellStart"/>
      <w:r w:rsidRPr="00222CAF">
        <w:t>hа</w:t>
      </w:r>
      <w:proofErr w:type="spellEnd"/>
      <w:r w:rsidRPr="00222CAF">
        <w:t xml:space="preserve"> </w:t>
      </w:r>
      <w:proofErr w:type="spellStart"/>
      <w:r w:rsidRPr="00222CAF">
        <w:t>цвећа</w:t>
      </w:r>
      <w:proofErr w:type="spellEnd"/>
      <w:r w:rsidRPr="00222CAF">
        <w:t xml:space="preserve">, </w:t>
      </w:r>
      <w:proofErr w:type="spellStart"/>
      <w:r w:rsidRPr="00222CAF">
        <w:t>односно</w:t>
      </w:r>
      <w:proofErr w:type="spellEnd"/>
      <w:r w:rsidRPr="00222CAF">
        <w:t xml:space="preserve"> 0,2-100 </w:t>
      </w:r>
      <w:proofErr w:type="spellStart"/>
      <w:r w:rsidRPr="00222CAF">
        <w:t>hа</w:t>
      </w:r>
      <w:proofErr w:type="spellEnd"/>
      <w:r w:rsidRPr="00222CAF">
        <w:t xml:space="preserve"> </w:t>
      </w:r>
      <w:proofErr w:type="spellStart"/>
      <w:r w:rsidRPr="00222CAF">
        <w:t>винове</w:t>
      </w:r>
      <w:proofErr w:type="spellEnd"/>
      <w:r w:rsidRPr="00222CAF">
        <w:t xml:space="preserve"> </w:t>
      </w:r>
      <w:proofErr w:type="spellStart"/>
      <w:r w:rsidRPr="00222CAF">
        <w:t>лозе</w:t>
      </w:r>
      <w:proofErr w:type="spellEnd"/>
      <w:r w:rsidRPr="00222CAF">
        <w:t>.</w:t>
      </w:r>
    </w:p>
    <w:p w:rsidR="00E529C3" w:rsidRPr="00222CAF" w:rsidRDefault="00E529C3" w:rsidP="00E529C3">
      <w:pPr>
        <w:pStyle w:val="Default"/>
        <w:numPr>
          <w:ilvl w:val="0"/>
          <w:numId w:val="3"/>
        </w:numPr>
        <w:jc w:val="both"/>
      </w:pPr>
      <w:r w:rsidRPr="00222CAF">
        <w:t xml:space="preserve">У </w:t>
      </w:r>
      <w:proofErr w:type="spellStart"/>
      <w:r w:rsidRPr="00222CAF">
        <w:t>случају</w:t>
      </w:r>
      <w:proofErr w:type="spellEnd"/>
      <w:r w:rsidRPr="00222CAF">
        <w:t xml:space="preserve"> </w:t>
      </w:r>
      <w:proofErr w:type="spellStart"/>
      <w:r w:rsidRPr="00222CAF">
        <w:t>подизања</w:t>
      </w:r>
      <w:proofErr w:type="spellEnd"/>
      <w:r w:rsidRPr="00222CAF">
        <w:t xml:space="preserve"> </w:t>
      </w:r>
      <w:proofErr w:type="spellStart"/>
      <w:r w:rsidRPr="00222CAF">
        <w:t>нових</w:t>
      </w:r>
      <w:proofErr w:type="spellEnd"/>
      <w:r w:rsidRPr="00222CAF">
        <w:t xml:space="preserve"> </w:t>
      </w:r>
      <w:proofErr w:type="spellStart"/>
      <w:r w:rsidRPr="00222CAF">
        <w:t>или</w:t>
      </w:r>
      <w:proofErr w:type="spellEnd"/>
      <w:r w:rsidRPr="00222CAF">
        <w:t xml:space="preserve"> </w:t>
      </w:r>
      <w:proofErr w:type="spellStart"/>
      <w:r w:rsidRPr="00222CAF">
        <w:t>обнављања</w:t>
      </w:r>
      <w:proofErr w:type="spellEnd"/>
      <w:r w:rsidRPr="00222CAF">
        <w:t xml:space="preserve"> </w:t>
      </w:r>
      <w:proofErr w:type="spellStart"/>
      <w:r w:rsidRPr="00222CAF">
        <w:t>постојећих</w:t>
      </w:r>
      <w:proofErr w:type="spellEnd"/>
      <w:r w:rsidRPr="00222CAF">
        <w:t xml:space="preserve"> (</w:t>
      </w:r>
      <w:proofErr w:type="spellStart"/>
      <w:r w:rsidRPr="00222CAF">
        <w:t>крчење</w:t>
      </w:r>
      <w:proofErr w:type="spellEnd"/>
      <w:r w:rsidRPr="00222CAF">
        <w:t xml:space="preserve"> и </w:t>
      </w:r>
      <w:proofErr w:type="spellStart"/>
      <w:r w:rsidRPr="00222CAF">
        <w:t>подизање</w:t>
      </w:r>
      <w:proofErr w:type="spellEnd"/>
      <w:r w:rsidRPr="00222CAF">
        <w:t xml:space="preserve">) </w:t>
      </w:r>
      <w:proofErr w:type="spellStart"/>
      <w:r w:rsidRPr="00222CAF">
        <w:t>производних</w:t>
      </w:r>
      <w:proofErr w:type="spellEnd"/>
      <w:r w:rsidRPr="00222CAF">
        <w:t xml:space="preserve"> (</w:t>
      </w:r>
      <w:proofErr w:type="spellStart"/>
      <w:r w:rsidRPr="00222CAF">
        <w:t>са</w:t>
      </w:r>
      <w:proofErr w:type="spellEnd"/>
      <w:r w:rsidRPr="00222CAF">
        <w:t xml:space="preserve"> </w:t>
      </w:r>
      <w:proofErr w:type="spellStart"/>
      <w:r w:rsidRPr="00222CAF">
        <w:t>наслоном</w:t>
      </w:r>
      <w:proofErr w:type="spellEnd"/>
      <w:r w:rsidRPr="00222CAF">
        <w:t xml:space="preserve">) и </w:t>
      </w:r>
      <w:proofErr w:type="spellStart"/>
      <w:r w:rsidRPr="00222CAF">
        <w:t>матичних</w:t>
      </w:r>
      <w:proofErr w:type="spellEnd"/>
      <w:r w:rsidRPr="00222CAF">
        <w:t xml:space="preserve"> </w:t>
      </w:r>
      <w:proofErr w:type="spellStart"/>
      <w:r w:rsidRPr="00222CAF">
        <w:t>засада</w:t>
      </w:r>
      <w:proofErr w:type="spellEnd"/>
      <w:r w:rsidRPr="00222CAF">
        <w:t xml:space="preserve"> </w:t>
      </w:r>
      <w:proofErr w:type="spellStart"/>
      <w:r w:rsidRPr="00222CAF">
        <w:t>воћака</w:t>
      </w:r>
      <w:proofErr w:type="spellEnd"/>
      <w:r w:rsidRPr="00222CAF">
        <w:t xml:space="preserve"> и </w:t>
      </w:r>
      <w:proofErr w:type="spellStart"/>
      <w:r w:rsidRPr="00222CAF">
        <w:t>винове</w:t>
      </w:r>
      <w:proofErr w:type="spellEnd"/>
      <w:r w:rsidRPr="00222CAF">
        <w:t xml:space="preserve"> </w:t>
      </w:r>
      <w:proofErr w:type="spellStart"/>
      <w:r w:rsidRPr="00222CAF">
        <w:t>лозе</w:t>
      </w:r>
      <w:proofErr w:type="spellEnd"/>
      <w:r w:rsidRPr="00222CAF">
        <w:t xml:space="preserve">, </w:t>
      </w:r>
      <w:proofErr w:type="spellStart"/>
      <w:r w:rsidRPr="00222CAF">
        <w:t>имају</w:t>
      </w:r>
      <w:proofErr w:type="spellEnd"/>
      <w:r w:rsidRPr="00222CAF">
        <w:t xml:space="preserve">, </w:t>
      </w:r>
      <w:proofErr w:type="spellStart"/>
      <w:r w:rsidRPr="00222CAF">
        <w:t>на</w:t>
      </w:r>
      <w:proofErr w:type="spellEnd"/>
      <w:r w:rsidRPr="00222CAF">
        <w:t xml:space="preserve"> </w:t>
      </w:r>
      <w:proofErr w:type="spellStart"/>
      <w:r w:rsidRPr="00222CAF">
        <w:t>крају</w:t>
      </w:r>
      <w:proofErr w:type="spellEnd"/>
      <w:r w:rsidRPr="00222CAF">
        <w:t xml:space="preserve"> </w:t>
      </w:r>
      <w:proofErr w:type="spellStart"/>
      <w:r w:rsidRPr="00222CAF">
        <w:t>инвестиције</w:t>
      </w:r>
      <w:proofErr w:type="spellEnd"/>
      <w:r w:rsidRPr="00222CAF">
        <w:t xml:space="preserve">: 0,1-50 </w:t>
      </w:r>
      <w:proofErr w:type="spellStart"/>
      <w:r w:rsidRPr="00222CAF">
        <w:t>hа</w:t>
      </w:r>
      <w:proofErr w:type="spellEnd"/>
      <w:r w:rsidRPr="00222CAF">
        <w:t xml:space="preserve"> </w:t>
      </w:r>
      <w:proofErr w:type="spellStart"/>
      <w:r w:rsidRPr="00222CAF">
        <w:t>јагодастих</w:t>
      </w:r>
      <w:proofErr w:type="spellEnd"/>
      <w:r w:rsidRPr="00222CAF">
        <w:t xml:space="preserve"> </w:t>
      </w:r>
      <w:proofErr w:type="spellStart"/>
      <w:r w:rsidRPr="00222CAF">
        <w:t>врста</w:t>
      </w:r>
      <w:proofErr w:type="spellEnd"/>
      <w:r w:rsidRPr="00222CAF">
        <w:t xml:space="preserve"> </w:t>
      </w:r>
      <w:proofErr w:type="spellStart"/>
      <w:r w:rsidRPr="00222CAF">
        <w:t>воћака</w:t>
      </w:r>
      <w:proofErr w:type="spellEnd"/>
      <w:r w:rsidRPr="00222CAF">
        <w:t xml:space="preserve"> и </w:t>
      </w:r>
      <w:proofErr w:type="spellStart"/>
      <w:r w:rsidRPr="00222CAF">
        <w:t>хмеља</w:t>
      </w:r>
      <w:proofErr w:type="spellEnd"/>
      <w:r w:rsidRPr="00222CAF">
        <w:t xml:space="preserve">, 0,3-100 </w:t>
      </w:r>
      <w:proofErr w:type="spellStart"/>
      <w:r w:rsidRPr="00222CAF">
        <w:t>hа</w:t>
      </w:r>
      <w:proofErr w:type="spellEnd"/>
      <w:r w:rsidRPr="00222CAF">
        <w:t xml:space="preserve"> </w:t>
      </w:r>
      <w:proofErr w:type="spellStart"/>
      <w:r w:rsidRPr="00222CAF">
        <w:t>другог</w:t>
      </w:r>
      <w:proofErr w:type="spellEnd"/>
      <w:r w:rsidRPr="00222CAF">
        <w:t xml:space="preserve"> </w:t>
      </w:r>
      <w:proofErr w:type="spellStart"/>
      <w:r w:rsidRPr="00222CAF">
        <w:t>воћа</w:t>
      </w:r>
      <w:proofErr w:type="spellEnd"/>
      <w:r w:rsidRPr="00222CAF">
        <w:t xml:space="preserve">, 0,2-100 </w:t>
      </w:r>
      <w:proofErr w:type="spellStart"/>
      <w:r w:rsidRPr="00222CAF">
        <w:t>hа</w:t>
      </w:r>
      <w:proofErr w:type="spellEnd"/>
      <w:r w:rsidRPr="00222CAF">
        <w:t xml:space="preserve"> </w:t>
      </w:r>
      <w:proofErr w:type="spellStart"/>
      <w:r w:rsidRPr="00222CAF">
        <w:t>винове</w:t>
      </w:r>
      <w:proofErr w:type="spellEnd"/>
      <w:r w:rsidRPr="00222CAF">
        <w:t xml:space="preserve"> </w:t>
      </w:r>
      <w:proofErr w:type="spellStart"/>
      <w:r w:rsidRPr="00222CAF">
        <w:t>лозе</w:t>
      </w:r>
      <w:proofErr w:type="spellEnd"/>
    </w:p>
    <w:p w:rsidR="00E529C3" w:rsidRPr="00222CAF" w:rsidRDefault="00E529C3" w:rsidP="00E529C3">
      <w:pPr>
        <w:pStyle w:val="ListParagraph"/>
        <w:numPr>
          <w:ilvl w:val="0"/>
          <w:numId w:val="3"/>
        </w:numPr>
        <w:spacing w:after="0" w:line="240" w:lineRule="auto"/>
        <w:rPr>
          <w:rFonts w:ascii="Times New Roman" w:hAnsi="Times New Roman"/>
          <w:color w:val="000000"/>
          <w:sz w:val="24"/>
          <w:szCs w:val="24"/>
        </w:rPr>
      </w:pPr>
      <w:proofErr w:type="spellStart"/>
      <w:r w:rsidRPr="00222CAF">
        <w:rPr>
          <w:rFonts w:ascii="Times New Roman" w:hAnsi="Times New Roman"/>
          <w:color w:val="000000"/>
          <w:sz w:val="24"/>
          <w:szCs w:val="24"/>
        </w:rPr>
        <w:t>Имају</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мање</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од</w:t>
      </w:r>
      <w:proofErr w:type="spellEnd"/>
      <w:r w:rsidRPr="00222CAF">
        <w:rPr>
          <w:rFonts w:ascii="Times New Roman" w:hAnsi="Times New Roman"/>
          <w:color w:val="000000"/>
          <w:sz w:val="24"/>
          <w:szCs w:val="24"/>
        </w:rPr>
        <w:t xml:space="preserve"> 0,5 </w:t>
      </w:r>
      <w:proofErr w:type="spellStart"/>
      <w:r w:rsidRPr="00222CAF">
        <w:rPr>
          <w:rFonts w:ascii="Times New Roman" w:hAnsi="Times New Roman"/>
          <w:color w:val="000000"/>
          <w:sz w:val="24"/>
          <w:szCs w:val="24"/>
        </w:rPr>
        <w:t>hа</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пластеника</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или</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мање</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од</w:t>
      </w:r>
      <w:proofErr w:type="spellEnd"/>
      <w:r w:rsidRPr="00222CAF">
        <w:rPr>
          <w:rFonts w:ascii="Times New Roman" w:hAnsi="Times New Roman"/>
          <w:color w:val="000000"/>
          <w:sz w:val="24"/>
          <w:szCs w:val="24"/>
        </w:rPr>
        <w:t xml:space="preserve"> 3 </w:t>
      </w:r>
      <w:proofErr w:type="spellStart"/>
      <w:r w:rsidRPr="00222CAF">
        <w:rPr>
          <w:rFonts w:ascii="Times New Roman" w:hAnsi="Times New Roman"/>
          <w:color w:val="000000"/>
          <w:sz w:val="24"/>
          <w:szCs w:val="24"/>
        </w:rPr>
        <w:t>hа</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производње</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поврћа</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на</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отвореном</w:t>
      </w:r>
      <w:proofErr w:type="spellEnd"/>
      <w:r w:rsidRPr="00222CAF">
        <w:rPr>
          <w:rFonts w:ascii="Times New Roman" w:hAnsi="Times New Roman"/>
          <w:color w:val="000000"/>
          <w:sz w:val="24"/>
          <w:szCs w:val="24"/>
        </w:rPr>
        <w:t xml:space="preserve"> </w:t>
      </w:r>
      <w:proofErr w:type="spellStart"/>
      <w:r w:rsidRPr="00222CAF">
        <w:rPr>
          <w:rFonts w:ascii="Times New Roman" w:hAnsi="Times New Roman"/>
          <w:color w:val="000000"/>
          <w:sz w:val="24"/>
          <w:szCs w:val="24"/>
        </w:rPr>
        <w:t>простору</w:t>
      </w:r>
      <w:proofErr w:type="spellEnd"/>
    </w:p>
    <w:p w:rsidR="00E529C3" w:rsidRPr="00222CAF" w:rsidRDefault="00E529C3" w:rsidP="00E529C3">
      <w:pPr>
        <w:pStyle w:val="ListParagraph"/>
        <w:spacing w:after="0" w:line="240" w:lineRule="auto"/>
        <w:rPr>
          <w:rFonts w:ascii="Times New Roman" w:hAnsi="Times New Roman"/>
          <w:color w:val="000000"/>
          <w:sz w:val="24"/>
          <w:szCs w:val="24"/>
        </w:rPr>
      </w:pPr>
    </w:p>
    <w:p w:rsidR="00E529C3" w:rsidRPr="00222CAF" w:rsidRDefault="00E529C3" w:rsidP="00E529C3">
      <w:pPr>
        <w:shd w:val="clear" w:color="auto" w:fill="FFFFFF"/>
        <w:spacing w:after="120"/>
        <w:jc w:val="both"/>
        <w:rPr>
          <w:rFonts w:ascii="Times New Roman" w:hAnsi="Times New Roman" w:cs="Times New Roman"/>
          <w:sz w:val="24"/>
          <w:szCs w:val="24"/>
        </w:rPr>
      </w:pPr>
      <w:proofErr w:type="spellStart"/>
      <w:r w:rsidRPr="00222CAF">
        <w:rPr>
          <w:rFonts w:ascii="Times New Roman" w:hAnsi="Times New Roman" w:cs="Times New Roman"/>
          <w:b/>
          <w:sz w:val="24"/>
          <w:szCs w:val="24"/>
          <w:u w:val="single"/>
        </w:rPr>
        <w:t>Сектор-Остали</w:t>
      </w:r>
      <w:proofErr w:type="spellEnd"/>
      <w:r w:rsidRPr="00222CAF">
        <w:rPr>
          <w:rFonts w:ascii="Times New Roman" w:hAnsi="Times New Roman" w:cs="Times New Roman"/>
          <w:b/>
          <w:sz w:val="24"/>
          <w:szCs w:val="24"/>
          <w:u w:val="single"/>
        </w:rPr>
        <w:t xml:space="preserve"> </w:t>
      </w:r>
      <w:proofErr w:type="spellStart"/>
      <w:r w:rsidRPr="00222CAF">
        <w:rPr>
          <w:rFonts w:ascii="Times New Roman" w:hAnsi="Times New Roman" w:cs="Times New Roman"/>
          <w:b/>
          <w:sz w:val="24"/>
          <w:szCs w:val="24"/>
          <w:u w:val="single"/>
        </w:rPr>
        <w:t>усеви</w:t>
      </w:r>
      <w:proofErr w:type="spellEnd"/>
      <w:r w:rsidRPr="00222CAF">
        <w:rPr>
          <w:rFonts w:ascii="Times New Roman" w:hAnsi="Times New Roman" w:cs="Times New Roman"/>
          <w:b/>
          <w:sz w:val="24"/>
          <w:szCs w:val="24"/>
          <w:u w:val="single"/>
        </w:rPr>
        <w:t>:</w:t>
      </w:r>
    </w:p>
    <w:p w:rsidR="00E529C3" w:rsidRPr="00222CAF" w:rsidRDefault="00E529C3" w:rsidP="00E529C3">
      <w:pPr>
        <w:pStyle w:val="Default"/>
        <w:numPr>
          <w:ilvl w:val="0"/>
          <w:numId w:val="3"/>
        </w:numPr>
        <w:jc w:val="both"/>
      </w:pPr>
      <w:proofErr w:type="spellStart"/>
      <w:r w:rsidRPr="00222CAF">
        <w:t>Пољопривредна</w:t>
      </w:r>
      <w:proofErr w:type="spellEnd"/>
      <w:r w:rsidRPr="00222CAF">
        <w:t xml:space="preserve"> </w:t>
      </w:r>
      <w:proofErr w:type="spellStart"/>
      <w:r w:rsidRPr="00222CAF">
        <w:t>газдинства</w:t>
      </w:r>
      <w:proofErr w:type="spellEnd"/>
      <w:r w:rsidRPr="00222CAF">
        <w:t xml:space="preserve"> </w:t>
      </w:r>
      <w:proofErr w:type="spellStart"/>
      <w:r w:rsidRPr="00222CAF">
        <w:t>која</w:t>
      </w:r>
      <w:proofErr w:type="spellEnd"/>
      <w:r w:rsidRPr="00222CAF">
        <w:t xml:space="preserve"> </w:t>
      </w:r>
      <w:proofErr w:type="spellStart"/>
      <w:r w:rsidRPr="00222CAF">
        <w:t>имају</w:t>
      </w:r>
      <w:proofErr w:type="spellEnd"/>
      <w:r w:rsidRPr="00222CAF">
        <w:t xml:space="preserve"> </w:t>
      </w:r>
      <w:proofErr w:type="spellStart"/>
      <w:r w:rsidRPr="00222CAF">
        <w:t>имају</w:t>
      </w:r>
      <w:proofErr w:type="spellEnd"/>
      <w:r w:rsidRPr="00222CAF">
        <w:t xml:space="preserve"> </w:t>
      </w:r>
      <w:proofErr w:type="spellStart"/>
      <w:r w:rsidRPr="00222CAF">
        <w:t>мање</w:t>
      </w:r>
      <w:proofErr w:type="spellEnd"/>
      <w:r w:rsidRPr="00222CAF">
        <w:t xml:space="preserve"> </w:t>
      </w:r>
      <w:proofErr w:type="spellStart"/>
      <w:r w:rsidRPr="00222CAF">
        <w:t>од</w:t>
      </w:r>
      <w:proofErr w:type="spellEnd"/>
      <w:r w:rsidRPr="00222CAF">
        <w:t xml:space="preserve"> 50 </w:t>
      </w:r>
      <w:proofErr w:type="spellStart"/>
      <w:r w:rsidRPr="00222CAF">
        <w:t>ха</w:t>
      </w:r>
      <w:proofErr w:type="spellEnd"/>
      <w:r w:rsidRPr="00222CAF">
        <w:t xml:space="preserve"> </w:t>
      </w:r>
      <w:proofErr w:type="spellStart"/>
      <w:r w:rsidRPr="00222CAF">
        <w:t>земљишта</w:t>
      </w:r>
      <w:proofErr w:type="spellEnd"/>
      <w:r w:rsidRPr="00222CAF">
        <w:t xml:space="preserve"> </w:t>
      </w:r>
      <w:proofErr w:type="spellStart"/>
      <w:r w:rsidRPr="00222CAF">
        <w:t>под</w:t>
      </w:r>
      <w:proofErr w:type="spellEnd"/>
      <w:r w:rsidRPr="00222CAF">
        <w:t xml:space="preserve"> </w:t>
      </w:r>
      <w:proofErr w:type="spellStart"/>
      <w:r w:rsidRPr="00222CAF">
        <w:t>осталим</w:t>
      </w:r>
      <w:proofErr w:type="spellEnd"/>
      <w:r w:rsidRPr="00222CAF">
        <w:t xml:space="preserve"> </w:t>
      </w:r>
      <w:proofErr w:type="spellStart"/>
      <w:r w:rsidRPr="00222CAF">
        <w:t>усевима</w:t>
      </w:r>
      <w:proofErr w:type="spellEnd"/>
      <w:r w:rsidRPr="00222CAF">
        <w:t>.</w:t>
      </w:r>
    </w:p>
    <w:p w:rsidR="00E529C3" w:rsidRPr="00222CAF" w:rsidRDefault="00E529C3" w:rsidP="00E529C3">
      <w:pPr>
        <w:pStyle w:val="Default"/>
        <w:numPr>
          <w:ilvl w:val="0"/>
          <w:numId w:val="3"/>
        </w:numPr>
        <w:jc w:val="both"/>
      </w:pPr>
      <w:proofErr w:type="spellStart"/>
      <w:r w:rsidRPr="00222CAF">
        <w:t>За</w:t>
      </w:r>
      <w:proofErr w:type="spellEnd"/>
      <w:r w:rsidRPr="00222CAF">
        <w:t xml:space="preserve"> </w:t>
      </w:r>
      <w:proofErr w:type="spellStart"/>
      <w:r w:rsidRPr="00222CAF">
        <w:t>инвестиције</w:t>
      </w:r>
      <w:proofErr w:type="spellEnd"/>
      <w:r w:rsidRPr="00222CAF">
        <w:t xml:space="preserve"> </w:t>
      </w:r>
      <w:proofErr w:type="spellStart"/>
      <w:r w:rsidRPr="00222CAF">
        <w:t>за</w:t>
      </w:r>
      <w:proofErr w:type="spellEnd"/>
      <w:r w:rsidRPr="00222CAF">
        <w:t xml:space="preserve"> </w:t>
      </w:r>
      <w:proofErr w:type="spellStart"/>
      <w:r w:rsidRPr="00222CAF">
        <w:t>набавку</w:t>
      </w:r>
      <w:proofErr w:type="spellEnd"/>
      <w:r w:rsidRPr="00222CAF">
        <w:t xml:space="preserve"> </w:t>
      </w:r>
      <w:proofErr w:type="spellStart"/>
      <w:r w:rsidRPr="00222CAF">
        <w:t>машина</w:t>
      </w:r>
      <w:proofErr w:type="spellEnd"/>
      <w:r w:rsidRPr="00222CAF">
        <w:t xml:space="preserve"> и </w:t>
      </w:r>
      <w:proofErr w:type="spellStart"/>
      <w:r w:rsidRPr="00222CAF">
        <w:t>опреме</w:t>
      </w:r>
      <w:proofErr w:type="spellEnd"/>
      <w:r w:rsidRPr="00222CAF">
        <w:t xml:space="preserve"> </w:t>
      </w:r>
      <w:proofErr w:type="spellStart"/>
      <w:r w:rsidRPr="00222CAF">
        <w:t>за</w:t>
      </w:r>
      <w:proofErr w:type="spellEnd"/>
      <w:r w:rsidRPr="00222CAF">
        <w:t xml:space="preserve"> </w:t>
      </w:r>
      <w:proofErr w:type="spellStart"/>
      <w:r w:rsidRPr="00222CAF">
        <w:t>наводњавање</w:t>
      </w:r>
      <w:proofErr w:type="spellEnd"/>
      <w:r w:rsidRPr="00222CAF">
        <w:t xml:space="preserve"> </w:t>
      </w:r>
      <w:proofErr w:type="spellStart"/>
      <w:r w:rsidRPr="00222CAF">
        <w:t>прихватљиви</w:t>
      </w:r>
      <w:proofErr w:type="spellEnd"/>
      <w:r w:rsidRPr="00222CAF">
        <w:t xml:space="preserve"> </w:t>
      </w:r>
      <w:proofErr w:type="spellStart"/>
      <w:r w:rsidRPr="00222CAF">
        <w:t>корисници</w:t>
      </w:r>
      <w:proofErr w:type="spellEnd"/>
      <w:r w:rsidRPr="00222CAF">
        <w:t xml:space="preserve"> </w:t>
      </w:r>
      <w:proofErr w:type="spellStart"/>
      <w:r w:rsidRPr="00222CAF">
        <w:t>су</w:t>
      </w:r>
      <w:proofErr w:type="spellEnd"/>
      <w:r w:rsidRPr="00222CAF">
        <w:t xml:space="preserve"> </w:t>
      </w:r>
      <w:proofErr w:type="spellStart"/>
      <w:r w:rsidRPr="00222CAF">
        <w:t>пољопривредна</w:t>
      </w:r>
      <w:proofErr w:type="spellEnd"/>
      <w:r w:rsidRPr="00222CAF">
        <w:t xml:space="preserve"> </w:t>
      </w:r>
      <w:proofErr w:type="spellStart"/>
      <w:r w:rsidRPr="00222CAF">
        <w:t>газдинства</w:t>
      </w:r>
      <w:proofErr w:type="spellEnd"/>
      <w:r w:rsidRPr="00222CAF">
        <w:t xml:space="preserve"> </w:t>
      </w:r>
      <w:proofErr w:type="spellStart"/>
      <w:r w:rsidRPr="00222CAF">
        <w:t>која</w:t>
      </w:r>
      <w:proofErr w:type="spellEnd"/>
      <w:r w:rsidRPr="00222CAF">
        <w:t xml:space="preserve"> </w:t>
      </w:r>
      <w:proofErr w:type="spellStart"/>
      <w:r w:rsidRPr="00222CAF">
        <w:t>имају</w:t>
      </w:r>
      <w:proofErr w:type="spellEnd"/>
      <w:r w:rsidRPr="00222CAF">
        <w:t xml:space="preserve"> </w:t>
      </w:r>
      <w:proofErr w:type="spellStart"/>
      <w:r w:rsidRPr="00222CAF">
        <w:t>мање</w:t>
      </w:r>
      <w:proofErr w:type="spellEnd"/>
      <w:r w:rsidRPr="00222CAF">
        <w:t xml:space="preserve"> </w:t>
      </w:r>
      <w:proofErr w:type="spellStart"/>
      <w:r w:rsidRPr="00222CAF">
        <w:t>од</w:t>
      </w:r>
      <w:proofErr w:type="spellEnd"/>
      <w:r w:rsidRPr="00222CAF">
        <w:t xml:space="preserve"> 100 </w:t>
      </w:r>
      <w:proofErr w:type="spellStart"/>
      <w:r w:rsidRPr="00222CAF">
        <w:t>ха</w:t>
      </w:r>
      <w:proofErr w:type="spellEnd"/>
      <w:r w:rsidRPr="00222CAF">
        <w:t xml:space="preserve"> </w:t>
      </w:r>
      <w:proofErr w:type="spellStart"/>
      <w:r w:rsidRPr="00222CAF">
        <w:t>земљишта</w:t>
      </w:r>
      <w:proofErr w:type="spellEnd"/>
      <w:r w:rsidRPr="00222CAF">
        <w:t xml:space="preserve"> </w:t>
      </w:r>
      <w:proofErr w:type="spellStart"/>
      <w:r w:rsidRPr="00222CAF">
        <w:t>под</w:t>
      </w:r>
      <w:proofErr w:type="spellEnd"/>
      <w:r w:rsidRPr="00222CAF">
        <w:t xml:space="preserve"> </w:t>
      </w:r>
      <w:proofErr w:type="spellStart"/>
      <w:r w:rsidRPr="00222CAF">
        <w:t>осталим</w:t>
      </w:r>
      <w:proofErr w:type="spellEnd"/>
      <w:r w:rsidRPr="00222CAF">
        <w:t xml:space="preserve"> </w:t>
      </w:r>
      <w:proofErr w:type="spellStart"/>
      <w:r w:rsidRPr="00222CAF">
        <w:t>усевима</w:t>
      </w:r>
      <w:proofErr w:type="spellEnd"/>
      <w:r w:rsidRPr="00222CAF">
        <w:t>.</w:t>
      </w:r>
    </w:p>
    <w:p w:rsidR="00E529C3" w:rsidRPr="00222CAF" w:rsidRDefault="00E529C3" w:rsidP="00E529C3">
      <w:pPr>
        <w:pStyle w:val="Default"/>
        <w:ind w:left="720"/>
        <w:jc w:val="both"/>
      </w:pPr>
    </w:p>
    <w:p w:rsidR="00E529C3" w:rsidRPr="00222CAF" w:rsidRDefault="00E529C3" w:rsidP="00E529C3">
      <w:pPr>
        <w:spacing w:after="120"/>
        <w:jc w:val="both"/>
        <w:rPr>
          <w:rFonts w:ascii="Times New Roman" w:hAnsi="Times New Roman" w:cs="Times New Roman"/>
          <w:noProof/>
          <w:sz w:val="24"/>
          <w:szCs w:val="24"/>
        </w:rPr>
      </w:pPr>
      <w:r w:rsidRPr="00222CAF">
        <w:rPr>
          <w:rFonts w:ascii="Times New Roman" w:hAnsi="Times New Roman" w:cs="Times New Roman"/>
          <w:b/>
          <w:noProof/>
          <w:sz w:val="24"/>
          <w:szCs w:val="24"/>
          <w:u w:val="single"/>
        </w:rPr>
        <w:t>Сектор-Пчеларство</w:t>
      </w:r>
      <w:r w:rsidRPr="00222CAF">
        <w:rPr>
          <w:rFonts w:ascii="Times New Roman" w:hAnsi="Times New Roman" w:cs="Times New Roman"/>
          <w:noProof/>
          <w:sz w:val="24"/>
          <w:szCs w:val="24"/>
        </w:rPr>
        <w:t xml:space="preserve">: </w:t>
      </w:r>
    </w:p>
    <w:p w:rsidR="00E529C3" w:rsidRPr="00222CAF" w:rsidRDefault="00E529C3" w:rsidP="00E529C3">
      <w:pPr>
        <w:pStyle w:val="Default"/>
        <w:numPr>
          <w:ilvl w:val="0"/>
          <w:numId w:val="3"/>
        </w:numPr>
        <w:jc w:val="both"/>
      </w:pPr>
      <w:r w:rsidRPr="00222CAF">
        <w:rPr>
          <w:bCs/>
          <w:iCs/>
        </w:rPr>
        <w:t xml:space="preserve">У </w:t>
      </w:r>
      <w:proofErr w:type="spellStart"/>
      <w:r w:rsidRPr="00222CAF">
        <w:rPr>
          <w:bCs/>
          <w:iCs/>
        </w:rPr>
        <w:t>сектору</w:t>
      </w:r>
      <w:proofErr w:type="spellEnd"/>
      <w:r w:rsidRPr="00222CAF">
        <w:rPr>
          <w:bCs/>
          <w:iCs/>
        </w:rPr>
        <w:t xml:space="preserve"> </w:t>
      </w:r>
      <w:proofErr w:type="spellStart"/>
      <w:r w:rsidRPr="00222CAF">
        <w:rPr>
          <w:bCs/>
          <w:iCs/>
        </w:rPr>
        <w:t>пчеларства</w:t>
      </w:r>
      <w:proofErr w:type="spellEnd"/>
      <w:r w:rsidRPr="00222CAF">
        <w:rPr>
          <w:bCs/>
          <w:iCs/>
        </w:rPr>
        <w:t xml:space="preserve"> </w:t>
      </w:r>
      <w:proofErr w:type="spellStart"/>
      <w:r w:rsidRPr="00222CAF">
        <w:rPr>
          <w:bCs/>
          <w:iCs/>
        </w:rPr>
        <w:t>прихватљиви</w:t>
      </w:r>
      <w:proofErr w:type="spellEnd"/>
      <w:r w:rsidRPr="00222CAF">
        <w:rPr>
          <w:bCs/>
          <w:iCs/>
        </w:rPr>
        <w:t xml:space="preserve"> </w:t>
      </w:r>
      <w:proofErr w:type="spellStart"/>
      <w:r w:rsidRPr="00222CAF">
        <w:rPr>
          <w:bCs/>
          <w:iCs/>
        </w:rPr>
        <w:t>корисници</w:t>
      </w:r>
      <w:proofErr w:type="spellEnd"/>
      <w:r w:rsidRPr="00222CAF">
        <w:rPr>
          <w:bCs/>
          <w:iCs/>
        </w:rPr>
        <w:t xml:space="preserve"> </w:t>
      </w:r>
      <w:proofErr w:type="spellStart"/>
      <w:r w:rsidRPr="00222CAF">
        <w:rPr>
          <w:bCs/>
          <w:iCs/>
        </w:rPr>
        <w:t>треба</w:t>
      </w:r>
      <w:proofErr w:type="spellEnd"/>
      <w:r w:rsidRPr="00222CAF">
        <w:rPr>
          <w:bCs/>
          <w:iCs/>
        </w:rPr>
        <w:t xml:space="preserve"> </w:t>
      </w:r>
      <w:proofErr w:type="spellStart"/>
      <w:r w:rsidRPr="00222CAF">
        <w:rPr>
          <w:bCs/>
          <w:iCs/>
        </w:rPr>
        <w:t>да</w:t>
      </w:r>
      <w:proofErr w:type="spellEnd"/>
      <w:r w:rsidRPr="00222CAF">
        <w:rPr>
          <w:bCs/>
          <w:iCs/>
        </w:rPr>
        <w:t xml:space="preserve"> </w:t>
      </w:r>
      <w:proofErr w:type="spellStart"/>
      <w:r w:rsidRPr="00222CAF">
        <w:t>имају</w:t>
      </w:r>
      <w:proofErr w:type="spellEnd"/>
      <w:r w:rsidRPr="00222CAF">
        <w:t xml:space="preserve">  5-500  </w:t>
      </w:r>
      <w:proofErr w:type="spellStart"/>
      <w:r w:rsidRPr="00222CAF">
        <w:t>кошница</w:t>
      </w:r>
      <w:proofErr w:type="spellEnd"/>
      <w:r w:rsidRPr="00222CAF">
        <w:t>.</w:t>
      </w:r>
    </w:p>
    <w:p w:rsidR="00E529C3" w:rsidRPr="00222CAF" w:rsidRDefault="00E529C3" w:rsidP="00E529C3">
      <w:pPr>
        <w:spacing w:after="0"/>
        <w:ind w:firstLine="709"/>
        <w:jc w:val="both"/>
        <w:rPr>
          <w:rFonts w:ascii="Times New Roman" w:hAnsi="Times New Roman" w:cs="Times New Roman"/>
          <w:sz w:val="24"/>
          <w:szCs w:val="24"/>
        </w:rPr>
      </w:pPr>
    </w:p>
    <w:p w:rsidR="00E529C3" w:rsidRPr="00222CAF" w:rsidRDefault="00E529C3" w:rsidP="00E529C3">
      <w:pPr>
        <w:shd w:val="clear" w:color="auto" w:fill="FFFFFF"/>
        <w:spacing w:after="0"/>
        <w:jc w:val="center"/>
        <w:rPr>
          <w:rFonts w:ascii="Times New Roman" w:hAnsi="Times New Roman" w:cs="Times New Roman"/>
          <w:b/>
          <w:sz w:val="24"/>
          <w:szCs w:val="24"/>
        </w:rPr>
      </w:pPr>
    </w:p>
    <w:p w:rsidR="00E529C3" w:rsidRPr="00222CAF" w:rsidRDefault="00E529C3" w:rsidP="00E529C3">
      <w:pPr>
        <w:shd w:val="clear" w:color="auto" w:fill="FFFFFF"/>
        <w:spacing w:after="0"/>
        <w:rPr>
          <w:rFonts w:ascii="Times New Roman" w:hAnsi="Times New Roman" w:cs="Times New Roman"/>
          <w:b/>
          <w:sz w:val="24"/>
          <w:szCs w:val="24"/>
        </w:rPr>
      </w:pPr>
    </w:p>
    <w:p w:rsidR="00E529C3" w:rsidRPr="00222CAF" w:rsidRDefault="00E529C3" w:rsidP="00E529C3">
      <w:pPr>
        <w:shd w:val="clear" w:color="auto" w:fill="FFFFFF"/>
        <w:spacing w:after="0"/>
        <w:rPr>
          <w:rFonts w:ascii="Times New Roman" w:hAnsi="Times New Roman" w:cs="Times New Roman"/>
          <w:b/>
          <w:sz w:val="24"/>
          <w:szCs w:val="24"/>
        </w:rPr>
      </w:pPr>
    </w:p>
    <w:p w:rsidR="00E529C3" w:rsidRPr="00222CAF" w:rsidRDefault="00E529C3" w:rsidP="00E529C3">
      <w:pPr>
        <w:shd w:val="clear" w:color="auto" w:fill="FFFFFF"/>
        <w:spacing w:after="0"/>
        <w:rPr>
          <w:rFonts w:ascii="Times New Roman" w:hAnsi="Times New Roman" w:cs="Times New Roman"/>
          <w:b/>
          <w:sz w:val="24"/>
          <w:szCs w:val="24"/>
        </w:rPr>
      </w:pPr>
    </w:p>
    <w:p w:rsidR="00E529C3" w:rsidRPr="00222CAF" w:rsidRDefault="00E529C3" w:rsidP="00E529C3">
      <w:pPr>
        <w:shd w:val="clear" w:color="auto" w:fill="FFFFFF"/>
        <w:spacing w:after="0"/>
        <w:rPr>
          <w:rFonts w:ascii="Times New Roman" w:hAnsi="Times New Roman" w:cs="Times New Roman"/>
          <w:b/>
          <w:sz w:val="24"/>
          <w:szCs w:val="24"/>
        </w:rPr>
      </w:pPr>
    </w:p>
    <w:p w:rsidR="00E529C3" w:rsidRPr="00222CAF" w:rsidRDefault="00E529C3" w:rsidP="00E529C3">
      <w:pPr>
        <w:shd w:val="clear" w:color="auto" w:fill="FFFFFF"/>
        <w:spacing w:after="0"/>
        <w:rPr>
          <w:rFonts w:ascii="Times New Roman" w:hAnsi="Times New Roman" w:cs="Times New Roman"/>
          <w:b/>
          <w:sz w:val="24"/>
          <w:szCs w:val="24"/>
        </w:rPr>
      </w:pPr>
    </w:p>
    <w:p w:rsidR="00E529C3" w:rsidRPr="00222CAF" w:rsidRDefault="00E529C3" w:rsidP="00E529C3">
      <w:pPr>
        <w:shd w:val="clear" w:color="auto" w:fill="FFFFFF"/>
        <w:spacing w:after="80"/>
        <w:jc w:val="center"/>
        <w:rPr>
          <w:rFonts w:ascii="Times New Roman" w:hAnsi="Times New Roman" w:cs="Times New Roman"/>
          <w:b/>
          <w:sz w:val="24"/>
          <w:szCs w:val="24"/>
        </w:rPr>
      </w:pPr>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Листа</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инвестиција</w:t>
      </w:r>
      <w:proofErr w:type="spellEnd"/>
      <w:r w:rsidRPr="00222CAF">
        <w:rPr>
          <w:rFonts w:ascii="Times New Roman" w:hAnsi="Times New Roman" w:cs="Times New Roman"/>
          <w:b/>
          <w:sz w:val="24"/>
          <w:szCs w:val="24"/>
        </w:rPr>
        <w:t xml:space="preserve"> у </w:t>
      </w:r>
      <w:proofErr w:type="spellStart"/>
      <w:r w:rsidRPr="00222CAF">
        <w:rPr>
          <w:rFonts w:ascii="Times New Roman" w:hAnsi="Times New Roman" w:cs="Times New Roman"/>
          <w:b/>
          <w:sz w:val="24"/>
          <w:szCs w:val="24"/>
        </w:rPr>
        <w:t>физичку</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имовину</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пољопривредних</w:t>
      </w:r>
      <w:proofErr w:type="spellEnd"/>
      <w:r w:rsidRPr="00222CAF">
        <w:rPr>
          <w:rFonts w:ascii="Times New Roman" w:hAnsi="Times New Roman" w:cs="Times New Roman"/>
          <w:b/>
          <w:sz w:val="24"/>
          <w:szCs w:val="24"/>
        </w:rPr>
        <w:t xml:space="preserve"> </w:t>
      </w:r>
      <w:proofErr w:type="spellStart"/>
      <w:r w:rsidRPr="00222CAF">
        <w:rPr>
          <w:rFonts w:ascii="Times New Roman" w:hAnsi="Times New Roman" w:cs="Times New Roman"/>
          <w:b/>
          <w:sz w:val="24"/>
          <w:szCs w:val="24"/>
        </w:rPr>
        <w:t>газдинстава</w:t>
      </w:r>
      <w:proofErr w:type="spellEnd"/>
    </w:p>
    <w:tbl>
      <w:tblPr>
        <w:tblW w:w="4765" w:type="pct"/>
        <w:jc w:val="center"/>
        <w:tblInd w:w="-7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323"/>
        <w:gridCol w:w="1467"/>
        <w:gridCol w:w="6604"/>
      </w:tblGrid>
      <w:tr w:rsidR="00E529C3" w:rsidRPr="00222CAF" w:rsidTr="000F70BA">
        <w:trPr>
          <w:trHeight w:val="529"/>
          <w:jc w:val="center"/>
        </w:trPr>
        <w:tc>
          <w:tcPr>
            <w:tcW w:w="5000" w:type="pct"/>
            <w:gridSpan w:val="3"/>
            <w:shd w:val="clear" w:color="auto" w:fill="FFFF00"/>
            <w:vAlign w:val="bottom"/>
          </w:tcPr>
          <w:p w:rsidR="00E529C3" w:rsidRPr="00222CAF" w:rsidRDefault="00E529C3" w:rsidP="000F70BA">
            <w:pPr>
              <w:jc w:val="center"/>
              <w:rPr>
                <w:rFonts w:ascii="Times New Roman" w:hAnsi="Times New Roman" w:cs="Times New Roman"/>
                <w:noProof/>
                <w:sz w:val="24"/>
                <w:szCs w:val="24"/>
              </w:rPr>
            </w:pPr>
            <w:r w:rsidRPr="00222CAF">
              <w:rPr>
                <w:rFonts w:ascii="Times New Roman" w:hAnsi="Times New Roman" w:cs="Times New Roman"/>
                <w:b/>
                <w:noProof/>
                <w:sz w:val="24"/>
                <w:szCs w:val="24"/>
              </w:rPr>
              <w:t>А. ПОДСТИЦАЈИ  ЗА УНАПРЕЂЕЊЕ КОНКУРЕНТНОСТИ</w:t>
            </w:r>
          </w:p>
        </w:tc>
      </w:tr>
      <w:tr w:rsidR="00E529C3" w:rsidRPr="00222CAF" w:rsidTr="000F70BA">
        <w:trPr>
          <w:trHeight w:val="823"/>
          <w:jc w:val="center"/>
        </w:trPr>
        <w:tc>
          <w:tcPr>
            <w:tcW w:w="704" w:type="pct"/>
            <w:vAlign w:val="center"/>
          </w:tcPr>
          <w:p w:rsidR="00E529C3" w:rsidRPr="00222CAF" w:rsidRDefault="00E529C3" w:rsidP="000F70BA">
            <w:pPr>
              <w:jc w:val="center"/>
              <w:rPr>
                <w:rFonts w:ascii="Times New Roman" w:hAnsi="Times New Roman" w:cs="Times New Roman"/>
                <w:b/>
                <w:noProof/>
                <w:sz w:val="24"/>
                <w:szCs w:val="24"/>
              </w:rPr>
            </w:pPr>
          </w:p>
        </w:tc>
        <w:tc>
          <w:tcPr>
            <w:tcW w:w="781" w:type="pct"/>
            <w:vAlign w:val="center"/>
          </w:tcPr>
          <w:p w:rsidR="00E529C3" w:rsidRPr="00222CAF" w:rsidRDefault="00E529C3" w:rsidP="000F70BA">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Шифра мере</w:t>
            </w:r>
          </w:p>
        </w:tc>
        <w:tc>
          <w:tcPr>
            <w:tcW w:w="3515" w:type="pct"/>
            <w:shd w:val="clear" w:color="auto" w:fill="auto"/>
            <w:vAlign w:val="center"/>
          </w:tcPr>
          <w:p w:rsidR="00E529C3" w:rsidRPr="00222CAF" w:rsidRDefault="00E529C3" w:rsidP="000F70BA">
            <w:pPr>
              <w:jc w:val="center"/>
              <w:rPr>
                <w:rFonts w:ascii="Times New Roman" w:hAnsi="Times New Roman" w:cs="Times New Roman"/>
                <w:noProof/>
                <w:sz w:val="24"/>
                <w:szCs w:val="24"/>
              </w:rPr>
            </w:pPr>
            <w:r w:rsidRPr="00222CAF">
              <w:rPr>
                <w:rFonts w:ascii="Times New Roman" w:hAnsi="Times New Roman" w:cs="Times New Roman"/>
                <w:b/>
                <w:noProof/>
                <w:sz w:val="24"/>
                <w:szCs w:val="24"/>
              </w:rPr>
              <w:t>Мера подршке/ инвестиција</w:t>
            </w:r>
          </w:p>
        </w:tc>
      </w:tr>
      <w:tr w:rsidR="00E529C3" w:rsidRPr="00222CAF" w:rsidTr="000F70BA">
        <w:trPr>
          <w:trHeight w:val="657"/>
          <w:jc w:val="center"/>
        </w:trPr>
        <w:tc>
          <w:tcPr>
            <w:tcW w:w="704" w:type="pct"/>
            <w:shd w:val="clear" w:color="auto" w:fill="B8CCE4"/>
            <w:vAlign w:val="center"/>
          </w:tcPr>
          <w:p w:rsidR="00E529C3" w:rsidRPr="00222CAF" w:rsidRDefault="00E529C3" w:rsidP="000F70BA">
            <w:pPr>
              <w:rPr>
                <w:rFonts w:ascii="Times New Roman" w:eastAsia="Calibri" w:hAnsi="Times New Roman" w:cs="Times New Roman"/>
                <w:b/>
                <w:noProof/>
                <w:sz w:val="24"/>
                <w:szCs w:val="24"/>
              </w:rPr>
            </w:pPr>
          </w:p>
          <w:p w:rsidR="00E529C3" w:rsidRPr="00222CAF" w:rsidRDefault="00E529C3" w:rsidP="000F70BA">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Мера</w:t>
            </w:r>
          </w:p>
        </w:tc>
        <w:tc>
          <w:tcPr>
            <w:tcW w:w="781" w:type="pct"/>
            <w:shd w:val="clear" w:color="auto" w:fill="B8CCE4"/>
            <w:vAlign w:val="center"/>
          </w:tcPr>
          <w:p w:rsidR="00E529C3" w:rsidRPr="00222CAF" w:rsidRDefault="00E529C3" w:rsidP="000F70BA">
            <w:pPr>
              <w:jc w:val="right"/>
              <w:rPr>
                <w:rFonts w:ascii="Times New Roman" w:hAnsi="Times New Roman" w:cs="Times New Roman"/>
                <w:b/>
                <w:noProof/>
                <w:sz w:val="24"/>
                <w:szCs w:val="24"/>
              </w:rPr>
            </w:pPr>
          </w:p>
          <w:p w:rsidR="00E529C3" w:rsidRPr="00222CAF" w:rsidRDefault="00E529C3" w:rsidP="000F70BA">
            <w:pPr>
              <w:rPr>
                <w:rFonts w:ascii="Times New Roman" w:hAnsi="Times New Roman" w:cs="Times New Roman"/>
                <w:b/>
                <w:noProof/>
                <w:sz w:val="24"/>
                <w:szCs w:val="24"/>
              </w:rPr>
            </w:pPr>
            <w:r w:rsidRPr="00222CAF">
              <w:rPr>
                <w:rFonts w:ascii="Times New Roman" w:hAnsi="Times New Roman" w:cs="Times New Roman"/>
                <w:b/>
                <w:noProof/>
                <w:sz w:val="24"/>
                <w:szCs w:val="24"/>
              </w:rPr>
              <w:t xml:space="preserve">       101</w:t>
            </w:r>
          </w:p>
        </w:tc>
        <w:tc>
          <w:tcPr>
            <w:tcW w:w="3515" w:type="pct"/>
            <w:shd w:val="clear" w:color="auto" w:fill="B8CCE4"/>
            <w:vAlign w:val="center"/>
          </w:tcPr>
          <w:p w:rsidR="00E529C3" w:rsidRPr="00222CAF" w:rsidRDefault="00E529C3" w:rsidP="000F70BA">
            <w:pPr>
              <w:tabs>
                <w:tab w:val="left" w:pos="1041"/>
              </w:tabs>
              <w:rPr>
                <w:rFonts w:ascii="Times New Roman" w:hAnsi="Times New Roman" w:cs="Times New Roman"/>
                <w:b/>
                <w:noProof/>
                <w:sz w:val="24"/>
                <w:szCs w:val="24"/>
              </w:rPr>
            </w:pPr>
            <w:r w:rsidRPr="00222CAF">
              <w:rPr>
                <w:rFonts w:ascii="Times New Roman" w:hAnsi="Times New Roman" w:cs="Times New Roman"/>
                <w:b/>
                <w:noProof/>
                <w:sz w:val="24"/>
                <w:szCs w:val="24"/>
              </w:rPr>
              <w:t>Инвестиције у физичкку имовину пољопривредних   газдинстава</w:t>
            </w:r>
          </w:p>
        </w:tc>
      </w:tr>
      <w:tr w:rsidR="00E529C3" w:rsidRPr="00222CAF" w:rsidTr="000F70BA">
        <w:trPr>
          <w:trHeight w:val="553"/>
          <w:jc w:val="center"/>
        </w:trPr>
        <w:tc>
          <w:tcPr>
            <w:tcW w:w="704" w:type="pct"/>
            <w:shd w:val="clear" w:color="auto" w:fill="auto"/>
            <w:vAlign w:val="center"/>
          </w:tcPr>
          <w:p w:rsidR="00E529C3" w:rsidRPr="00222CAF" w:rsidRDefault="00E529C3" w:rsidP="000F70BA">
            <w:pPr>
              <w:jc w:val="center"/>
              <w:rPr>
                <w:rFonts w:ascii="Times New Roman" w:hAnsi="Times New Roman" w:cs="Times New Roman"/>
                <w:noProof/>
                <w:sz w:val="24"/>
                <w:szCs w:val="24"/>
              </w:rPr>
            </w:pPr>
          </w:p>
          <w:p w:rsidR="00E529C3" w:rsidRPr="00222CAF" w:rsidRDefault="00E529C3" w:rsidP="000F70BA">
            <w:pPr>
              <w:jc w:val="center"/>
              <w:rPr>
                <w:rFonts w:ascii="Times New Roman" w:eastAsia="Calibri" w:hAnsi="Times New Roman" w:cs="Times New Roman"/>
                <w:b/>
                <w:noProof/>
                <w:sz w:val="24"/>
                <w:szCs w:val="24"/>
              </w:rPr>
            </w:pPr>
            <w:r w:rsidRPr="00222CAF">
              <w:rPr>
                <w:rFonts w:ascii="Times New Roman" w:eastAsia="Calibri" w:hAnsi="Times New Roman" w:cs="Times New Roman"/>
                <w:b/>
                <w:noProof/>
                <w:sz w:val="24"/>
                <w:szCs w:val="24"/>
              </w:rPr>
              <w:t>Сектор</w:t>
            </w:r>
          </w:p>
          <w:p w:rsidR="00E529C3" w:rsidRPr="00222CAF" w:rsidRDefault="00E529C3" w:rsidP="000F70BA">
            <w:pPr>
              <w:jc w:val="center"/>
              <w:rPr>
                <w:rFonts w:ascii="Times New Roman" w:hAnsi="Times New Roman" w:cs="Times New Roman"/>
                <w:b/>
                <w:noProof/>
                <w:sz w:val="24"/>
                <w:szCs w:val="24"/>
              </w:rPr>
            </w:pPr>
          </w:p>
        </w:tc>
        <w:tc>
          <w:tcPr>
            <w:tcW w:w="781" w:type="pct"/>
            <w:shd w:val="clear" w:color="auto" w:fill="auto"/>
            <w:vAlign w:val="center"/>
          </w:tcPr>
          <w:p w:rsidR="00E529C3" w:rsidRPr="00222CAF" w:rsidRDefault="00E529C3" w:rsidP="000F70BA">
            <w:pP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 xml:space="preserve">  </w:t>
            </w:r>
            <w:r w:rsidRPr="00222CAF">
              <w:rPr>
                <w:rFonts w:ascii="Times New Roman" w:eastAsia="Calibri" w:hAnsi="Times New Roman" w:cs="Times New Roman"/>
                <w:b/>
                <w:noProof/>
                <w:sz w:val="24"/>
                <w:szCs w:val="24"/>
              </w:rPr>
              <w:t>Шифра инвестици</w:t>
            </w:r>
            <w:r>
              <w:rPr>
                <w:rFonts w:ascii="Times New Roman" w:eastAsia="Calibri" w:hAnsi="Times New Roman" w:cs="Times New Roman"/>
                <w:b/>
                <w:noProof/>
                <w:sz w:val="24"/>
                <w:szCs w:val="24"/>
              </w:rPr>
              <w:t>-</w:t>
            </w:r>
            <w:r w:rsidRPr="00222CAF">
              <w:rPr>
                <w:rFonts w:ascii="Times New Roman" w:eastAsia="Calibri" w:hAnsi="Times New Roman" w:cs="Times New Roman"/>
                <w:b/>
                <w:noProof/>
                <w:sz w:val="24"/>
                <w:szCs w:val="24"/>
              </w:rPr>
              <w:t>ј</w:t>
            </w:r>
            <w:r>
              <w:rPr>
                <w:rFonts w:ascii="Times New Roman" w:eastAsia="Calibri" w:hAnsi="Times New Roman" w:cs="Times New Roman"/>
                <w:b/>
                <w:noProof/>
                <w:sz w:val="24"/>
                <w:szCs w:val="24"/>
              </w:rPr>
              <w:t>e</w:t>
            </w:r>
          </w:p>
        </w:tc>
        <w:tc>
          <w:tcPr>
            <w:tcW w:w="3515" w:type="pct"/>
            <w:shd w:val="clear" w:color="auto" w:fill="auto"/>
            <w:vAlign w:val="center"/>
          </w:tcPr>
          <w:p w:rsidR="00E529C3" w:rsidRPr="00222CAF" w:rsidRDefault="00E529C3" w:rsidP="000F70BA">
            <w:pPr>
              <w:jc w:val="center"/>
              <w:rPr>
                <w:rFonts w:ascii="Times New Roman" w:eastAsia="Calibri" w:hAnsi="Times New Roman" w:cs="Times New Roman"/>
                <w:b/>
                <w:noProof/>
                <w:sz w:val="24"/>
                <w:szCs w:val="24"/>
              </w:rPr>
            </w:pPr>
            <w:r w:rsidRPr="00222CAF">
              <w:rPr>
                <w:rFonts w:ascii="Times New Roman" w:eastAsia="Calibri" w:hAnsi="Times New Roman" w:cs="Times New Roman"/>
                <w:b/>
                <w:noProof/>
                <w:sz w:val="24"/>
                <w:szCs w:val="24"/>
              </w:rPr>
              <w:t>Листа потенцијалних инвестиција у оквиру мере</w:t>
            </w:r>
          </w:p>
        </w:tc>
      </w:tr>
      <w:tr w:rsidR="00E529C3" w:rsidRPr="00222CAF" w:rsidTr="000F70BA">
        <w:trPr>
          <w:trHeight w:val="553"/>
          <w:jc w:val="center"/>
        </w:trPr>
        <w:tc>
          <w:tcPr>
            <w:tcW w:w="704" w:type="pct"/>
            <w:vMerge w:val="restart"/>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Млеко</w:t>
            </w:r>
          </w:p>
        </w:tc>
        <w:tc>
          <w:tcPr>
            <w:tcW w:w="781" w:type="pct"/>
            <w:shd w:val="clear" w:color="auto" w:fill="auto"/>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101.1.3.</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Опрема за мужу, хлађење и чување млека на фарми, укључујући све елементе, материјале и инсталације</w:t>
            </w:r>
          </w:p>
        </w:tc>
      </w:tr>
      <w:tr w:rsidR="00E529C3" w:rsidRPr="00222CAF" w:rsidTr="000F70BA">
        <w:trPr>
          <w:trHeight w:val="553"/>
          <w:jc w:val="center"/>
        </w:trPr>
        <w:tc>
          <w:tcPr>
            <w:tcW w:w="704" w:type="pct"/>
            <w:vMerge/>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p>
        </w:tc>
        <w:tc>
          <w:tcPr>
            <w:tcW w:w="781" w:type="pct"/>
            <w:shd w:val="clear" w:color="auto" w:fill="auto"/>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101.1.5.</w:t>
            </w:r>
          </w:p>
        </w:tc>
        <w:tc>
          <w:tcPr>
            <w:tcW w:w="3515" w:type="pct"/>
            <w:shd w:val="clear" w:color="auto" w:fill="auto"/>
            <w:vAlign w:val="center"/>
          </w:tcPr>
          <w:p w:rsidR="00E529C3" w:rsidRPr="00C56B70"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и опрема за припрему сточне хране за храњење и напајање животиња (појилице, кос</w:t>
            </w:r>
            <w:r>
              <w:rPr>
                <w:rFonts w:ascii="Times New Roman" w:eastAsia="Calibri" w:hAnsi="Times New Roman" w:cs="Times New Roman"/>
                <w:noProof/>
                <w:sz w:val="24"/>
                <w:szCs w:val="24"/>
              </w:rPr>
              <w:t>ачице,тримери,растурачи и</w:t>
            </w:r>
            <w:r w:rsidRPr="00222CAF">
              <w:rPr>
                <w:rFonts w:ascii="Times New Roman" w:eastAsia="Calibri" w:hAnsi="Times New Roman" w:cs="Times New Roman"/>
                <w:noProof/>
                <w:sz w:val="24"/>
                <w:szCs w:val="24"/>
              </w:rPr>
              <w:t xml:space="preserve"> </w:t>
            </w:r>
            <w:r w:rsidRPr="00222CAF">
              <w:rPr>
                <w:rFonts w:ascii="Times New Roman" w:eastAsia="Calibri" w:hAnsi="Times New Roman" w:cs="Times New Roman"/>
                <w:noProof/>
                <w:sz w:val="24"/>
                <w:szCs w:val="24"/>
              </w:rPr>
              <w:lastRenderedPageBreak/>
              <w:t>скупљачи сена</w:t>
            </w:r>
            <w:r>
              <w:rPr>
                <w:rFonts w:ascii="Times New Roman" w:eastAsia="Calibri" w:hAnsi="Times New Roman" w:cs="Times New Roman"/>
                <w:noProof/>
                <w:sz w:val="24"/>
                <w:szCs w:val="24"/>
              </w:rPr>
              <w:t>,мешаоне,микс приколице)</w:t>
            </w:r>
          </w:p>
        </w:tc>
      </w:tr>
      <w:tr w:rsidR="00E529C3" w:rsidRPr="00222CAF" w:rsidTr="000F70BA">
        <w:trPr>
          <w:trHeight w:val="553"/>
          <w:jc w:val="center"/>
        </w:trPr>
        <w:tc>
          <w:tcPr>
            <w:tcW w:w="704" w:type="pct"/>
            <w:vMerge/>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p>
        </w:tc>
        <w:tc>
          <w:tcPr>
            <w:tcW w:w="781" w:type="pct"/>
            <w:shd w:val="clear" w:color="auto" w:fill="auto"/>
            <w:vAlign w:val="center"/>
          </w:tcPr>
          <w:p w:rsidR="00E529C3" w:rsidRPr="00C56B70"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101.1.8</w:t>
            </w:r>
          </w:p>
        </w:tc>
        <w:tc>
          <w:tcPr>
            <w:tcW w:w="3515" w:type="pct"/>
            <w:shd w:val="clear" w:color="auto" w:fill="auto"/>
            <w:vAlign w:val="center"/>
          </w:tcPr>
          <w:p w:rsidR="00E529C3" w:rsidRPr="00C56B70" w:rsidRDefault="00E529C3" w:rsidP="000F70BA">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Опрема за фиксне ограде и електричне ограде за пашњаке/ливаде</w:t>
            </w:r>
          </w:p>
        </w:tc>
      </w:tr>
      <w:tr w:rsidR="00E529C3" w:rsidRPr="00222CAF" w:rsidTr="000F70BA">
        <w:trPr>
          <w:trHeight w:val="553"/>
          <w:jc w:val="center"/>
        </w:trPr>
        <w:tc>
          <w:tcPr>
            <w:tcW w:w="704" w:type="pct"/>
            <w:vMerge/>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p>
        </w:tc>
        <w:tc>
          <w:tcPr>
            <w:tcW w:w="781" w:type="pct"/>
            <w:shd w:val="clear" w:color="auto" w:fill="auto"/>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101.1.9.</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примарну обраду земљишта</w:t>
            </w:r>
          </w:p>
        </w:tc>
      </w:tr>
      <w:tr w:rsidR="00E529C3" w:rsidRPr="00222CAF" w:rsidTr="000F70BA">
        <w:trPr>
          <w:trHeight w:val="553"/>
          <w:jc w:val="center"/>
        </w:trPr>
        <w:tc>
          <w:tcPr>
            <w:tcW w:w="704" w:type="pct"/>
            <w:vMerge/>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p>
        </w:tc>
        <w:tc>
          <w:tcPr>
            <w:tcW w:w="781" w:type="pct"/>
            <w:shd w:val="clear" w:color="auto" w:fill="auto"/>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101.1.10.</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допунску обраду земљишта</w:t>
            </w:r>
          </w:p>
        </w:tc>
      </w:tr>
      <w:tr w:rsidR="00E529C3" w:rsidRPr="00222CAF" w:rsidTr="000F70BA">
        <w:trPr>
          <w:trHeight w:val="553"/>
          <w:jc w:val="center"/>
        </w:trPr>
        <w:tc>
          <w:tcPr>
            <w:tcW w:w="704" w:type="pct"/>
            <w:vMerge/>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p>
        </w:tc>
        <w:tc>
          <w:tcPr>
            <w:tcW w:w="781" w:type="pct"/>
            <w:shd w:val="clear" w:color="auto" w:fill="auto"/>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101.1.11.</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ђубрење земљишта</w:t>
            </w:r>
          </w:p>
        </w:tc>
      </w:tr>
      <w:tr w:rsidR="00E529C3" w:rsidRPr="00222CAF" w:rsidTr="000F70BA">
        <w:trPr>
          <w:trHeight w:val="553"/>
          <w:jc w:val="center"/>
        </w:trPr>
        <w:tc>
          <w:tcPr>
            <w:tcW w:w="704" w:type="pct"/>
            <w:vMerge/>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p>
        </w:tc>
        <w:tc>
          <w:tcPr>
            <w:tcW w:w="781" w:type="pct"/>
            <w:shd w:val="clear" w:color="auto" w:fill="auto"/>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101.1.12.</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сетву</w:t>
            </w:r>
          </w:p>
        </w:tc>
      </w:tr>
      <w:tr w:rsidR="00E529C3" w:rsidRPr="00222CAF" w:rsidTr="000F70BA">
        <w:trPr>
          <w:trHeight w:val="553"/>
          <w:jc w:val="center"/>
        </w:trPr>
        <w:tc>
          <w:tcPr>
            <w:tcW w:w="704" w:type="pct"/>
            <w:vMerge/>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p>
        </w:tc>
        <w:tc>
          <w:tcPr>
            <w:tcW w:w="781" w:type="pct"/>
            <w:shd w:val="clear" w:color="auto" w:fill="auto"/>
            <w:vAlign w:val="center"/>
          </w:tcPr>
          <w:p w:rsidR="00E529C3" w:rsidRPr="00012C10"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101.1.1</w:t>
            </w:r>
            <w:r>
              <w:rPr>
                <w:rFonts w:ascii="Times New Roman" w:hAnsi="Times New Roman" w:cs="Times New Roman"/>
                <w:noProof/>
                <w:sz w:val="24"/>
                <w:szCs w:val="24"/>
              </w:rPr>
              <w:t>4.</w:t>
            </w:r>
          </w:p>
        </w:tc>
        <w:tc>
          <w:tcPr>
            <w:tcW w:w="3515" w:type="pct"/>
            <w:shd w:val="clear" w:color="auto" w:fill="auto"/>
            <w:vAlign w:val="center"/>
          </w:tcPr>
          <w:p w:rsidR="00E529C3" w:rsidRPr="00C56B70"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 xml:space="preserve">Машине за </w:t>
            </w:r>
            <w:r>
              <w:rPr>
                <w:rFonts w:ascii="Times New Roman" w:eastAsia="Calibri" w:hAnsi="Times New Roman" w:cs="Times New Roman"/>
                <w:noProof/>
                <w:sz w:val="24"/>
                <w:szCs w:val="24"/>
              </w:rPr>
              <w:t>убирање,односно скидање усева</w:t>
            </w:r>
          </w:p>
        </w:tc>
      </w:tr>
      <w:tr w:rsidR="00E529C3" w:rsidRPr="00222CAF" w:rsidTr="000F70BA">
        <w:trPr>
          <w:trHeight w:val="553"/>
          <w:jc w:val="center"/>
        </w:trPr>
        <w:tc>
          <w:tcPr>
            <w:tcW w:w="704" w:type="pct"/>
            <w:shd w:val="clear" w:color="auto" w:fill="auto"/>
            <w:vAlign w:val="center"/>
          </w:tcPr>
          <w:p w:rsidR="00E529C3" w:rsidRPr="00222CAF" w:rsidRDefault="00E529C3" w:rsidP="000F70BA">
            <w:pPr>
              <w:jc w:val="center"/>
              <w:rPr>
                <w:rFonts w:ascii="Times New Roman" w:eastAsia="Calibri" w:hAnsi="Times New Roman" w:cs="Times New Roman"/>
                <w:noProof/>
                <w:sz w:val="24"/>
                <w:szCs w:val="24"/>
              </w:rPr>
            </w:pPr>
          </w:p>
        </w:tc>
        <w:tc>
          <w:tcPr>
            <w:tcW w:w="781" w:type="pct"/>
            <w:shd w:val="clear" w:color="auto" w:fill="auto"/>
            <w:vAlign w:val="center"/>
          </w:tcPr>
          <w:p w:rsidR="00E529C3" w:rsidRPr="00222CAF"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101.1.15</w:t>
            </w:r>
          </w:p>
        </w:tc>
        <w:tc>
          <w:tcPr>
            <w:tcW w:w="3515" w:type="pct"/>
            <w:shd w:val="clear" w:color="auto" w:fill="auto"/>
            <w:vAlign w:val="center"/>
          </w:tcPr>
          <w:p w:rsidR="00E529C3" w:rsidRPr="00C02802" w:rsidRDefault="00E529C3" w:rsidP="000F70BA">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Машине за транспорт</w:t>
            </w:r>
          </w:p>
        </w:tc>
      </w:tr>
      <w:tr w:rsidR="00E529C3" w:rsidRPr="00222CAF" w:rsidTr="000F70BA">
        <w:trPr>
          <w:trHeight w:val="823"/>
          <w:jc w:val="center"/>
        </w:trPr>
        <w:tc>
          <w:tcPr>
            <w:tcW w:w="704" w:type="pct"/>
            <w:vMerge w:val="restart"/>
            <w:vAlign w:val="bottom"/>
          </w:tcPr>
          <w:p w:rsidR="00E529C3" w:rsidRPr="000F2EEC" w:rsidRDefault="00E529C3" w:rsidP="000F70BA">
            <w:pPr>
              <w:jc w:val="center"/>
              <w:rPr>
                <w:rFonts w:ascii="Times New Roman" w:eastAsia="Calibri" w:hAnsi="Times New Roman" w:cs="Times New Roman"/>
                <w:noProof/>
                <w:sz w:val="24"/>
                <w:szCs w:val="24"/>
              </w:rPr>
            </w:pPr>
            <w:r w:rsidRPr="00222CAF">
              <w:rPr>
                <w:rFonts w:ascii="Times New Roman" w:hAnsi="Times New Roman" w:cs="Times New Roman"/>
                <w:noProof/>
                <w:sz w:val="24"/>
                <w:szCs w:val="24"/>
              </w:rPr>
              <w:t>Воће, грожђе, поврће (укључујући печурке) и цвеће</w:t>
            </w:r>
          </w:p>
        </w:tc>
        <w:tc>
          <w:tcPr>
            <w:tcW w:w="781" w:type="pct"/>
            <w:vAlign w:val="center"/>
          </w:tcPr>
          <w:p w:rsidR="00E529C3" w:rsidRPr="00222CAF" w:rsidRDefault="00E529C3" w:rsidP="000F70BA">
            <w:pPr>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101.4.1.</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Подизање нових или обнављање постојећих (крчење и подизање) вишегодишњих засада воћака, хмеља и винове лозе</w:t>
            </w:r>
          </w:p>
        </w:tc>
      </w:tr>
      <w:tr w:rsidR="00E529C3" w:rsidRPr="00222CAF" w:rsidTr="000F70BA">
        <w:trPr>
          <w:trHeight w:val="283"/>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Подизање и опремање пластеника за производњу поврћа, воћа, цвећа и расадничку производњу</w:t>
            </w:r>
          </w:p>
        </w:tc>
      </w:tr>
      <w:tr w:rsidR="00E529C3" w:rsidRPr="00222CAF" w:rsidTr="000F70BA">
        <w:trPr>
          <w:trHeight w:val="703"/>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101.4.3.</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Подизање, набавка и опремање система противградне заштите у воћњацима и вишегодишњим засадима</w:t>
            </w:r>
          </w:p>
        </w:tc>
      </w:tr>
      <w:tr w:rsidR="00E529C3" w:rsidRPr="00222CAF" w:rsidTr="000F70BA">
        <w:trPr>
          <w:trHeight w:val="703"/>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101.4.4.</w:t>
            </w:r>
          </w:p>
        </w:tc>
        <w:tc>
          <w:tcPr>
            <w:tcW w:w="3515" w:type="pct"/>
            <w:shd w:val="clear" w:color="auto" w:fill="auto"/>
            <w:vAlign w:val="center"/>
          </w:tcPr>
          <w:p w:rsidR="00282CD9"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Подизање/набавка жичаних ограда око вишегодишњих засад</w:t>
            </w:r>
            <w:r w:rsidR="00282CD9">
              <w:rPr>
                <w:rFonts w:ascii="Times New Roman" w:hAnsi="Times New Roman" w:cs="Times New Roman"/>
                <w:noProof/>
                <w:sz w:val="24"/>
                <w:szCs w:val="24"/>
              </w:rPr>
              <w:t>a</w:t>
            </w:r>
          </w:p>
        </w:tc>
      </w:tr>
      <w:tr w:rsidR="00E529C3" w:rsidRPr="00222CAF" w:rsidTr="000F70BA">
        <w:trPr>
          <w:trHeight w:val="555"/>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101.4.8.</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Набавка опреме и уређаја за сетву, садњу и мулчирање (са фолијом)</w:t>
            </w:r>
          </w:p>
        </w:tc>
      </w:tr>
      <w:tr w:rsidR="00E529C3" w:rsidRPr="00222CAF" w:rsidTr="000F70BA">
        <w:trPr>
          <w:trHeight w:val="555"/>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C02802"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101.4.16.</w:t>
            </w:r>
          </w:p>
        </w:tc>
        <w:tc>
          <w:tcPr>
            <w:tcW w:w="3515" w:type="pct"/>
            <w:shd w:val="clear" w:color="auto" w:fill="auto"/>
            <w:vAlign w:val="center"/>
          </w:tcPr>
          <w:p w:rsidR="00E529C3" w:rsidRPr="00C02802" w:rsidRDefault="00E529C3" w:rsidP="000F70BA">
            <w:pPr>
              <w:jc w:val="both"/>
              <w:rPr>
                <w:rFonts w:ascii="Times New Roman" w:hAnsi="Times New Roman" w:cs="Times New Roman"/>
                <w:noProof/>
                <w:sz w:val="24"/>
                <w:szCs w:val="24"/>
              </w:rPr>
            </w:pPr>
            <w:r>
              <w:rPr>
                <w:rFonts w:ascii="Times New Roman" w:hAnsi="Times New Roman" w:cs="Times New Roman"/>
                <w:noProof/>
                <w:sz w:val="24"/>
                <w:szCs w:val="24"/>
              </w:rPr>
              <w:t>Набавка опреме за орезивање,дробљење,сечење и уклањање остатака након резидбе воћних врста</w:t>
            </w:r>
          </w:p>
        </w:tc>
      </w:tr>
      <w:tr w:rsidR="00E529C3" w:rsidRPr="00222CAF" w:rsidTr="000F70BA">
        <w:trPr>
          <w:trHeight w:val="555"/>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101.4.18.</w:t>
            </w:r>
          </w:p>
        </w:tc>
        <w:tc>
          <w:tcPr>
            <w:tcW w:w="3515" w:type="pct"/>
            <w:shd w:val="clear" w:color="auto" w:fill="auto"/>
            <w:vAlign w:val="center"/>
          </w:tcPr>
          <w:p w:rsidR="00E529C3" w:rsidRDefault="00E529C3" w:rsidP="000F70BA">
            <w:pPr>
              <w:jc w:val="both"/>
              <w:rPr>
                <w:rFonts w:ascii="Times New Roman" w:hAnsi="Times New Roman" w:cs="Times New Roman"/>
                <w:noProof/>
                <w:sz w:val="24"/>
                <w:szCs w:val="24"/>
              </w:rPr>
            </w:pPr>
            <w:r>
              <w:rPr>
                <w:rFonts w:ascii="Times New Roman" w:hAnsi="Times New Roman" w:cs="Times New Roman"/>
                <w:noProof/>
                <w:sz w:val="24"/>
                <w:szCs w:val="24"/>
              </w:rPr>
              <w:t>Опрема/механизација за заштиту од мраза</w:t>
            </w:r>
          </w:p>
        </w:tc>
      </w:tr>
      <w:tr w:rsidR="00E529C3" w:rsidRPr="00222CAF" w:rsidTr="000F70BA">
        <w:trPr>
          <w:trHeight w:val="551"/>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101.4.19.</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примарну обраду земљишта</w:t>
            </w:r>
          </w:p>
        </w:tc>
      </w:tr>
      <w:tr w:rsidR="00E529C3" w:rsidRPr="00222CAF" w:rsidTr="000F70BA">
        <w:trPr>
          <w:trHeight w:val="694"/>
          <w:jc w:val="center"/>
        </w:trPr>
        <w:tc>
          <w:tcPr>
            <w:tcW w:w="704" w:type="pct"/>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101.4.20.</w:t>
            </w:r>
          </w:p>
        </w:tc>
        <w:tc>
          <w:tcPr>
            <w:tcW w:w="3515" w:type="pct"/>
            <w:shd w:val="clear" w:color="auto" w:fill="auto"/>
            <w:vAlign w:val="center"/>
          </w:tcPr>
          <w:p w:rsidR="00E529C3" w:rsidRPr="00012C10"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допунску обраду земљишта</w:t>
            </w:r>
          </w:p>
        </w:tc>
      </w:tr>
      <w:tr w:rsidR="00E529C3" w:rsidRPr="00222CAF" w:rsidTr="000F70BA">
        <w:trPr>
          <w:trHeight w:val="694"/>
          <w:jc w:val="center"/>
        </w:trPr>
        <w:tc>
          <w:tcPr>
            <w:tcW w:w="704" w:type="pct"/>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5112E4"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101.4.21.</w:t>
            </w:r>
          </w:p>
        </w:tc>
        <w:tc>
          <w:tcPr>
            <w:tcW w:w="3515" w:type="pct"/>
            <w:shd w:val="clear" w:color="auto" w:fill="auto"/>
            <w:vAlign w:val="center"/>
          </w:tcPr>
          <w:p w:rsidR="00E529C3" w:rsidRPr="005112E4" w:rsidRDefault="00E529C3" w:rsidP="000F70BA">
            <w:pPr>
              <w:jc w:val="both"/>
              <w:rPr>
                <w:rFonts w:ascii="Times New Roman" w:hAnsi="Times New Roman" w:cs="Times New Roman"/>
                <w:noProof/>
                <w:sz w:val="24"/>
                <w:szCs w:val="24"/>
              </w:rPr>
            </w:pPr>
            <w:r>
              <w:rPr>
                <w:rFonts w:ascii="Times New Roman" w:hAnsi="Times New Roman" w:cs="Times New Roman"/>
                <w:noProof/>
                <w:sz w:val="24"/>
                <w:szCs w:val="24"/>
              </w:rPr>
              <w:t>Машине за ђубрење земљишта</w:t>
            </w:r>
          </w:p>
        </w:tc>
      </w:tr>
      <w:tr w:rsidR="00E529C3" w:rsidRPr="00222CAF" w:rsidTr="000F70BA">
        <w:trPr>
          <w:trHeight w:val="694"/>
          <w:jc w:val="center"/>
        </w:trPr>
        <w:tc>
          <w:tcPr>
            <w:tcW w:w="704" w:type="pct"/>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5112E4"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101.4.22.</w:t>
            </w:r>
          </w:p>
        </w:tc>
        <w:tc>
          <w:tcPr>
            <w:tcW w:w="3515" w:type="pct"/>
            <w:shd w:val="clear" w:color="auto" w:fill="auto"/>
            <w:vAlign w:val="center"/>
          </w:tcPr>
          <w:p w:rsidR="00E529C3" w:rsidRPr="005112E4" w:rsidRDefault="00E529C3" w:rsidP="000F70BA">
            <w:pPr>
              <w:jc w:val="both"/>
              <w:rPr>
                <w:rFonts w:ascii="Times New Roman" w:hAnsi="Times New Roman" w:cs="Times New Roman"/>
                <w:noProof/>
                <w:sz w:val="24"/>
                <w:szCs w:val="24"/>
              </w:rPr>
            </w:pPr>
            <w:r>
              <w:rPr>
                <w:rFonts w:ascii="Times New Roman" w:hAnsi="Times New Roman" w:cs="Times New Roman"/>
                <w:noProof/>
                <w:sz w:val="24"/>
                <w:szCs w:val="24"/>
              </w:rPr>
              <w:t>Машине за сетву</w:t>
            </w:r>
          </w:p>
        </w:tc>
      </w:tr>
      <w:tr w:rsidR="00E529C3" w:rsidRPr="00222CAF" w:rsidTr="000F70BA">
        <w:trPr>
          <w:trHeight w:val="542"/>
          <w:jc w:val="center"/>
        </w:trPr>
        <w:tc>
          <w:tcPr>
            <w:tcW w:w="704" w:type="pct"/>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012C10"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101.4.23.</w:t>
            </w:r>
          </w:p>
        </w:tc>
        <w:tc>
          <w:tcPr>
            <w:tcW w:w="3515" w:type="pct"/>
            <w:shd w:val="clear" w:color="auto" w:fill="auto"/>
            <w:vAlign w:val="center"/>
          </w:tcPr>
          <w:p w:rsidR="00E529C3" w:rsidRPr="00012C10" w:rsidRDefault="00E529C3" w:rsidP="000F70BA">
            <w:pPr>
              <w:jc w:val="both"/>
              <w:rPr>
                <w:rFonts w:ascii="Times New Roman" w:hAnsi="Times New Roman" w:cs="Times New Roman"/>
                <w:noProof/>
                <w:sz w:val="24"/>
                <w:szCs w:val="24"/>
              </w:rPr>
            </w:pPr>
            <w:r>
              <w:rPr>
                <w:rFonts w:ascii="Times New Roman" w:hAnsi="Times New Roman" w:cs="Times New Roman"/>
                <w:noProof/>
                <w:sz w:val="24"/>
                <w:szCs w:val="24"/>
              </w:rPr>
              <w:t>Машине за садњу</w:t>
            </w:r>
          </w:p>
        </w:tc>
      </w:tr>
      <w:tr w:rsidR="00E529C3" w:rsidRPr="00222CAF" w:rsidTr="000F70BA">
        <w:trPr>
          <w:trHeight w:val="535"/>
          <w:jc w:val="center"/>
        </w:trPr>
        <w:tc>
          <w:tcPr>
            <w:tcW w:w="704" w:type="pct"/>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101.4.24.</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заштиту биља</w:t>
            </w:r>
          </w:p>
        </w:tc>
      </w:tr>
      <w:tr w:rsidR="00E529C3" w:rsidRPr="00222CAF" w:rsidTr="000F70BA">
        <w:trPr>
          <w:trHeight w:val="535"/>
          <w:jc w:val="center"/>
        </w:trPr>
        <w:tc>
          <w:tcPr>
            <w:tcW w:w="704" w:type="pct"/>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DF4BCB"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101.4.26.</w:t>
            </w:r>
          </w:p>
        </w:tc>
        <w:tc>
          <w:tcPr>
            <w:tcW w:w="3515" w:type="pct"/>
            <w:shd w:val="clear" w:color="auto" w:fill="auto"/>
            <w:vAlign w:val="center"/>
          </w:tcPr>
          <w:p w:rsidR="00E529C3" w:rsidRPr="00DF4BCB" w:rsidRDefault="00E529C3" w:rsidP="000F70BA">
            <w:pPr>
              <w:jc w:val="both"/>
              <w:rPr>
                <w:rFonts w:ascii="Times New Roman" w:hAnsi="Times New Roman" w:cs="Times New Roman"/>
                <w:noProof/>
                <w:sz w:val="24"/>
                <w:szCs w:val="24"/>
              </w:rPr>
            </w:pPr>
            <w:r>
              <w:rPr>
                <w:rFonts w:ascii="Times New Roman" w:hAnsi="Times New Roman" w:cs="Times New Roman"/>
                <w:noProof/>
                <w:sz w:val="24"/>
                <w:szCs w:val="24"/>
              </w:rPr>
              <w:t>Машине за транспорт</w:t>
            </w:r>
          </w:p>
        </w:tc>
      </w:tr>
      <w:tr w:rsidR="00E529C3" w:rsidRPr="00222CAF" w:rsidTr="000F70BA">
        <w:trPr>
          <w:trHeight w:val="531"/>
          <w:jc w:val="center"/>
        </w:trPr>
        <w:tc>
          <w:tcPr>
            <w:tcW w:w="704" w:type="pct"/>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101.4.25.</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убирање односно скидање усева</w:t>
            </w:r>
          </w:p>
        </w:tc>
      </w:tr>
      <w:tr w:rsidR="00E529C3" w:rsidRPr="00222CAF" w:rsidTr="000F70BA">
        <w:trPr>
          <w:trHeight w:val="526"/>
          <w:jc w:val="center"/>
        </w:trPr>
        <w:tc>
          <w:tcPr>
            <w:tcW w:w="704" w:type="pct"/>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101.4.28.</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уређаји  и опрема за наводњавање усева</w:t>
            </w:r>
          </w:p>
        </w:tc>
      </w:tr>
      <w:tr w:rsidR="00E529C3" w:rsidRPr="00222CAF" w:rsidTr="000F70BA">
        <w:trPr>
          <w:trHeight w:val="420"/>
          <w:jc w:val="center"/>
        </w:trPr>
        <w:tc>
          <w:tcPr>
            <w:tcW w:w="704" w:type="pct"/>
            <w:vMerge w:val="restart"/>
            <w:vAlign w:val="center"/>
          </w:tcPr>
          <w:p w:rsidR="00E529C3" w:rsidRPr="00222CAF" w:rsidRDefault="00E529C3" w:rsidP="000F70BA">
            <w:pPr>
              <w:jc w:val="center"/>
              <w:rPr>
                <w:rFonts w:ascii="Times New Roman" w:hAnsi="Times New Roman" w:cs="Times New Roman"/>
                <w:b/>
                <w:noProof/>
                <w:sz w:val="24"/>
                <w:szCs w:val="24"/>
              </w:rPr>
            </w:pPr>
          </w:p>
          <w:p w:rsidR="00E529C3" w:rsidRPr="00222CAF" w:rsidRDefault="00E529C3" w:rsidP="000F70BA">
            <w:pPr>
              <w:jc w:val="center"/>
              <w:rPr>
                <w:rFonts w:ascii="Times New Roman" w:eastAsia="Calibri" w:hAnsi="Times New Roman" w:cs="Times New Roman"/>
                <w:noProof/>
                <w:sz w:val="24"/>
                <w:szCs w:val="24"/>
              </w:rPr>
            </w:pPr>
          </w:p>
          <w:p w:rsidR="00E529C3" w:rsidRPr="00222CAF" w:rsidRDefault="00E529C3" w:rsidP="000F70BA">
            <w:pPr>
              <w:jc w:val="center"/>
              <w:rPr>
                <w:rFonts w:ascii="Times New Roman" w:eastAsia="Calibri" w:hAnsi="Times New Roman" w:cs="Times New Roman"/>
                <w:bCs/>
                <w:noProof/>
                <w:sz w:val="24"/>
                <w:szCs w:val="24"/>
              </w:rPr>
            </w:pPr>
            <w:r w:rsidRPr="00222CAF">
              <w:rPr>
                <w:rFonts w:ascii="Times New Roman" w:eastAsia="Calibri" w:hAnsi="Times New Roman" w:cs="Times New Roman"/>
                <w:bCs/>
                <w:noProof/>
                <w:sz w:val="24"/>
                <w:szCs w:val="24"/>
              </w:rPr>
              <w:t>Остали усеви(житарице, индустр. аро-атично и зачинско биље и др.)</w:t>
            </w:r>
          </w:p>
        </w:tc>
        <w:tc>
          <w:tcPr>
            <w:tcW w:w="781" w:type="pct"/>
            <w:vAlign w:val="center"/>
          </w:tcPr>
          <w:p w:rsidR="00E529C3" w:rsidRPr="00222CAF" w:rsidRDefault="00E529C3" w:rsidP="000F70BA">
            <w:pPr>
              <w:rPr>
                <w:rFonts w:ascii="Times New Roman" w:eastAsia="Calibri" w:hAnsi="Times New Roman" w:cs="Times New Roman"/>
                <w:noProof/>
                <w:sz w:val="24"/>
                <w:szCs w:val="24"/>
              </w:rPr>
            </w:pPr>
            <w:r w:rsidRPr="00222CAF">
              <w:rPr>
                <w:rFonts w:ascii="Times New Roman" w:hAnsi="Times New Roman" w:cs="Times New Roman"/>
                <w:noProof/>
                <w:sz w:val="24"/>
                <w:szCs w:val="24"/>
              </w:rPr>
              <w:t xml:space="preserve"> 101.5.1.</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примарну обраду земљишта</w:t>
            </w:r>
          </w:p>
        </w:tc>
      </w:tr>
      <w:tr w:rsidR="00E529C3" w:rsidRPr="00222CAF" w:rsidTr="000F70BA">
        <w:trPr>
          <w:trHeight w:val="268"/>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101.5.2.</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допунску обраду земљишта</w:t>
            </w:r>
          </w:p>
        </w:tc>
      </w:tr>
      <w:tr w:rsidR="00E529C3" w:rsidRPr="00222CAF" w:rsidTr="000F70BA">
        <w:trPr>
          <w:trHeight w:val="268"/>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101.5.3.</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ђубрење земљишта</w:t>
            </w:r>
          </w:p>
        </w:tc>
      </w:tr>
      <w:tr w:rsidR="00E529C3" w:rsidRPr="00222CAF" w:rsidTr="000F70BA">
        <w:trPr>
          <w:trHeight w:val="274"/>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101.5.4.</w:t>
            </w:r>
          </w:p>
        </w:tc>
        <w:tc>
          <w:tcPr>
            <w:tcW w:w="3515" w:type="pct"/>
            <w:shd w:val="clear" w:color="auto" w:fill="auto"/>
            <w:vAlign w:val="center"/>
          </w:tcPr>
          <w:p w:rsidR="00E529C3" w:rsidRPr="00222CAF" w:rsidRDefault="00E529C3" w:rsidP="000F70BA">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сетву</w:t>
            </w:r>
          </w:p>
        </w:tc>
      </w:tr>
      <w:tr w:rsidR="00E529C3" w:rsidRPr="00222CAF" w:rsidTr="000F70BA">
        <w:trPr>
          <w:trHeight w:val="415"/>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101.5.5.</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садњу</w:t>
            </w:r>
          </w:p>
        </w:tc>
      </w:tr>
      <w:tr w:rsidR="00E529C3" w:rsidRPr="00222CAF" w:rsidTr="000F70BA">
        <w:trPr>
          <w:trHeight w:val="529"/>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101.5.6.</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заштиту биља</w:t>
            </w:r>
          </w:p>
        </w:tc>
      </w:tr>
      <w:tr w:rsidR="00E529C3" w:rsidRPr="00222CAF" w:rsidTr="000F70BA">
        <w:trPr>
          <w:trHeight w:val="529"/>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102891" w:rsidRDefault="00E529C3" w:rsidP="000F70BA">
            <w:pPr>
              <w:rPr>
                <w:rFonts w:ascii="Times New Roman" w:hAnsi="Times New Roman" w:cs="Times New Roman"/>
                <w:noProof/>
                <w:sz w:val="24"/>
                <w:szCs w:val="24"/>
              </w:rPr>
            </w:pPr>
            <w:r>
              <w:rPr>
                <w:rFonts w:ascii="Times New Roman" w:hAnsi="Times New Roman" w:cs="Times New Roman"/>
                <w:noProof/>
                <w:sz w:val="24"/>
                <w:szCs w:val="24"/>
              </w:rPr>
              <w:t>101.5.7.</w:t>
            </w:r>
          </w:p>
        </w:tc>
        <w:tc>
          <w:tcPr>
            <w:tcW w:w="3515" w:type="pct"/>
            <w:shd w:val="clear" w:color="auto" w:fill="auto"/>
            <w:vAlign w:val="center"/>
          </w:tcPr>
          <w:p w:rsidR="00E529C3" w:rsidRPr="00102891" w:rsidRDefault="00E529C3" w:rsidP="000F70BA">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Машине за убирање,односно скидање усева</w:t>
            </w:r>
          </w:p>
        </w:tc>
      </w:tr>
      <w:tr w:rsidR="00E529C3" w:rsidRPr="00222CAF" w:rsidTr="000F70BA">
        <w:trPr>
          <w:trHeight w:val="529"/>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101.5.8.</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транспорт</w:t>
            </w:r>
          </w:p>
        </w:tc>
      </w:tr>
      <w:tr w:rsidR="00E529C3" w:rsidRPr="00222CAF" w:rsidTr="000F70BA">
        <w:trPr>
          <w:trHeight w:val="529"/>
          <w:jc w:val="center"/>
        </w:trPr>
        <w:tc>
          <w:tcPr>
            <w:tcW w:w="704" w:type="pct"/>
            <w:vMerge/>
            <w:vAlign w:val="center"/>
          </w:tcPr>
          <w:p w:rsidR="00E529C3" w:rsidRPr="00222CAF" w:rsidRDefault="00E529C3" w:rsidP="000F70BA">
            <w:pP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101.5.10.</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и опрема за наводњавање усева</w:t>
            </w:r>
          </w:p>
        </w:tc>
      </w:tr>
      <w:tr w:rsidR="00E529C3" w:rsidRPr="00222CAF" w:rsidTr="000F70BA">
        <w:trPr>
          <w:trHeight w:val="529"/>
          <w:jc w:val="center"/>
        </w:trPr>
        <w:tc>
          <w:tcPr>
            <w:tcW w:w="704" w:type="pct"/>
            <w:vMerge w:val="restart"/>
            <w:vAlign w:val="center"/>
          </w:tcPr>
          <w:p w:rsidR="00E529C3" w:rsidRPr="00222CAF" w:rsidRDefault="00E529C3" w:rsidP="000F70BA">
            <w:pPr>
              <w:jc w:val="center"/>
              <w:rPr>
                <w:rFonts w:ascii="Times New Roman" w:hAnsi="Times New Roman" w:cs="Times New Roman"/>
                <w:noProof/>
                <w:sz w:val="24"/>
                <w:szCs w:val="24"/>
              </w:rPr>
            </w:pPr>
            <w:r w:rsidRPr="00222CAF">
              <w:rPr>
                <w:rFonts w:ascii="Times New Roman" w:hAnsi="Times New Roman" w:cs="Times New Roman"/>
                <w:noProof/>
                <w:sz w:val="24"/>
                <w:szCs w:val="24"/>
              </w:rPr>
              <w:t>Пчеларст -во</w:t>
            </w: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101.6.2.</w:t>
            </w:r>
          </w:p>
        </w:tc>
        <w:tc>
          <w:tcPr>
            <w:tcW w:w="3515" w:type="pct"/>
            <w:shd w:val="clear" w:color="auto" w:fill="auto"/>
            <w:vAlign w:val="center"/>
          </w:tcPr>
          <w:p w:rsidR="00E529C3" w:rsidRPr="000F69DA"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Набавка опреме за пчеларство</w:t>
            </w:r>
            <w:r>
              <w:rPr>
                <w:rFonts w:ascii="Times New Roman" w:eastAsia="Calibri" w:hAnsi="Times New Roman" w:cs="Times New Roman"/>
                <w:noProof/>
                <w:sz w:val="24"/>
                <w:szCs w:val="24"/>
              </w:rPr>
              <w:t xml:space="preserve"> (односи се на сву опрему за пчеларство, изузев  кошница) </w:t>
            </w:r>
          </w:p>
        </w:tc>
      </w:tr>
      <w:tr w:rsidR="00E529C3" w:rsidRPr="00222CAF" w:rsidTr="000F70BA">
        <w:trPr>
          <w:trHeight w:val="529"/>
          <w:jc w:val="center"/>
        </w:trPr>
        <w:tc>
          <w:tcPr>
            <w:tcW w:w="704" w:type="pct"/>
            <w:vMerge/>
            <w:vAlign w:val="bottom"/>
          </w:tcPr>
          <w:p w:rsidR="00E529C3" w:rsidRPr="00222CAF" w:rsidRDefault="00E529C3" w:rsidP="000F70BA">
            <w:pPr>
              <w:jc w:val="center"/>
              <w:rPr>
                <w:rFonts w:ascii="Times New Roman" w:hAnsi="Times New Roman" w:cs="Times New Roman"/>
                <w:noProof/>
                <w:sz w:val="24"/>
                <w:szCs w:val="24"/>
              </w:rPr>
            </w:pPr>
          </w:p>
        </w:tc>
        <w:tc>
          <w:tcPr>
            <w:tcW w:w="781" w:type="pct"/>
            <w:vAlign w:val="center"/>
          </w:tcPr>
          <w:p w:rsidR="00E529C3" w:rsidRPr="00222CAF" w:rsidRDefault="00E529C3" w:rsidP="000F70BA">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101.6.3.</w:t>
            </w:r>
          </w:p>
        </w:tc>
        <w:tc>
          <w:tcPr>
            <w:tcW w:w="3515" w:type="pct"/>
            <w:shd w:val="clear" w:color="auto" w:fill="auto"/>
            <w:vAlign w:val="center"/>
          </w:tcPr>
          <w:p w:rsidR="00E529C3" w:rsidRPr="00222CAF" w:rsidRDefault="00E529C3" w:rsidP="000F70BA">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Набавка возила и приколица за транспорт пчелињих друштава</w:t>
            </w:r>
          </w:p>
        </w:tc>
      </w:tr>
    </w:tbl>
    <w:p w:rsidR="00E529C3" w:rsidRPr="00222CAF" w:rsidRDefault="00E529C3" w:rsidP="00E529C3">
      <w:pPr>
        <w:jc w:val="both"/>
        <w:rPr>
          <w:rFonts w:ascii="Times New Roman" w:hAnsi="Times New Roman" w:cs="Times New Roman"/>
          <w:b/>
          <w:noProof/>
          <w:sz w:val="24"/>
          <w:szCs w:val="24"/>
        </w:rPr>
      </w:pPr>
      <w:r w:rsidRPr="00222CAF">
        <w:rPr>
          <w:rFonts w:ascii="Times New Roman" w:hAnsi="Times New Roman" w:cs="Times New Roman"/>
          <w:b/>
          <w:noProof/>
          <w:sz w:val="24"/>
          <w:szCs w:val="24"/>
        </w:rPr>
        <w:tab/>
      </w:r>
    </w:p>
    <w:p w:rsidR="00E529C3" w:rsidRPr="00222CAF" w:rsidRDefault="00E529C3" w:rsidP="00E529C3">
      <w:pPr>
        <w:shd w:val="clear" w:color="auto" w:fill="FFFFFF"/>
        <w:spacing w:after="0"/>
        <w:jc w:val="both"/>
        <w:rPr>
          <w:rFonts w:ascii="Times New Roman" w:hAnsi="Times New Roman" w:cs="Times New Roman"/>
          <w:b/>
          <w:sz w:val="24"/>
          <w:szCs w:val="24"/>
        </w:rPr>
      </w:pPr>
    </w:p>
    <w:p w:rsidR="00E529C3" w:rsidRPr="00EB6520" w:rsidRDefault="00E529C3" w:rsidP="00E529C3">
      <w:pPr>
        <w:shd w:val="clear" w:color="auto" w:fill="FFFFFF"/>
        <w:spacing w:after="0"/>
        <w:ind w:firstLine="709"/>
        <w:jc w:val="both"/>
        <w:rPr>
          <w:rFonts w:ascii="Times New Roman" w:hAnsi="Times New Roman" w:cs="Times New Roman"/>
          <w:b/>
          <w:sz w:val="24"/>
          <w:szCs w:val="24"/>
        </w:rPr>
      </w:pPr>
      <w:r w:rsidRPr="00222CAF">
        <w:rPr>
          <w:rFonts w:ascii="Times New Roman" w:hAnsi="Times New Roman" w:cs="Times New Roman"/>
          <w:b/>
          <w:sz w:val="24"/>
          <w:szCs w:val="24"/>
        </w:rPr>
        <w:tab/>
      </w:r>
      <w:proofErr w:type="spellStart"/>
      <w:r w:rsidRPr="00222CAF">
        <w:rPr>
          <w:rFonts w:ascii="Times New Roman" w:hAnsi="Times New Roman" w:cs="Times New Roman"/>
          <w:sz w:val="24"/>
          <w:szCs w:val="24"/>
        </w:rPr>
        <w:t>Износ</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подстицаја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инвестиције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подручју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отежаним</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условима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рада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према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Правилнику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је</w:t>
      </w:r>
      <w:proofErr w:type="spellEnd"/>
      <w:r w:rsidRPr="00222CAF">
        <w:rPr>
          <w:rFonts w:ascii="Times New Roman" w:hAnsi="Times New Roman" w:cs="Times New Roman"/>
          <w:sz w:val="24"/>
          <w:szCs w:val="24"/>
        </w:rPr>
        <w:t xml:space="preserve">  65%,  а </w:t>
      </w:r>
      <w:proofErr w:type="spellStart"/>
      <w:r w:rsidRPr="00222CAF">
        <w:rPr>
          <w:rFonts w:ascii="Times New Roman" w:hAnsi="Times New Roman" w:cs="Times New Roman"/>
          <w:sz w:val="24"/>
          <w:szCs w:val="24"/>
        </w:rPr>
        <w:t>за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остала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подручја</w:t>
      </w:r>
      <w:proofErr w:type="spellEnd"/>
      <w:r w:rsidRPr="00222CAF">
        <w:rPr>
          <w:rFonts w:ascii="Times New Roman" w:hAnsi="Times New Roman" w:cs="Times New Roman"/>
          <w:sz w:val="24"/>
          <w:szCs w:val="24"/>
        </w:rPr>
        <w:t xml:space="preserve"> 50 %, </w:t>
      </w:r>
      <w:proofErr w:type="spellStart"/>
      <w:r w:rsidRPr="00222CAF">
        <w:rPr>
          <w:rFonts w:ascii="Times New Roman" w:hAnsi="Times New Roman" w:cs="Times New Roman"/>
          <w:sz w:val="24"/>
          <w:szCs w:val="24"/>
        </w:rPr>
        <w:t>од</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вредности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инвестиције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без</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пдв</w:t>
      </w:r>
      <w:proofErr w:type="spellEnd"/>
      <w:r w:rsidRPr="00222CAF">
        <w:rPr>
          <w:rFonts w:ascii="Times New Roman" w:hAnsi="Times New Roman" w:cs="Times New Roman"/>
          <w:sz w:val="24"/>
          <w:szCs w:val="24"/>
        </w:rPr>
        <w:t xml:space="preserve">-а, </w:t>
      </w:r>
      <w:proofErr w:type="spellStart"/>
      <w:r w:rsidRPr="00222CAF">
        <w:rPr>
          <w:rFonts w:ascii="Times New Roman" w:hAnsi="Times New Roman" w:cs="Times New Roman"/>
          <w:sz w:val="24"/>
          <w:szCs w:val="24"/>
        </w:rPr>
        <w:t>максимално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до</w:t>
      </w:r>
      <w:proofErr w:type="spellEnd"/>
      <w:r w:rsidRPr="00222CAF">
        <w:rPr>
          <w:rFonts w:ascii="Times New Roman" w:hAnsi="Times New Roman" w:cs="Times New Roman"/>
          <w:sz w:val="24"/>
          <w:szCs w:val="24"/>
        </w:rPr>
        <w:t xml:space="preserve"> 70.000,00 </w:t>
      </w:r>
      <w:proofErr w:type="spellStart"/>
      <w:r w:rsidRPr="00222CAF">
        <w:rPr>
          <w:rFonts w:ascii="Times New Roman" w:hAnsi="Times New Roman" w:cs="Times New Roman"/>
          <w:sz w:val="24"/>
          <w:szCs w:val="24"/>
        </w:rPr>
        <w:t>динара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кориснику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под</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условом</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најмања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вредност</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инвестиције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буде</w:t>
      </w:r>
      <w:proofErr w:type="spellEnd"/>
      <w:r w:rsidRPr="00222CAF">
        <w:rPr>
          <w:rFonts w:ascii="Times New Roman" w:hAnsi="Times New Roman" w:cs="Times New Roman"/>
          <w:sz w:val="24"/>
          <w:szCs w:val="24"/>
        </w:rPr>
        <w:t xml:space="preserve"> 25.000,00 </w:t>
      </w:r>
      <w:proofErr w:type="spellStart"/>
      <w:r w:rsidRPr="00222CAF">
        <w:rPr>
          <w:rFonts w:ascii="Times New Roman" w:hAnsi="Times New Roman" w:cs="Times New Roman"/>
          <w:sz w:val="24"/>
          <w:szCs w:val="24"/>
        </w:rPr>
        <w:t>динара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пдв-ом</w:t>
      </w:r>
      <w:proofErr w:type="spellEnd"/>
      <w:r w:rsidRPr="00222CAF">
        <w:rPr>
          <w:rFonts w:ascii="Times New Roman" w:hAnsi="Times New Roman" w:cs="Times New Roman"/>
          <w:sz w:val="24"/>
          <w:szCs w:val="24"/>
        </w:rPr>
        <w:t>.</w:t>
      </w:r>
    </w:p>
    <w:p w:rsidR="00E529C3" w:rsidRPr="00222CAF" w:rsidRDefault="00E529C3" w:rsidP="00E529C3">
      <w:pPr>
        <w:spacing w:after="0"/>
        <w:ind w:firstLine="709"/>
        <w:jc w:val="both"/>
        <w:rPr>
          <w:rFonts w:ascii="Times New Roman" w:hAnsi="Times New Roman" w:cs="Times New Roman"/>
          <w:b/>
          <w:color w:val="0070C0"/>
          <w:sz w:val="24"/>
          <w:szCs w:val="24"/>
        </w:rPr>
      </w:pPr>
    </w:p>
    <w:p w:rsidR="00E529C3" w:rsidRPr="00222CAF" w:rsidRDefault="00E529C3" w:rsidP="00E529C3">
      <w:pPr>
        <w:spacing w:after="0"/>
        <w:ind w:firstLine="709"/>
        <w:jc w:val="both"/>
        <w:rPr>
          <w:rFonts w:ascii="Times New Roman" w:hAnsi="Times New Roman" w:cs="Times New Roman"/>
          <w:color w:val="000000" w:themeColor="text1"/>
          <w:sz w:val="24"/>
          <w:szCs w:val="24"/>
        </w:rPr>
      </w:pPr>
    </w:p>
    <w:p w:rsidR="00E529C3" w:rsidRPr="00222CAF" w:rsidRDefault="00E529C3" w:rsidP="00E529C3">
      <w:pPr>
        <w:spacing w:after="240"/>
        <w:ind w:firstLine="709"/>
        <w:jc w:val="both"/>
        <w:rPr>
          <w:rFonts w:ascii="Times New Roman" w:hAnsi="Times New Roman"/>
          <w:b/>
          <w:color w:val="000000" w:themeColor="text1"/>
          <w:sz w:val="24"/>
          <w:szCs w:val="24"/>
        </w:rPr>
      </w:pPr>
      <w:r w:rsidRPr="00222CAF">
        <w:rPr>
          <w:rFonts w:ascii="Times New Roman" w:hAnsi="Times New Roman" w:cs="Times New Roman"/>
          <w:b/>
          <w:color w:val="000000" w:themeColor="text1"/>
          <w:sz w:val="24"/>
          <w:szCs w:val="24"/>
        </w:rPr>
        <w:t>1.1.</w:t>
      </w:r>
      <w:r w:rsidRPr="00222CAF">
        <w:rPr>
          <w:rFonts w:ascii="Times New Roman" w:hAnsi="Times New Roman"/>
          <w:b/>
          <w:color w:val="000000" w:themeColor="text1"/>
          <w:sz w:val="24"/>
          <w:szCs w:val="24"/>
        </w:rPr>
        <w:t>3.   ПОТРЕБНА ДОКУМЕНТАЦИЈА</w:t>
      </w:r>
    </w:p>
    <w:p w:rsidR="00E529C3" w:rsidRPr="00222CAF" w:rsidRDefault="00E529C3" w:rsidP="00E529C3">
      <w:pPr>
        <w:spacing w:after="0"/>
        <w:ind w:firstLine="700"/>
        <w:jc w:val="both"/>
        <w:rPr>
          <w:rFonts w:ascii="Times New Roman" w:hAnsi="Times New Roman" w:cs="Times New Roman"/>
          <w:color w:val="000000" w:themeColor="text1"/>
          <w:sz w:val="24"/>
          <w:szCs w:val="24"/>
        </w:rPr>
      </w:pPr>
      <w:proofErr w:type="spellStart"/>
      <w:r w:rsidRPr="00222CAF">
        <w:rPr>
          <w:rFonts w:ascii="Times New Roman" w:hAnsi="Times New Roman" w:cs="Times New Roman"/>
          <w:color w:val="000000" w:themeColor="text1"/>
          <w:sz w:val="24"/>
          <w:szCs w:val="24"/>
        </w:rPr>
        <w:t>Уз</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захтев</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остваривање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права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на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подстицај</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прилже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следећа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документација</w:t>
      </w:r>
      <w:proofErr w:type="spellEnd"/>
      <w:r w:rsidRPr="00222CAF">
        <w:rPr>
          <w:rFonts w:ascii="Times New Roman" w:hAnsi="Times New Roman" w:cs="Times New Roman"/>
          <w:color w:val="000000" w:themeColor="text1"/>
          <w:sz w:val="24"/>
          <w:szCs w:val="24"/>
        </w:rPr>
        <w:t>:</w:t>
      </w:r>
    </w:p>
    <w:p w:rsidR="00E529C3" w:rsidRPr="00BB02C5" w:rsidRDefault="00E529C3" w:rsidP="00E529C3">
      <w:pPr>
        <w:spacing w:after="0"/>
        <w:ind w:firstLine="70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доказ</w:t>
      </w:r>
      <w:proofErr w:type="spellEnd"/>
      <w:r w:rsidRPr="00222CAF">
        <w:rPr>
          <w:rFonts w:ascii="Times New Roman" w:hAnsi="Times New Roman" w:cs="Times New Roman"/>
          <w:color w:val="000000" w:themeColor="text1"/>
          <w:sz w:val="24"/>
          <w:szCs w:val="24"/>
        </w:rPr>
        <w:t xml:space="preserve"> о </w:t>
      </w:r>
      <w:proofErr w:type="spellStart"/>
      <w:r w:rsidRPr="00222CAF">
        <w:rPr>
          <w:rFonts w:ascii="Times New Roman" w:hAnsi="Times New Roman" w:cs="Times New Roman"/>
          <w:color w:val="000000" w:themeColor="text1"/>
          <w:sz w:val="24"/>
          <w:szCs w:val="24"/>
        </w:rPr>
        <w:t>куповини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физичког</w:t>
      </w:r>
      <w:proofErr w:type="spellEnd"/>
      <w:r w:rsidRPr="00222CAF">
        <w:rPr>
          <w:rFonts w:ascii="Times New Roman" w:hAnsi="Times New Roman" w:cs="Times New Roman"/>
          <w:color w:val="000000" w:themeColor="text1"/>
          <w:sz w:val="24"/>
          <w:szCs w:val="24"/>
        </w:rPr>
        <w:t xml:space="preserve"> </w:t>
      </w:r>
      <w:proofErr w:type="spellStart"/>
      <w:r w:rsidR="003A6937">
        <w:rPr>
          <w:rFonts w:ascii="Times New Roman" w:hAnsi="Times New Roman" w:cs="Times New Roman"/>
          <w:color w:val="000000" w:themeColor="text1"/>
          <w:sz w:val="24"/>
          <w:szCs w:val="24"/>
        </w:rPr>
        <w:t>средства</w:t>
      </w:r>
      <w:proofErr w:type="spellEnd"/>
      <w:r w:rsidR="003A6937">
        <w:rPr>
          <w:rFonts w:ascii="Times New Roman" w:hAnsi="Times New Roman" w:cs="Times New Roman"/>
          <w:color w:val="000000" w:themeColor="text1"/>
          <w:sz w:val="24"/>
          <w:szCs w:val="24"/>
        </w:rPr>
        <w:t xml:space="preserve"> у 2021</w:t>
      </w:r>
      <w:r w:rsidRPr="00222CAF">
        <w:rPr>
          <w:rFonts w:ascii="Times New Roman" w:hAnsi="Times New Roman" w:cs="Times New Roman"/>
          <w:color w:val="000000" w:themeColor="text1"/>
          <w:sz w:val="24"/>
          <w:szCs w:val="24"/>
        </w:rPr>
        <w:t xml:space="preserve"> г. (</w:t>
      </w:r>
      <w:proofErr w:type="spellStart"/>
      <w:r w:rsidRPr="00222CAF">
        <w:rPr>
          <w:rFonts w:ascii="Times New Roman" w:hAnsi="Times New Roman" w:cs="Times New Roman"/>
          <w:color w:val="000000" w:themeColor="text1"/>
          <w:sz w:val="24"/>
          <w:szCs w:val="24"/>
        </w:rPr>
        <w:t>оригинал</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или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оверена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фотокопија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фискалног</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рачуна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односно</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оргинал</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или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оверена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изјава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је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добављач</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ослобођен</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издавања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фискалног</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рачуна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уз</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потврду</w:t>
      </w:r>
      <w:proofErr w:type="spellEnd"/>
      <w:r w:rsidRPr="00222CAF">
        <w:rPr>
          <w:rFonts w:ascii="Times New Roman" w:hAnsi="Times New Roman" w:cs="Times New Roman"/>
          <w:color w:val="000000" w:themeColor="text1"/>
          <w:sz w:val="24"/>
          <w:szCs w:val="24"/>
        </w:rPr>
        <w:t xml:space="preserve"> о </w:t>
      </w:r>
      <w:proofErr w:type="spellStart"/>
      <w:r w:rsidRPr="00222CAF">
        <w:rPr>
          <w:rFonts w:ascii="Times New Roman" w:hAnsi="Times New Roman" w:cs="Times New Roman"/>
          <w:color w:val="000000" w:themeColor="text1"/>
          <w:sz w:val="24"/>
          <w:szCs w:val="24"/>
        </w:rPr>
        <w:t>преносу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средстава-налог</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пренос</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или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извод</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оверен</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од</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стране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ба</w:t>
      </w:r>
      <w:r>
        <w:rPr>
          <w:rFonts w:ascii="Times New Roman" w:hAnsi="Times New Roman" w:cs="Times New Roman"/>
          <w:color w:val="000000" w:themeColor="text1"/>
          <w:sz w:val="24"/>
          <w:szCs w:val="24"/>
        </w:rPr>
        <w:t>нке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на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име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купца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уз</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уплатницу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изузетак</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рачуни</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за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сад</w:t>
      </w:r>
      <w:r w:rsidR="003A6937">
        <w:rPr>
          <w:rFonts w:ascii="Times New Roman" w:hAnsi="Times New Roman" w:cs="Times New Roman"/>
          <w:color w:val="000000" w:themeColor="text1"/>
          <w:sz w:val="24"/>
          <w:szCs w:val="24"/>
        </w:rPr>
        <w:t>нице</w:t>
      </w:r>
      <w:proofErr w:type="spellEnd"/>
      <w:r w:rsidR="003A6937">
        <w:rPr>
          <w:rFonts w:ascii="Times New Roman" w:hAnsi="Times New Roman" w:cs="Times New Roman"/>
          <w:color w:val="000000" w:themeColor="text1"/>
          <w:sz w:val="24"/>
          <w:szCs w:val="24"/>
        </w:rPr>
        <w:t xml:space="preserve"> </w:t>
      </w:r>
      <w:proofErr w:type="spellStart"/>
      <w:r w:rsidR="003A6937">
        <w:rPr>
          <w:rFonts w:ascii="Times New Roman" w:hAnsi="Times New Roman" w:cs="Times New Roman"/>
          <w:color w:val="000000" w:themeColor="text1"/>
          <w:sz w:val="24"/>
          <w:szCs w:val="24"/>
        </w:rPr>
        <w:t>воћа</w:t>
      </w:r>
      <w:proofErr w:type="spellEnd"/>
      <w:r w:rsidR="003A6937">
        <w:rPr>
          <w:rFonts w:ascii="Times New Roman" w:hAnsi="Times New Roman" w:cs="Times New Roman"/>
          <w:color w:val="000000" w:themeColor="text1"/>
          <w:sz w:val="24"/>
          <w:szCs w:val="24"/>
        </w:rPr>
        <w:t xml:space="preserve"> </w:t>
      </w:r>
      <w:proofErr w:type="spellStart"/>
      <w:r w:rsidR="003A6937">
        <w:rPr>
          <w:rFonts w:ascii="Times New Roman" w:hAnsi="Times New Roman" w:cs="Times New Roman"/>
          <w:color w:val="000000" w:themeColor="text1"/>
          <w:sz w:val="24"/>
          <w:szCs w:val="24"/>
        </w:rPr>
        <w:t>који</w:t>
      </w:r>
      <w:proofErr w:type="spellEnd"/>
      <w:r w:rsidR="003A6937">
        <w:rPr>
          <w:rFonts w:ascii="Times New Roman" w:hAnsi="Times New Roman" w:cs="Times New Roman"/>
          <w:color w:val="000000" w:themeColor="text1"/>
          <w:sz w:val="24"/>
          <w:szCs w:val="24"/>
        </w:rPr>
        <w:t xml:space="preserve"> </w:t>
      </w:r>
      <w:proofErr w:type="spellStart"/>
      <w:r w:rsidR="003A6937">
        <w:rPr>
          <w:rFonts w:ascii="Times New Roman" w:hAnsi="Times New Roman" w:cs="Times New Roman"/>
          <w:color w:val="000000" w:themeColor="text1"/>
          <w:sz w:val="24"/>
          <w:szCs w:val="24"/>
        </w:rPr>
        <w:t>могу</w:t>
      </w:r>
      <w:proofErr w:type="spellEnd"/>
      <w:r w:rsidR="003A6937">
        <w:rPr>
          <w:rFonts w:ascii="Times New Roman" w:hAnsi="Times New Roman" w:cs="Times New Roman"/>
          <w:color w:val="000000" w:themeColor="text1"/>
          <w:sz w:val="24"/>
          <w:szCs w:val="24"/>
        </w:rPr>
        <w:t xml:space="preserve"> </w:t>
      </w:r>
      <w:proofErr w:type="spellStart"/>
      <w:r w:rsidR="003A6937">
        <w:rPr>
          <w:rFonts w:ascii="Times New Roman" w:hAnsi="Times New Roman" w:cs="Times New Roman"/>
          <w:color w:val="000000" w:themeColor="text1"/>
          <w:sz w:val="24"/>
          <w:szCs w:val="24"/>
        </w:rPr>
        <w:t>бити</w:t>
      </w:r>
      <w:proofErr w:type="spellEnd"/>
      <w:r w:rsidR="003A6937">
        <w:rPr>
          <w:rFonts w:ascii="Times New Roman" w:hAnsi="Times New Roman" w:cs="Times New Roman"/>
          <w:color w:val="000000" w:themeColor="text1"/>
          <w:sz w:val="24"/>
          <w:szCs w:val="24"/>
        </w:rPr>
        <w:t xml:space="preserve"> </w:t>
      </w:r>
      <w:proofErr w:type="spellStart"/>
      <w:r w:rsidR="003A6937">
        <w:rPr>
          <w:rFonts w:ascii="Times New Roman" w:hAnsi="Times New Roman" w:cs="Times New Roman"/>
          <w:color w:val="000000" w:themeColor="text1"/>
          <w:sz w:val="24"/>
          <w:szCs w:val="24"/>
        </w:rPr>
        <w:t>из</w:t>
      </w:r>
      <w:proofErr w:type="spellEnd"/>
      <w:r w:rsidR="003A6937">
        <w:rPr>
          <w:rFonts w:ascii="Times New Roman" w:hAnsi="Times New Roman" w:cs="Times New Roman"/>
          <w:color w:val="000000" w:themeColor="text1"/>
          <w:sz w:val="24"/>
          <w:szCs w:val="24"/>
        </w:rPr>
        <w:t xml:space="preserve"> 2020</w:t>
      </w:r>
      <w:r>
        <w:rPr>
          <w:rFonts w:ascii="Times New Roman" w:hAnsi="Times New Roman" w:cs="Times New Roman"/>
          <w:color w:val="000000" w:themeColor="text1"/>
          <w:sz w:val="24"/>
          <w:szCs w:val="24"/>
        </w:rPr>
        <w:t xml:space="preserve">-е </w:t>
      </w:r>
      <w:proofErr w:type="spellStart"/>
      <w:r>
        <w:rPr>
          <w:rFonts w:ascii="Times New Roman" w:hAnsi="Times New Roman" w:cs="Times New Roman"/>
          <w:color w:val="000000" w:themeColor="text1"/>
          <w:sz w:val="24"/>
          <w:szCs w:val="24"/>
        </w:rPr>
        <w:t>године,саднице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воћа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за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јесењу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садњу</w:t>
      </w:r>
      <w:proofErr w:type="spellEnd"/>
      <w:r>
        <w:rPr>
          <w:rFonts w:ascii="Times New Roman" w:hAnsi="Times New Roman" w:cs="Times New Roman"/>
          <w:color w:val="000000" w:themeColor="text1"/>
          <w:sz w:val="24"/>
          <w:szCs w:val="24"/>
        </w:rPr>
        <w:t xml:space="preserve">. </w:t>
      </w:r>
    </w:p>
    <w:p w:rsidR="00E529C3" w:rsidRPr="00222CAF" w:rsidRDefault="00E529C3" w:rsidP="00E529C3">
      <w:pPr>
        <w:spacing w:after="0"/>
        <w:ind w:firstLine="72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w:t>
      </w:r>
      <w:proofErr w:type="spellStart"/>
      <w:r w:rsidRPr="00222CAF">
        <w:rPr>
          <w:rFonts w:ascii="Times New Roman" w:hAnsi="Times New Roman" w:cs="Times New Roman"/>
          <w:color w:val="000000" w:themeColor="text1"/>
          <w:sz w:val="24"/>
          <w:szCs w:val="24"/>
        </w:rPr>
        <w:t>готовински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рачун</w:t>
      </w:r>
      <w:proofErr w:type="spellEnd"/>
      <w:r w:rsidRPr="00222CAF">
        <w:rPr>
          <w:rFonts w:ascii="Times New Roman" w:hAnsi="Times New Roman" w:cs="Times New Roman"/>
          <w:color w:val="000000" w:themeColor="text1"/>
          <w:sz w:val="24"/>
          <w:szCs w:val="24"/>
        </w:rPr>
        <w:t xml:space="preserve"> и </w:t>
      </w:r>
      <w:proofErr w:type="spellStart"/>
      <w:r w:rsidRPr="00222CAF">
        <w:rPr>
          <w:rFonts w:ascii="Times New Roman" w:hAnsi="Times New Roman" w:cs="Times New Roman"/>
          <w:color w:val="000000" w:themeColor="text1"/>
          <w:sz w:val="24"/>
          <w:szCs w:val="24"/>
        </w:rPr>
        <w:t>отпремница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или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рачун-отпремница</w:t>
      </w:r>
      <w:proofErr w:type="spellEnd"/>
      <w:r w:rsidRPr="00222CAF">
        <w:rPr>
          <w:rFonts w:ascii="Times New Roman" w:hAnsi="Times New Roman" w:cs="Times New Roman"/>
          <w:color w:val="000000" w:themeColor="text1"/>
          <w:sz w:val="24"/>
          <w:szCs w:val="24"/>
        </w:rPr>
        <w:t xml:space="preserve"> ( </w:t>
      </w:r>
      <w:proofErr w:type="spellStart"/>
      <w:r w:rsidRPr="00222CAF">
        <w:rPr>
          <w:rFonts w:ascii="Times New Roman" w:hAnsi="Times New Roman" w:cs="Times New Roman"/>
          <w:color w:val="000000" w:themeColor="text1"/>
          <w:sz w:val="24"/>
          <w:szCs w:val="24"/>
        </w:rPr>
        <w:t>оригинали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или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оверене</w:t>
      </w:r>
      <w:proofErr w:type="spellEnd"/>
      <w:r w:rsidRPr="00222CAF">
        <w:rPr>
          <w:rFonts w:ascii="Times New Roman" w:hAnsi="Times New Roman" w:cs="Times New Roman"/>
          <w:color w:val="000000" w:themeColor="text1"/>
          <w:sz w:val="24"/>
          <w:szCs w:val="24"/>
        </w:rPr>
        <w:t xml:space="preserve"> </w:t>
      </w:r>
    </w:p>
    <w:p w:rsidR="00E529C3" w:rsidRPr="00222CAF" w:rsidRDefault="00E529C3" w:rsidP="00E529C3">
      <w:pPr>
        <w:spacing w:after="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lastRenderedPageBreak/>
        <w:t xml:space="preserve"> </w:t>
      </w:r>
      <w:proofErr w:type="spellStart"/>
      <w:r w:rsidRPr="00222CAF">
        <w:rPr>
          <w:rFonts w:ascii="Times New Roman" w:hAnsi="Times New Roman" w:cs="Times New Roman"/>
          <w:color w:val="000000" w:themeColor="text1"/>
          <w:sz w:val="24"/>
          <w:szCs w:val="24"/>
        </w:rPr>
        <w:t>фотокопије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исказаним</w:t>
      </w:r>
      <w:proofErr w:type="spellEnd"/>
      <w:r w:rsidRPr="00222CAF">
        <w:rPr>
          <w:rFonts w:ascii="Times New Roman" w:hAnsi="Times New Roman" w:cs="Times New Roman"/>
          <w:color w:val="000000" w:themeColor="text1"/>
          <w:sz w:val="24"/>
          <w:szCs w:val="24"/>
        </w:rPr>
        <w:t xml:space="preserve"> ПДВ-</w:t>
      </w:r>
      <w:proofErr w:type="spellStart"/>
      <w:r w:rsidRPr="00222CAF">
        <w:rPr>
          <w:rFonts w:ascii="Times New Roman" w:hAnsi="Times New Roman" w:cs="Times New Roman"/>
          <w:color w:val="000000" w:themeColor="text1"/>
          <w:sz w:val="24"/>
          <w:szCs w:val="24"/>
        </w:rPr>
        <w:t>ом</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односно</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оргинал</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оверену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изјаву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добављача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није</w:t>
      </w:r>
      <w:proofErr w:type="spellEnd"/>
      <w:r w:rsidRPr="00222CAF">
        <w:rPr>
          <w:rFonts w:ascii="Times New Roman" w:hAnsi="Times New Roman" w:cs="Times New Roman"/>
          <w:color w:val="000000" w:themeColor="text1"/>
          <w:sz w:val="24"/>
          <w:szCs w:val="24"/>
        </w:rPr>
        <w:t xml:space="preserve"> у </w:t>
      </w:r>
      <w:proofErr w:type="spellStart"/>
      <w:r w:rsidRPr="00222CAF">
        <w:rPr>
          <w:rFonts w:ascii="Times New Roman" w:hAnsi="Times New Roman" w:cs="Times New Roman"/>
          <w:color w:val="000000" w:themeColor="text1"/>
          <w:sz w:val="24"/>
          <w:szCs w:val="24"/>
        </w:rPr>
        <w:t>систему</w:t>
      </w:r>
      <w:proofErr w:type="spellEnd"/>
      <w:r w:rsidRPr="00222CAF">
        <w:rPr>
          <w:rFonts w:ascii="Times New Roman" w:hAnsi="Times New Roman" w:cs="Times New Roman"/>
          <w:color w:val="000000" w:themeColor="text1"/>
          <w:sz w:val="24"/>
          <w:szCs w:val="24"/>
        </w:rPr>
        <w:t xml:space="preserve"> ПДВ-а; </w:t>
      </w:r>
    </w:p>
    <w:p w:rsidR="00E529C3" w:rsidRPr="00222CAF" w:rsidRDefault="00E529C3" w:rsidP="00E529C3">
      <w:pPr>
        <w:spacing w:after="0"/>
        <w:ind w:firstLine="72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w:t>
      </w:r>
      <w:proofErr w:type="spellStart"/>
      <w:r w:rsidRPr="00222CAF">
        <w:rPr>
          <w:rFonts w:ascii="Times New Roman" w:hAnsi="Times New Roman" w:cs="Times New Roman"/>
          <w:color w:val="000000" w:themeColor="text1"/>
          <w:sz w:val="24"/>
          <w:szCs w:val="24"/>
        </w:rPr>
        <w:t>за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куповину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машина</w:t>
      </w:r>
      <w:proofErr w:type="spellEnd"/>
      <w:r w:rsidRPr="00222CAF">
        <w:rPr>
          <w:rFonts w:ascii="Times New Roman" w:hAnsi="Times New Roman" w:cs="Times New Roman"/>
          <w:color w:val="000000" w:themeColor="text1"/>
          <w:sz w:val="24"/>
          <w:szCs w:val="24"/>
        </w:rPr>
        <w:t xml:space="preserve"> и </w:t>
      </w:r>
      <w:proofErr w:type="spellStart"/>
      <w:r w:rsidRPr="00222CAF">
        <w:rPr>
          <w:rFonts w:ascii="Times New Roman" w:hAnsi="Times New Roman" w:cs="Times New Roman"/>
          <w:color w:val="000000" w:themeColor="text1"/>
          <w:sz w:val="24"/>
          <w:szCs w:val="24"/>
        </w:rPr>
        <w:t>опреме</w:t>
      </w:r>
      <w:proofErr w:type="spellEnd"/>
      <w:r w:rsidRPr="00222CAF">
        <w:rPr>
          <w:rFonts w:ascii="Times New Roman" w:hAnsi="Times New Roman" w:cs="Times New Roman"/>
          <w:color w:val="000000" w:themeColor="text1"/>
          <w:sz w:val="24"/>
          <w:szCs w:val="24"/>
        </w:rPr>
        <w:t xml:space="preserve"> - </w:t>
      </w:r>
      <w:proofErr w:type="spellStart"/>
      <w:r w:rsidRPr="00222CAF">
        <w:rPr>
          <w:rFonts w:ascii="Times New Roman" w:hAnsi="Times New Roman" w:cs="Times New Roman"/>
          <w:color w:val="000000" w:themeColor="text1"/>
          <w:sz w:val="24"/>
          <w:szCs w:val="24"/>
        </w:rPr>
        <w:t>фотокопија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гарантног</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листа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ако</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је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законом</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прописано</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издавање</w:t>
      </w:r>
      <w:proofErr w:type="spellEnd"/>
      <w:r w:rsidRPr="00222CAF">
        <w:rPr>
          <w:rFonts w:ascii="Times New Roman" w:hAnsi="Times New Roman" w:cs="Times New Roman"/>
          <w:color w:val="000000" w:themeColor="text1"/>
          <w:sz w:val="24"/>
          <w:szCs w:val="24"/>
        </w:rPr>
        <w:t>;</w:t>
      </w:r>
    </w:p>
    <w:p w:rsidR="00E529C3" w:rsidRPr="00222CAF" w:rsidRDefault="00E529C3" w:rsidP="00E529C3">
      <w:pPr>
        <w:spacing w:after="0"/>
        <w:ind w:firstLine="70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w:t>
      </w:r>
      <w:proofErr w:type="spellStart"/>
      <w:r w:rsidRPr="00222CAF">
        <w:rPr>
          <w:rFonts w:ascii="Times New Roman" w:hAnsi="Times New Roman" w:cs="Times New Roman"/>
          <w:color w:val="000000" w:themeColor="text1"/>
          <w:sz w:val="24"/>
          <w:szCs w:val="24"/>
        </w:rPr>
        <w:t>за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куповину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садница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доказ</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сертификат</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или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решење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је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произвођач</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садног</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материјала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уписан</w:t>
      </w:r>
      <w:proofErr w:type="spellEnd"/>
      <w:r w:rsidRPr="00222CAF">
        <w:rPr>
          <w:rFonts w:ascii="Times New Roman" w:hAnsi="Times New Roman" w:cs="Times New Roman"/>
          <w:color w:val="000000" w:themeColor="text1"/>
          <w:sz w:val="24"/>
          <w:szCs w:val="24"/>
        </w:rPr>
        <w:t xml:space="preserve"> у </w:t>
      </w:r>
      <w:proofErr w:type="spellStart"/>
      <w:r w:rsidRPr="00222CAF">
        <w:rPr>
          <w:rFonts w:ascii="Times New Roman" w:hAnsi="Times New Roman" w:cs="Times New Roman"/>
          <w:color w:val="000000" w:themeColor="text1"/>
          <w:sz w:val="24"/>
          <w:szCs w:val="24"/>
        </w:rPr>
        <w:t>регистар</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произвођача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садног</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материјала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уверење</w:t>
      </w:r>
      <w:proofErr w:type="spellEnd"/>
      <w:r w:rsidRPr="00222CAF">
        <w:rPr>
          <w:rFonts w:ascii="Times New Roman" w:hAnsi="Times New Roman" w:cs="Times New Roman"/>
          <w:color w:val="000000" w:themeColor="text1"/>
          <w:sz w:val="24"/>
          <w:szCs w:val="24"/>
        </w:rPr>
        <w:t xml:space="preserve"> о </w:t>
      </w:r>
      <w:proofErr w:type="spellStart"/>
      <w:r w:rsidRPr="00222CAF">
        <w:rPr>
          <w:rFonts w:ascii="Times New Roman" w:hAnsi="Times New Roman" w:cs="Times New Roman"/>
          <w:color w:val="000000" w:themeColor="text1"/>
          <w:sz w:val="24"/>
          <w:szCs w:val="24"/>
        </w:rPr>
        <w:t>здравственом</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стању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садног</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материјала</w:t>
      </w:r>
      <w:proofErr w:type="spellEnd"/>
      <w:r w:rsidRPr="00222CAF">
        <w:rPr>
          <w:rFonts w:ascii="Times New Roman" w:hAnsi="Times New Roman" w:cs="Times New Roman"/>
          <w:color w:val="000000" w:themeColor="text1"/>
          <w:sz w:val="24"/>
          <w:szCs w:val="24"/>
        </w:rPr>
        <w:t xml:space="preserve"> и </w:t>
      </w:r>
      <w:proofErr w:type="spellStart"/>
      <w:r w:rsidRPr="00222CAF">
        <w:rPr>
          <w:rFonts w:ascii="Times New Roman" w:hAnsi="Times New Roman" w:cs="Times New Roman"/>
          <w:color w:val="000000" w:themeColor="text1"/>
          <w:sz w:val="24"/>
          <w:szCs w:val="24"/>
        </w:rPr>
        <w:t>декларација</w:t>
      </w:r>
      <w:proofErr w:type="spellEnd"/>
      <w:r w:rsidRPr="00222CAF">
        <w:rPr>
          <w:rFonts w:ascii="Times New Roman" w:hAnsi="Times New Roman" w:cs="Times New Roman"/>
          <w:color w:val="000000" w:themeColor="text1"/>
          <w:sz w:val="24"/>
          <w:szCs w:val="24"/>
        </w:rPr>
        <w:t xml:space="preserve"> о </w:t>
      </w:r>
      <w:proofErr w:type="spellStart"/>
      <w:r w:rsidRPr="00222CAF">
        <w:rPr>
          <w:rFonts w:ascii="Times New Roman" w:hAnsi="Times New Roman" w:cs="Times New Roman"/>
          <w:color w:val="000000" w:themeColor="text1"/>
          <w:sz w:val="24"/>
          <w:szCs w:val="24"/>
        </w:rPr>
        <w:t>сорти</w:t>
      </w:r>
      <w:proofErr w:type="spellEnd"/>
      <w:r w:rsidRPr="00222CAF">
        <w:rPr>
          <w:rFonts w:ascii="Times New Roman" w:hAnsi="Times New Roman" w:cs="Times New Roman"/>
          <w:color w:val="000000" w:themeColor="text1"/>
          <w:sz w:val="24"/>
          <w:szCs w:val="24"/>
        </w:rPr>
        <w:t xml:space="preserve"> и </w:t>
      </w:r>
      <w:proofErr w:type="spellStart"/>
      <w:r w:rsidRPr="00222CAF">
        <w:rPr>
          <w:rFonts w:ascii="Times New Roman" w:hAnsi="Times New Roman" w:cs="Times New Roman"/>
          <w:color w:val="000000" w:themeColor="text1"/>
          <w:sz w:val="24"/>
          <w:szCs w:val="24"/>
        </w:rPr>
        <w:t>квалитету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садница</w:t>
      </w:r>
      <w:proofErr w:type="spellEnd"/>
      <w:r w:rsidRPr="00222CAF">
        <w:rPr>
          <w:rFonts w:ascii="Times New Roman" w:hAnsi="Times New Roman" w:cs="Times New Roman"/>
          <w:color w:val="000000" w:themeColor="text1"/>
          <w:sz w:val="24"/>
          <w:szCs w:val="24"/>
        </w:rPr>
        <w:t xml:space="preserve">;   </w:t>
      </w:r>
    </w:p>
    <w:p w:rsidR="00E529C3" w:rsidRPr="00222CAF" w:rsidRDefault="005D3B89" w:rsidP="00E529C3">
      <w:pPr>
        <w:spacing w:after="0"/>
        <w:ind w:firstLine="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документација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из</w:t>
      </w:r>
      <w:proofErr w:type="spellEnd"/>
      <w:r>
        <w:rPr>
          <w:rFonts w:ascii="Times New Roman" w:hAnsi="Times New Roman" w:cs="Times New Roman"/>
          <w:color w:val="000000" w:themeColor="text1"/>
          <w:sz w:val="24"/>
          <w:szCs w:val="24"/>
        </w:rPr>
        <w:t xml:space="preserve"> РПГ </w:t>
      </w:r>
      <w:proofErr w:type="spellStart"/>
      <w:r>
        <w:rPr>
          <w:rFonts w:ascii="Times New Roman" w:hAnsi="Times New Roman" w:cs="Times New Roman"/>
          <w:color w:val="000000" w:themeColor="text1"/>
          <w:sz w:val="24"/>
          <w:szCs w:val="24"/>
        </w:rPr>
        <w:t>за</w:t>
      </w:r>
      <w:proofErr w:type="spellEnd"/>
      <w:r>
        <w:rPr>
          <w:rFonts w:ascii="Times New Roman" w:hAnsi="Times New Roman" w:cs="Times New Roman"/>
          <w:color w:val="000000" w:themeColor="text1"/>
          <w:sz w:val="24"/>
          <w:szCs w:val="24"/>
        </w:rPr>
        <w:t xml:space="preserve"> 2021</w:t>
      </w:r>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годину</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извод</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из</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регистра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пољопривредних</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газдинстава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број</w:t>
      </w:r>
      <w:proofErr w:type="spellEnd"/>
      <w:r w:rsidR="00E529C3" w:rsidRPr="00222CAF">
        <w:rPr>
          <w:rFonts w:ascii="Times New Roman" w:hAnsi="Times New Roman" w:cs="Times New Roman"/>
          <w:color w:val="000000" w:themeColor="text1"/>
          <w:sz w:val="24"/>
          <w:szCs w:val="24"/>
        </w:rPr>
        <w:t xml:space="preserve"> 1, </w:t>
      </w:r>
      <w:proofErr w:type="spellStart"/>
      <w:r w:rsidR="00E529C3" w:rsidRPr="00222CAF">
        <w:rPr>
          <w:rFonts w:ascii="Times New Roman" w:hAnsi="Times New Roman" w:cs="Times New Roman"/>
          <w:color w:val="000000" w:themeColor="text1"/>
          <w:sz w:val="24"/>
          <w:szCs w:val="24"/>
        </w:rPr>
        <w:t>потврда</w:t>
      </w:r>
      <w:proofErr w:type="spellEnd"/>
      <w:r w:rsidR="00E529C3" w:rsidRPr="00222CAF">
        <w:rPr>
          <w:rFonts w:ascii="Times New Roman" w:hAnsi="Times New Roman" w:cs="Times New Roman"/>
          <w:color w:val="000000" w:themeColor="text1"/>
          <w:sz w:val="24"/>
          <w:szCs w:val="24"/>
        </w:rPr>
        <w:t xml:space="preserve">  о </w:t>
      </w:r>
      <w:proofErr w:type="spellStart"/>
      <w:r w:rsidR="00E529C3" w:rsidRPr="00222CAF">
        <w:rPr>
          <w:rFonts w:ascii="Times New Roman" w:hAnsi="Times New Roman" w:cs="Times New Roman"/>
          <w:color w:val="000000" w:themeColor="text1"/>
          <w:sz w:val="24"/>
          <w:szCs w:val="24"/>
        </w:rPr>
        <w:t>активном</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статусу</w:t>
      </w:r>
      <w:proofErr w:type="spellEnd"/>
      <w:r w:rsidR="00E529C3" w:rsidRPr="00222CAF">
        <w:rPr>
          <w:rFonts w:ascii="Times New Roman" w:hAnsi="Times New Roman" w:cs="Times New Roman"/>
          <w:color w:val="000000" w:themeColor="text1"/>
          <w:sz w:val="24"/>
          <w:szCs w:val="24"/>
        </w:rPr>
        <w:t xml:space="preserve"> у </w:t>
      </w:r>
      <w:proofErr w:type="spellStart"/>
      <w:r w:rsidR="00E529C3" w:rsidRPr="00222CAF">
        <w:rPr>
          <w:rFonts w:ascii="Times New Roman" w:hAnsi="Times New Roman" w:cs="Times New Roman"/>
          <w:color w:val="000000" w:themeColor="text1"/>
          <w:sz w:val="24"/>
          <w:szCs w:val="24"/>
        </w:rPr>
        <w:t>регистру</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пољопривредних</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газдинстава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или</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решење</w:t>
      </w:r>
      <w:proofErr w:type="spellEnd"/>
      <w:r w:rsidR="00E529C3" w:rsidRPr="00222CAF">
        <w:rPr>
          <w:rFonts w:ascii="Times New Roman" w:hAnsi="Times New Roman" w:cs="Times New Roman"/>
          <w:color w:val="000000" w:themeColor="text1"/>
          <w:sz w:val="24"/>
          <w:szCs w:val="24"/>
        </w:rPr>
        <w:t xml:space="preserve"> о </w:t>
      </w:r>
      <w:proofErr w:type="spellStart"/>
      <w:r w:rsidR="00E529C3" w:rsidRPr="00222CAF">
        <w:rPr>
          <w:rFonts w:ascii="Times New Roman" w:hAnsi="Times New Roman" w:cs="Times New Roman"/>
          <w:color w:val="000000" w:themeColor="text1"/>
          <w:sz w:val="24"/>
          <w:szCs w:val="24"/>
        </w:rPr>
        <w:t>упису</w:t>
      </w:r>
      <w:proofErr w:type="spellEnd"/>
      <w:r w:rsidR="00E529C3" w:rsidRPr="00222CAF">
        <w:rPr>
          <w:rFonts w:ascii="Times New Roman" w:hAnsi="Times New Roman" w:cs="Times New Roman"/>
          <w:color w:val="000000" w:themeColor="text1"/>
          <w:sz w:val="24"/>
          <w:szCs w:val="24"/>
        </w:rPr>
        <w:t xml:space="preserve"> у РПГ, и </w:t>
      </w:r>
      <w:proofErr w:type="spellStart"/>
      <w:r w:rsidR="00E529C3" w:rsidRPr="00222CAF">
        <w:rPr>
          <w:rFonts w:ascii="Times New Roman" w:hAnsi="Times New Roman" w:cs="Times New Roman"/>
          <w:color w:val="000000" w:themeColor="text1"/>
          <w:sz w:val="24"/>
          <w:szCs w:val="24"/>
        </w:rPr>
        <w:t>извод</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из</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регистра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пољопривредних</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газдинстава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за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биљну</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производњу</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са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уписаним</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парцелама</w:t>
      </w:r>
      <w:proofErr w:type="spellEnd"/>
      <w:r w:rsidR="00E529C3" w:rsidRPr="00222CAF">
        <w:rPr>
          <w:rFonts w:ascii="Times New Roman" w:hAnsi="Times New Roman" w:cs="Times New Roman"/>
          <w:color w:val="000000" w:themeColor="text1"/>
          <w:sz w:val="24"/>
          <w:szCs w:val="24"/>
        </w:rPr>
        <w:t xml:space="preserve"> у </w:t>
      </w:r>
      <w:proofErr w:type="spellStart"/>
      <w:r w:rsidR="00E529C3" w:rsidRPr="00222CAF">
        <w:rPr>
          <w:rFonts w:ascii="Times New Roman" w:hAnsi="Times New Roman" w:cs="Times New Roman"/>
          <w:color w:val="000000" w:themeColor="text1"/>
          <w:sz w:val="24"/>
          <w:szCs w:val="24"/>
        </w:rPr>
        <w:t>регистар</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на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кој</w:t>
      </w:r>
      <w:r>
        <w:rPr>
          <w:rFonts w:ascii="Times New Roman" w:hAnsi="Times New Roman" w:cs="Times New Roman"/>
          <w:color w:val="000000" w:themeColor="text1"/>
          <w:sz w:val="24"/>
          <w:szCs w:val="24"/>
        </w:rPr>
        <w:t>има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реализује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инвестицију</w:t>
      </w:r>
      <w:proofErr w:type="spellEnd"/>
      <w:r>
        <w:rPr>
          <w:rFonts w:ascii="Times New Roman" w:hAnsi="Times New Roman" w:cs="Times New Roman"/>
          <w:color w:val="000000" w:themeColor="text1"/>
          <w:sz w:val="24"/>
          <w:szCs w:val="24"/>
        </w:rPr>
        <w:t xml:space="preserve"> у 2021</w:t>
      </w:r>
      <w:r w:rsidR="00E529C3">
        <w:rPr>
          <w:rFonts w:ascii="Times New Roman" w:hAnsi="Times New Roman" w:cs="Times New Roman"/>
          <w:color w:val="000000" w:themeColor="text1"/>
          <w:sz w:val="24"/>
          <w:szCs w:val="24"/>
        </w:rPr>
        <w:t>.</w:t>
      </w:r>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години</w:t>
      </w:r>
      <w:proofErr w:type="spellEnd"/>
      <w:r w:rsidR="00E529C3" w:rsidRPr="00222CAF">
        <w:rPr>
          <w:rFonts w:ascii="Times New Roman" w:hAnsi="Times New Roman" w:cs="Times New Roman"/>
          <w:color w:val="000000" w:themeColor="text1"/>
          <w:sz w:val="24"/>
          <w:szCs w:val="24"/>
        </w:rPr>
        <w:t xml:space="preserve">,  и </w:t>
      </w:r>
      <w:proofErr w:type="spellStart"/>
      <w:r w:rsidR="00E529C3" w:rsidRPr="00222CAF">
        <w:rPr>
          <w:rFonts w:ascii="Times New Roman" w:hAnsi="Times New Roman" w:cs="Times New Roman"/>
          <w:color w:val="000000" w:themeColor="text1"/>
          <w:sz w:val="24"/>
          <w:szCs w:val="24"/>
        </w:rPr>
        <w:t>извод</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за</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животињску</w:t>
      </w:r>
      <w:proofErr w:type="spellEnd"/>
      <w:r w:rsidR="00E529C3" w:rsidRPr="00222CAF">
        <w:rPr>
          <w:rFonts w:ascii="Times New Roman" w:hAnsi="Times New Roman" w:cs="Times New Roman"/>
          <w:color w:val="000000" w:themeColor="text1"/>
          <w:sz w:val="24"/>
          <w:szCs w:val="24"/>
        </w:rPr>
        <w:t xml:space="preserve"> </w:t>
      </w:r>
      <w:proofErr w:type="spellStart"/>
      <w:r w:rsidR="00E529C3" w:rsidRPr="00222CAF">
        <w:rPr>
          <w:rFonts w:ascii="Times New Roman" w:hAnsi="Times New Roman" w:cs="Times New Roman"/>
          <w:color w:val="000000" w:themeColor="text1"/>
          <w:sz w:val="24"/>
          <w:szCs w:val="24"/>
        </w:rPr>
        <w:t>производњу</w:t>
      </w:r>
      <w:proofErr w:type="spellEnd"/>
      <w:r w:rsidR="00E529C3" w:rsidRPr="00222CAF">
        <w:rPr>
          <w:rFonts w:ascii="Times New Roman" w:hAnsi="Times New Roman" w:cs="Times New Roman"/>
          <w:color w:val="000000" w:themeColor="text1"/>
          <w:sz w:val="24"/>
          <w:szCs w:val="24"/>
        </w:rPr>
        <w:t xml:space="preserve">); </w:t>
      </w:r>
    </w:p>
    <w:p w:rsidR="00E529C3" w:rsidRPr="00222CAF" w:rsidRDefault="00E529C3" w:rsidP="00E529C3">
      <w:pPr>
        <w:spacing w:after="0"/>
        <w:ind w:firstLine="70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w:t>
      </w:r>
      <w:proofErr w:type="spellStart"/>
      <w:r w:rsidRPr="00222CAF">
        <w:rPr>
          <w:rFonts w:ascii="Times New Roman" w:hAnsi="Times New Roman" w:cs="Times New Roman"/>
          <w:color w:val="000000" w:themeColor="text1"/>
          <w:sz w:val="24"/>
          <w:szCs w:val="24"/>
        </w:rPr>
        <w:t>потписана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изјава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не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постоји</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захтев</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исто</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улагање</w:t>
      </w:r>
      <w:proofErr w:type="spellEnd"/>
      <w:r w:rsidRPr="00222CAF">
        <w:rPr>
          <w:rFonts w:ascii="Times New Roman" w:hAnsi="Times New Roman" w:cs="Times New Roman"/>
          <w:color w:val="000000" w:themeColor="text1"/>
          <w:sz w:val="24"/>
          <w:szCs w:val="24"/>
        </w:rPr>
        <w:t xml:space="preserve"> у </w:t>
      </w:r>
      <w:proofErr w:type="spellStart"/>
      <w:r w:rsidRPr="00222CAF">
        <w:rPr>
          <w:rFonts w:ascii="Times New Roman" w:hAnsi="Times New Roman" w:cs="Times New Roman"/>
          <w:color w:val="000000" w:themeColor="text1"/>
          <w:sz w:val="24"/>
          <w:szCs w:val="24"/>
        </w:rPr>
        <w:t>другим</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јавним</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фондовима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као</w:t>
      </w:r>
      <w:proofErr w:type="spellEnd"/>
      <w:r w:rsidRPr="00222CAF">
        <w:rPr>
          <w:rFonts w:ascii="Times New Roman" w:hAnsi="Times New Roman" w:cs="Times New Roman"/>
          <w:color w:val="000000" w:themeColor="text1"/>
          <w:sz w:val="24"/>
          <w:szCs w:val="24"/>
        </w:rPr>
        <w:t xml:space="preserve"> и </w:t>
      </w:r>
      <w:proofErr w:type="spellStart"/>
      <w:r w:rsidRPr="00222CAF">
        <w:rPr>
          <w:rFonts w:ascii="Times New Roman" w:hAnsi="Times New Roman" w:cs="Times New Roman"/>
          <w:color w:val="000000" w:themeColor="text1"/>
          <w:sz w:val="24"/>
          <w:szCs w:val="24"/>
        </w:rPr>
        <w:t>изјава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подносиоца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захтева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не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представља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повезано</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лице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добављачем</w:t>
      </w:r>
      <w:proofErr w:type="spellEnd"/>
      <w:r w:rsidRPr="00222CAF">
        <w:rPr>
          <w:rFonts w:ascii="Times New Roman" w:hAnsi="Times New Roman" w:cs="Times New Roman"/>
          <w:color w:val="000000" w:themeColor="text1"/>
          <w:sz w:val="24"/>
          <w:szCs w:val="24"/>
        </w:rPr>
        <w:t xml:space="preserve"> у </w:t>
      </w:r>
      <w:proofErr w:type="spellStart"/>
      <w:r w:rsidRPr="00222CAF">
        <w:rPr>
          <w:rFonts w:ascii="Times New Roman" w:hAnsi="Times New Roman" w:cs="Times New Roman"/>
          <w:color w:val="000000" w:themeColor="text1"/>
          <w:sz w:val="24"/>
          <w:szCs w:val="24"/>
        </w:rPr>
        <w:t>смислу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закона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којим</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се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уређују</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јавне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набавке</w:t>
      </w:r>
      <w:proofErr w:type="spellEnd"/>
      <w:r w:rsidRPr="00222CAF">
        <w:rPr>
          <w:rFonts w:ascii="Times New Roman" w:hAnsi="Times New Roman" w:cs="Times New Roman"/>
          <w:color w:val="000000" w:themeColor="text1"/>
          <w:sz w:val="24"/>
          <w:szCs w:val="24"/>
        </w:rPr>
        <w:t>;</w:t>
      </w:r>
    </w:p>
    <w:p w:rsidR="00E529C3" w:rsidRPr="00222CAF" w:rsidRDefault="00E529C3" w:rsidP="00E529C3">
      <w:pPr>
        <w:spacing w:after="0"/>
        <w:ind w:firstLine="709"/>
        <w:jc w:val="both"/>
        <w:rPr>
          <w:rFonts w:ascii="Times New Roman" w:hAnsi="Times New Roman" w:cs="Times New Roman"/>
          <w:color w:val="0070C0"/>
          <w:sz w:val="24"/>
          <w:szCs w:val="24"/>
        </w:rPr>
      </w:pPr>
      <w:r w:rsidRPr="00222CAF">
        <w:rPr>
          <w:rFonts w:ascii="Times New Roman" w:hAnsi="Times New Roman" w:cs="Times New Roman"/>
          <w:color w:val="000000" w:themeColor="text1"/>
          <w:sz w:val="24"/>
          <w:szCs w:val="24"/>
        </w:rPr>
        <w:tab/>
        <w:t>-</w:t>
      </w:r>
      <w:proofErr w:type="spellStart"/>
      <w:r w:rsidRPr="00222CAF">
        <w:rPr>
          <w:rFonts w:ascii="Times New Roman" w:hAnsi="Times New Roman" w:cs="Times New Roman"/>
          <w:color w:val="000000" w:themeColor="text1"/>
          <w:sz w:val="24"/>
          <w:szCs w:val="24"/>
        </w:rPr>
        <w:t>уверење</w:t>
      </w:r>
      <w:proofErr w:type="spellEnd"/>
      <w:r w:rsidRPr="00222CAF">
        <w:rPr>
          <w:rFonts w:ascii="Times New Roman" w:hAnsi="Times New Roman" w:cs="Times New Roman"/>
          <w:color w:val="0070C0"/>
          <w:sz w:val="24"/>
          <w:szCs w:val="24"/>
        </w:rPr>
        <w:t xml:space="preserve"> </w:t>
      </w:r>
      <w:proofErr w:type="spellStart"/>
      <w:r w:rsidRPr="00222CAF">
        <w:rPr>
          <w:rFonts w:ascii="Times New Roman" w:hAnsi="Times New Roman" w:cs="Times New Roman"/>
          <w:sz w:val="24"/>
          <w:szCs w:val="24"/>
        </w:rPr>
        <w:t>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измирио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доспеле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обавезе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основу</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изворних</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јавних</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прихода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уверење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из</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локалне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пореске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администрације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које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не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сме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бити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старије</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од</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три</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месеца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од</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дана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подношења</w:t>
      </w:r>
      <w:proofErr w:type="spellEnd"/>
      <w:r w:rsidRPr="00222CAF">
        <w:rPr>
          <w:rFonts w:ascii="Times New Roman" w:hAnsi="Times New Roman" w:cs="Times New Roman"/>
          <w:sz w:val="24"/>
          <w:szCs w:val="24"/>
        </w:rPr>
        <w:t xml:space="preserve"> </w:t>
      </w:r>
      <w:proofErr w:type="spellStart"/>
      <w:r w:rsidRPr="00222CAF">
        <w:rPr>
          <w:rFonts w:ascii="Times New Roman" w:hAnsi="Times New Roman" w:cs="Times New Roman"/>
          <w:sz w:val="24"/>
          <w:szCs w:val="24"/>
        </w:rPr>
        <w:t>захтева</w:t>
      </w:r>
      <w:proofErr w:type="spellEnd"/>
      <w:r w:rsidRPr="00222CAF">
        <w:rPr>
          <w:rFonts w:ascii="Times New Roman" w:hAnsi="Times New Roman" w:cs="Times New Roman"/>
          <w:sz w:val="24"/>
          <w:szCs w:val="24"/>
        </w:rPr>
        <w:t>).</w:t>
      </w:r>
    </w:p>
    <w:p w:rsidR="00E529C3" w:rsidRPr="00222CAF" w:rsidRDefault="00E529C3" w:rsidP="00E529C3">
      <w:pPr>
        <w:shd w:val="clear" w:color="auto" w:fill="FFFFFF"/>
        <w:spacing w:after="0"/>
        <w:ind w:firstLine="709"/>
        <w:jc w:val="both"/>
        <w:rPr>
          <w:rFonts w:ascii="Times New Roman" w:hAnsi="Times New Roman" w:cs="Times New Roman"/>
          <w:noProof/>
          <w:sz w:val="24"/>
          <w:szCs w:val="24"/>
        </w:rPr>
      </w:pPr>
    </w:p>
    <w:p w:rsidR="00E529C3" w:rsidRPr="00222CAF" w:rsidRDefault="00E529C3" w:rsidP="00E529C3">
      <w:pPr>
        <w:spacing w:after="0"/>
        <w:ind w:firstLine="700"/>
        <w:jc w:val="both"/>
        <w:rPr>
          <w:rFonts w:ascii="Times New Roman" w:hAnsi="Times New Roman" w:cs="Times New Roman"/>
          <w:sz w:val="24"/>
          <w:szCs w:val="24"/>
        </w:rPr>
      </w:pPr>
    </w:p>
    <w:p w:rsidR="00E529C3" w:rsidRPr="00222CAF" w:rsidRDefault="00E529C3" w:rsidP="00E529C3">
      <w:pPr>
        <w:spacing w:after="0"/>
        <w:ind w:firstLine="700"/>
        <w:jc w:val="both"/>
        <w:rPr>
          <w:rFonts w:ascii="Times New Roman" w:hAnsi="Times New Roman" w:cs="Times New Roman"/>
          <w:sz w:val="24"/>
          <w:szCs w:val="24"/>
        </w:rPr>
      </w:pPr>
    </w:p>
    <w:p w:rsidR="00E529C3" w:rsidRPr="00222CAF" w:rsidRDefault="00E529C3" w:rsidP="00BE32DD">
      <w:pPr>
        <w:spacing w:after="240"/>
        <w:ind w:firstLine="700"/>
        <w:jc w:val="both"/>
        <w:rPr>
          <w:rFonts w:ascii="Times New Roman" w:hAnsi="Times New Roman" w:cs="Times New Roman"/>
          <w:b/>
          <w:sz w:val="24"/>
          <w:szCs w:val="24"/>
        </w:rPr>
      </w:pPr>
      <w:r w:rsidRPr="00222CAF">
        <w:rPr>
          <w:rFonts w:ascii="Times New Roman" w:hAnsi="Times New Roman" w:cs="Times New Roman"/>
          <w:b/>
          <w:sz w:val="24"/>
          <w:szCs w:val="24"/>
        </w:rPr>
        <w:t>1.1.4.   НАЧИН ПОДНОШЕЊА ПРИЈАВА</w:t>
      </w:r>
    </w:p>
    <w:p w:rsidR="00E529C3" w:rsidRPr="00222CAF" w:rsidRDefault="00E529C3" w:rsidP="00E529C3">
      <w:pPr>
        <w:spacing w:after="0"/>
        <w:ind w:firstLine="700"/>
        <w:jc w:val="both"/>
        <w:rPr>
          <w:rFonts w:ascii="Times New Roman" w:hAnsi="Times New Roman" w:cs="Times New Roman"/>
          <w:color w:val="000000"/>
          <w:sz w:val="24"/>
          <w:szCs w:val="24"/>
        </w:rPr>
      </w:pPr>
      <w:proofErr w:type="spellStart"/>
      <w:r w:rsidRPr="00222CAF">
        <w:rPr>
          <w:rFonts w:ascii="Times New Roman" w:hAnsi="Times New Roman" w:cs="Times New Roman"/>
          <w:color w:val="000000"/>
          <w:sz w:val="24"/>
          <w:szCs w:val="24"/>
        </w:rPr>
        <w:t>Образац</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пријаве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подстицаји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за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инвестиције</w:t>
      </w:r>
      <w:proofErr w:type="spellEnd"/>
      <w:r w:rsidRPr="00222CAF">
        <w:rPr>
          <w:rFonts w:ascii="Times New Roman" w:hAnsi="Times New Roman" w:cs="Times New Roman"/>
          <w:color w:val="000000"/>
          <w:sz w:val="24"/>
          <w:szCs w:val="24"/>
        </w:rPr>
        <w:t xml:space="preserve"> у </w:t>
      </w:r>
      <w:proofErr w:type="spellStart"/>
      <w:r w:rsidRPr="00222CAF">
        <w:rPr>
          <w:rFonts w:ascii="Times New Roman" w:hAnsi="Times New Roman" w:cs="Times New Roman"/>
          <w:color w:val="000000"/>
          <w:sz w:val="24"/>
          <w:szCs w:val="24"/>
        </w:rPr>
        <w:t>физичку</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имовину</w:t>
      </w:r>
      <w:proofErr w:type="spellEnd"/>
      <w:r w:rsidRPr="00222CAF">
        <w:rPr>
          <w:rFonts w:ascii="Times New Roman" w:hAnsi="Times New Roman" w:cs="Times New Roman"/>
          <w:color w:val="000000"/>
          <w:sz w:val="24"/>
          <w:szCs w:val="24"/>
        </w:rPr>
        <w:t xml:space="preserve"> ПГ </w:t>
      </w:r>
      <w:proofErr w:type="spellStart"/>
      <w:r w:rsidRPr="00222CAF">
        <w:rPr>
          <w:rFonts w:ascii="Times New Roman" w:hAnsi="Times New Roman" w:cs="Times New Roman"/>
          <w:color w:val="000000"/>
          <w:sz w:val="24"/>
          <w:szCs w:val="24"/>
        </w:rPr>
        <w:t>може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преу</w:t>
      </w:r>
      <w:r w:rsidR="005D3B89">
        <w:rPr>
          <w:rFonts w:ascii="Times New Roman" w:hAnsi="Times New Roman" w:cs="Times New Roman"/>
          <w:color w:val="000000"/>
          <w:sz w:val="24"/>
          <w:szCs w:val="24"/>
        </w:rPr>
        <w:t>зети</w:t>
      </w:r>
      <w:proofErr w:type="spellEnd"/>
      <w:r w:rsidR="005D3B89">
        <w:rPr>
          <w:rFonts w:ascii="Times New Roman" w:hAnsi="Times New Roman" w:cs="Times New Roman"/>
          <w:color w:val="000000"/>
          <w:sz w:val="24"/>
          <w:szCs w:val="24"/>
        </w:rPr>
        <w:t xml:space="preserve"> у </w:t>
      </w:r>
      <w:proofErr w:type="spellStart"/>
      <w:r w:rsidR="005D3B89">
        <w:rPr>
          <w:rFonts w:ascii="Times New Roman" w:hAnsi="Times New Roman" w:cs="Times New Roman"/>
          <w:color w:val="000000"/>
          <w:sz w:val="24"/>
          <w:szCs w:val="24"/>
        </w:rPr>
        <w:t>служби</w:t>
      </w:r>
      <w:proofErr w:type="spellEnd"/>
      <w:r w:rsidR="005D3B89">
        <w:rPr>
          <w:rFonts w:ascii="Times New Roman" w:hAnsi="Times New Roman" w:cs="Times New Roman"/>
          <w:color w:val="000000"/>
          <w:sz w:val="24"/>
          <w:szCs w:val="24"/>
        </w:rPr>
        <w:t xml:space="preserve"> </w:t>
      </w:r>
      <w:proofErr w:type="spellStart"/>
      <w:r w:rsidR="005D3B89">
        <w:rPr>
          <w:rFonts w:ascii="Times New Roman" w:hAnsi="Times New Roman" w:cs="Times New Roman"/>
          <w:color w:val="000000"/>
          <w:sz w:val="24"/>
          <w:szCs w:val="24"/>
        </w:rPr>
        <w:t>за</w:t>
      </w:r>
      <w:proofErr w:type="spellEnd"/>
      <w:r w:rsidR="005D3B89">
        <w:rPr>
          <w:rFonts w:ascii="Times New Roman" w:hAnsi="Times New Roman" w:cs="Times New Roman"/>
          <w:color w:val="000000"/>
          <w:sz w:val="24"/>
          <w:szCs w:val="24"/>
        </w:rPr>
        <w:t xml:space="preserve"> </w:t>
      </w:r>
      <w:proofErr w:type="spellStart"/>
      <w:r w:rsidR="005D3B89">
        <w:rPr>
          <w:rFonts w:ascii="Times New Roman" w:hAnsi="Times New Roman" w:cs="Times New Roman"/>
          <w:color w:val="000000"/>
          <w:sz w:val="24"/>
          <w:szCs w:val="24"/>
        </w:rPr>
        <w:t>пољопривреду</w:t>
      </w:r>
      <w:proofErr w:type="spellEnd"/>
      <w:r w:rsidR="005D3B89">
        <w:rPr>
          <w:rFonts w:ascii="Times New Roman" w:hAnsi="Times New Roman" w:cs="Times New Roman"/>
          <w:color w:val="000000"/>
          <w:sz w:val="24"/>
          <w:szCs w:val="24"/>
        </w:rPr>
        <w:t xml:space="preserve">, </w:t>
      </w:r>
      <w:proofErr w:type="spellStart"/>
      <w:r w:rsidR="005D3B89">
        <w:rPr>
          <w:rFonts w:ascii="Times New Roman" w:hAnsi="Times New Roman" w:cs="Times New Roman"/>
          <w:color w:val="000000"/>
          <w:sz w:val="24"/>
          <w:szCs w:val="24"/>
        </w:rPr>
        <w:t>канцеларија</w:t>
      </w:r>
      <w:proofErr w:type="spellEnd"/>
      <w:r w:rsidR="005D3B89">
        <w:rPr>
          <w:rFonts w:ascii="Times New Roman" w:hAnsi="Times New Roman" w:cs="Times New Roman"/>
          <w:color w:val="000000"/>
          <w:sz w:val="24"/>
          <w:szCs w:val="24"/>
        </w:rPr>
        <w:t xml:space="preserve"> </w:t>
      </w:r>
      <w:proofErr w:type="spellStart"/>
      <w:r w:rsidR="005D3B89">
        <w:rPr>
          <w:rFonts w:ascii="Times New Roman" w:hAnsi="Times New Roman" w:cs="Times New Roman"/>
          <w:color w:val="000000"/>
          <w:sz w:val="24"/>
          <w:szCs w:val="24"/>
        </w:rPr>
        <w:t>број</w:t>
      </w:r>
      <w:proofErr w:type="spellEnd"/>
      <w:r w:rsidR="005D3B89">
        <w:rPr>
          <w:rFonts w:ascii="Times New Roman" w:hAnsi="Times New Roman" w:cs="Times New Roman"/>
          <w:color w:val="000000"/>
          <w:sz w:val="24"/>
          <w:szCs w:val="24"/>
        </w:rPr>
        <w:t xml:space="preserve"> 5,</w:t>
      </w:r>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Општинске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управе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општине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Љубовија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сваког</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радног</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дана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од</w:t>
      </w:r>
      <w:proofErr w:type="spellEnd"/>
      <w:r w:rsidRPr="00222CAF">
        <w:rPr>
          <w:rFonts w:ascii="Times New Roman" w:hAnsi="Times New Roman" w:cs="Times New Roman"/>
          <w:color w:val="000000"/>
          <w:sz w:val="24"/>
          <w:szCs w:val="24"/>
        </w:rPr>
        <w:t xml:space="preserve"> 7,00 </w:t>
      </w:r>
      <w:proofErr w:type="spellStart"/>
      <w:r w:rsidRPr="00222CAF">
        <w:rPr>
          <w:rFonts w:ascii="Times New Roman" w:hAnsi="Times New Roman" w:cs="Times New Roman"/>
          <w:color w:val="000000"/>
          <w:sz w:val="24"/>
          <w:szCs w:val="24"/>
        </w:rPr>
        <w:t>до</w:t>
      </w:r>
      <w:proofErr w:type="spellEnd"/>
      <w:r w:rsidRPr="00222CAF">
        <w:rPr>
          <w:rFonts w:ascii="Times New Roman" w:hAnsi="Times New Roman" w:cs="Times New Roman"/>
          <w:color w:val="000000"/>
          <w:sz w:val="24"/>
          <w:szCs w:val="24"/>
        </w:rPr>
        <w:t xml:space="preserve"> 15,00 </w:t>
      </w:r>
      <w:proofErr w:type="spellStart"/>
      <w:r w:rsidRPr="00222CAF">
        <w:rPr>
          <w:rFonts w:ascii="Times New Roman" w:hAnsi="Times New Roman" w:cs="Times New Roman"/>
          <w:color w:val="000000"/>
          <w:sz w:val="24"/>
          <w:szCs w:val="24"/>
        </w:rPr>
        <w:t>часова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или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сајта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општине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Пријаве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прописаном</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документацијом</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достављају</w:t>
      </w:r>
      <w:proofErr w:type="spellEnd"/>
      <w:r w:rsidRPr="00222CAF">
        <w:rPr>
          <w:rFonts w:ascii="Times New Roman" w:hAnsi="Times New Roman" w:cs="Times New Roman"/>
          <w:color w:val="000000"/>
          <w:sz w:val="24"/>
          <w:szCs w:val="24"/>
        </w:rPr>
        <w:t xml:space="preserve"> у </w:t>
      </w:r>
      <w:proofErr w:type="spellStart"/>
      <w:r w:rsidRPr="00222CAF">
        <w:rPr>
          <w:rFonts w:ascii="Times New Roman" w:hAnsi="Times New Roman" w:cs="Times New Roman"/>
          <w:color w:val="000000"/>
          <w:sz w:val="24"/>
          <w:szCs w:val="24"/>
        </w:rPr>
        <w:t>запечаћеној</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коверти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лично</w:t>
      </w:r>
      <w:proofErr w:type="spellEnd"/>
      <w:r w:rsidRPr="00222CAF">
        <w:rPr>
          <w:rFonts w:ascii="Times New Roman" w:hAnsi="Times New Roman" w:cs="Times New Roman"/>
          <w:color w:val="000000"/>
          <w:sz w:val="24"/>
          <w:szCs w:val="24"/>
        </w:rPr>
        <w:t xml:space="preserve"> у </w:t>
      </w:r>
      <w:proofErr w:type="spellStart"/>
      <w:r w:rsidRPr="00222CAF">
        <w:rPr>
          <w:rFonts w:ascii="Times New Roman" w:hAnsi="Times New Roman" w:cs="Times New Roman"/>
          <w:color w:val="000000"/>
          <w:sz w:val="24"/>
          <w:szCs w:val="24"/>
        </w:rPr>
        <w:t>писарницу</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или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препорученом</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поштом</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на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адресу</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Општинске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управе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Љубовија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назнаком</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конкурс</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за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подстицаје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за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инвестиције</w:t>
      </w:r>
      <w:proofErr w:type="spellEnd"/>
      <w:r w:rsidRPr="00222CAF">
        <w:rPr>
          <w:rFonts w:ascii="Times New Roman" w:hAnsi="Times New Roman" w:cs="Times New Roman"/>
          <w:color w:val="000000"/>
          <w:sz w:val="24"/>
          <w:szCs w:val="24"/>
        </w:rPr>
        <w:t xml:space="preserve"> у </w:t>
      </w:r>
      <w:proofErr w:type="spellStart"/>
      <w:r w:rsidRPr="00222CAF">
        <w:rPr>
          <w:rFonts w:ascii="Times New Roman" w:hAnsi="Times New Roman" w:cs="Times New Roman"/>
          <w:color w:val="000000"/>
          <w:sz w:val="24"/>
          <w:szCs w:val="24"/>
        </w:rPr>
        <w:t>физичку</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имовину</w:t>
      </w:r>
      <w:proofErr w:type="spellEnd"/>
      <w:r w:rsidRPr="00222CAF">
        <w:rPr>
          <w:rFonts w:ascii="Times New Roman" w:hAnsi="Times New Roman" w:cs="Times New Roman"/>
          <w:color w:val="000000"/>
          <w:sz w:val="24"/>
          <w:szCs w:val="24"/>
        </w:rPr>
        <w:t xml:space="preserve"> ПГ“</w:t>
      </w:r>
      <w:r w:rsidR="00052AED">
        <w:rPr>
          <w:rFonts w:ascii="Times New Roman" w:hAnsi="Times New Roman" w:cs="Times New Roman"/>
          <w:color w:val="000000"/>
          <w:sz w:val="24"/>
          <w:szCs w:val="24"/>
        </w:rPr>
        <w:t>,</w:t>
      </w:r>
      <w:r w:rsidRPr="00222CAF">
        <w:rPr>
          <w:rFonts w:ascii="Times New Roman" w:hAnsi="Times New Roman" w:cs="Times New Roman"/>
          <w:color w:val="000000"/>
          <w:sz w:val="24"/>
          <w:szCs w:val="24"/>
        </w:rPr>
        <w:t xml:space="preserve"> а </w:t>
      </w:r>
      <w:proofErr w:type="spellStart"/>
      <w:r w:rsidRPr="00222CAF">
        <w:rPr>
          <w:rFonts w:ascii="Times New Roman" w:hAnsi="Times New Roman" w:cs="Times New Roman"/>
          <w:color w:val="000000"/>
          <w:sz w:val="24"/>
          <w:szCs w:val="24"/>
        </w:rPr>
        <w:t>на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полеђини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име</w:t>
      </w:r>
      <w:proofErr w:type="spellEnd"/>
      <w:r w:rsidRPr="00222CAF">
        <w:rPr>
          <w:rFonts w:ascii="Times New Roman" w:hAnsi="Times New Roman" w:cs="Times New Roman"/>
          <w:color w:val="000000"/>
          <w:sz w:val="24"/>
          <w:szCs w:val="24"/>
        </w:rPr>
        <w:t xml:space="preserve"> и </w:t>
      </w:r>
      <w:proofErr w:type="spellStart"/>
      <w:r w:rsidRPr="00222CAF">
        <w:rPr>
          <w:rFonts w:ascii="Times New Roman" w:hAnsi="Times New Roman" w:cs="Times New Roman"/>
          <w:color w:val="000000"/>
          <w:sz w:val="24"/>
          <w:szCs w:val="24"/>
        </w:rPr>
        <w:t>презиме</w:t>
      </w:r>
      <w:proofErr w:type="spellEnd"/>
      <w:r w:rsidRPr="00222CAF">
        <w:rPr>
          <w:rFonts w:ascii="Times New Roman" w:hAnsi="Times New Roman" w:cs="Times New Roman"/>
          <w:color w:val="000000"/>
          <w:sz w:val="24"/>
          <w:szCs w:val="24"/>
        </w:rPr>
        <w:t xml:space="preserve"> и </w:t>
      </w:r>
      <w:proofErr w:type="spellStart"/>
      <w:r w:rsidRPr="00222CAF">
        <w:rPr>
          <w:rFonts w:ascii="Times New Roman" w:hAnsi="Times New Roman" w:cs="Times New Roman"/>
          <w:color w:val="000000"/>
          <w:sz w:val="24"/>
          <w:szCs w:val="24"/>
        </w:rPr>
        <w:t>адресу</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подносиоца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пријаве</w:t>
      </w:r>
      <w:proofErr w:type="spellEnd"/>
      <w:r w:rsidRPr="00222CAF">
        <w:rPr>
          <w:rFonts w:ascii="Times New Roman" w:hAnsi="Times New Roman" w:cs="Times New Roman"/>
          <w:color w:val="000000"/>
          <w:sz w:val="24"/>
          <w:szCs w:val="24"/>
        </w:rPr>
        <w:t>.</w:t>
      </w:r>
    </w:p>
    <w:p w:rsidR="00E529C3" w:rsidRPr="00222CAF" w:rsidRDefault="00E529C3" w:rsidP="00E529C3">
      <w:pPr>
        <w:shd w:val="clear" w:color="auto" w:fill="FFFFFF"/>
        <w:spacing w:after="0"/>
        <w:ind w:firstLine="709"/>
        <w:jc w:val="both"/>
        <w:rPr>
          <w:rFonts w:ascii="Times New Roman" w:hAnsi="Times New Roman" w:cs="Times New Roman"/>
          <w:b/>
          <w:sz w:val="24"/>
          <w:szCs w:val="24"/>
          <w:u w:val="single"/>
        </w:rPr>
      </w:pPr>
    </w:p>
    <w:p w:rsidR="00E529C3" w:rsidRPr="00222CAF" w:rsidRDefault="00E529C3" w:rsidP="00E529C3">
      <w:pPr>
        <w:spacing w:after="0"/>
        <w:ind w:firstLine="720"/>
        <w:jc w:val="both"/>
        <w:rPr>
          <w:rFonts w:ascii="Times New Roman" w:hAnsi="Times New Roman" w:cs="Times New Roman"/>
          <w:sz w:val="24"/>
          <w:szCs w:val="24"/>
        </w:rPr>
      </w:pPr>
      <w:r w:rsidRPr="00222CAF">
        <w:rPr>
          <w:rFonts w:ascii="Times New Roman" w:hAnsi="Times New Roman" w:cs="Times New Roman"/>
          <w:sz w:val="24"/>
          <w:szCs w:val="24"/>
        </w:rPr>
        <w:t>НЕПОТПУНЕ И НЕБЛАГОВРЕМЕНЕ ПРИЈАВЕ НЕЋЕ СЕ РАЗМАТРАТИ</w:t>
      </w:r>
    </w:p>
    <w:p w:rsidR="00E529C3" w:rsidRPr="00222CAF" w:rsidRDefault="00E529C3" w:rsidP="00E529C3">
      <w:pPr>
        <w:spacing w:after="0"/>
        <w:ind w:firstLine="720"/>
        <w:jc w:val="both"/>
        <w:rPr>
          <w:rFonts w:ascii="Times New Roman" w:hAnsi="Times New Roman" w:cs="Times New Roman"/>
          <w:color w:val="000000" w:themeColor="text1"/>
          <w:sz w:val="24"/>
          <w:szCs w:val="24"/>
        </w:rPr>
      </w:pPr>
    </w:p>
    <w:p w:rsidR="00E529C3" w:rsidRPr="00222CAF" w:rsidRDefault="00E529C3" w:rsidP="00E529C3">
      <w:pPr>
        <w:spacing w:after="120"/>
        <w:ind w:firstLine="72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РОК ЗА ПОДНОШЕЊЕ ПРИЈАВА:</w:t>
      </w:r>
    </w:p>
    <w:p w:rsidR="00E529C3" w:rsidRPr="00222CAF" w:rsidRDefault="00E529C3" w:rsidP="00E529C3">
      <w:pPr>
        <w:spacing w:after="0"/>
        <w:ind w:firstLine="720"/>
        <w:jc w:val="both"/>
        <w:rPr>
          <w:rFonts w:ascii="Times New Roman" w:hAnsi="Times New Roman" w:cs="Times New Roman"/>
          <w:color w:val="000000" w:themeColor="text1"/>
          <w:sz w:val="24"/>
          <w:szCs w:val="24"/>
        </w:rPr>
      </w:pPr>
      <w:proofErr w:type="spellStart"/>
      <w:proofErr w:type="gramStart"/>
      <w:r w:rsidRPr="00222CAF">
        <w:rPr>
          <w:rFonts w:ascii="Times New Roman" w:hAnsi="Times New Roman" w:cs="Times New Roman"/>
          <w:color w:val="000000" w:themeColor="text1"/>
          <w:sz w:val="24"/>
          <w:szCs w:val="24"/>
        </w:rPr>
        <w:t>Рок</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за</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подношење</w:t>
      </w:r>
      <w:proofErr w:type="spell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п</w:t>
      </w:r>
      <w:r w:rsidR="00965391">
        <w:rPr>
          <w:rFonts w:ascii="Times New Roman" w:hAnsi="Times New Roman" w:cs="Times New Roman"/>
          <w:color w:val="000000" w:themeColor="text1"/>
          <w:sz w:val="24"/>
          <w:szCs w:val="24"/>
        </w:rPr>
        <w:t>ријава</w:t>
      </w:r>
      <w:proofErr w:type="spellEnd"/>
      <w:r w:rsidR="00965391">
        <w:rPr>
          <w:rFonts w:ascii="Times New Roman" w:hAnsi="Times New Roman" w:cs="Times New Roman"/>
          <w:color w:val="000000" w:themeColor="text1"/>
          <w:sz w:val="24"/>
          <w:szCs w:val="24"/>
        </w:rPr>
        <w:t xml:space="preserve"> </w:t>
      </w:r>
      <w:proofErr w:type="spellStart"/>
      <w:r w:rsidR="00965391">
        <w:rPr>
          <w:rFonts w:ascii="Times New Roman" w:hAnsi="Times New Roman" w:cs="Times New Roman"/>
          <w:color w:val="000000" w:themeColor="text1"/>
          <w:sz w:val="24"/>
          <w:szCs w:val="24"/>
        </w:rPr>
        <w:t>је</w:t>
      </w:r>
      <w:proofErr w:type="spellEnd"/>
      <w:r w:rsidR="00965391">
        <w:rPr>
          <w:rFonts w:ascii="Times New Roman" w:hAnsi="Times New Roman" w:cs="Times New Roman"/>
          <w:color w:val="000000" w:themeColor="text1"/>
          <w:sz w:val="24"/>
          <w:szCs w:val="24"/>
        </w:rPr>
        <w:t xml:space="preserve"> </w:t>
      </w:r>
      <w:proofErr w:type="spellStart"/>
      <w:r w:rsidR="00965391">
        <w:rPr>
          <w:rFonts w:ascii="Times New Roman" w:hAnsi="Times New Roman" w:cs="Times New Roman"/>
          <w:color w:val="000000" w:themeColor="text1"/>
          <w:sz w:val="24"/>
          <w:szCs w:val="24"/>
        </w:rPr>
        <w:t>од</w:t>
      </w:r>
      <w:proofErr w:type="spellEnd"/>
      <w:r w:rsidR="00965391">
        <w:rPr>
          <w:rFonts w:ascii="Times New Roman" w:hAnsi="Times New Roman" w:cs="Times New Roman"/>
          <w:color w:val="000000" w:themeColor="text1"/>
          <w:sz w:val="24"/>
          <w:szCs w:val="24"/>
        </w:rPr>
        <w:t xml:space="preserve"> 14.</w:t>
      </w:r>
      <w:proofErr w:type="gramEnd"/>
      <w:r w:rsidR="00965391">
        <w:rPr>
          <w:rFonts w:ascii="Times New Roman" w:hAnsi="Times New Roman" w:cs="Times New Roman"/>
          <w:color w:val="000000" w:themeColor="text1"/>
          <w:sz w:val="24"/>
          <w:szCs w:val="24"/>
        </w:rPr>
        <w:t xml:space="preserve"> до 29.</w:t>
      </w:r>
      <w:r w:rsidR="00794658">
        <w:rPr>
          <w:rFonts w:ascii="Times New Roman" w:hAnsi="Times New Roman" w:cs="Times New Roman"/>
          <w:color w:val="000000" w:themeColor="text1"/>
          <w:sz w:val="24"/>
          <w:szCs w:val="24"/>
        </w:rPr>
        <w:t xml:space="preserve"> </w:t>
      </w:r>
      <w:proofErr w:type="gramStart"/>
      <w:r w:rsidR="00344755">
        <w:rPr>
          <w:rFonts w:ascii="Times New Roman" w:hAnsi="Times New Roman" w:cs="Times New Roman"/>
          <w:color w:val="000000" w:themeColor="text1"/>
          <w:sz w:val="24"/>
          <w:szCs w:val="24"/>
        </w:rPr>
        <w:t>.</w:t>
      </w:r>
      <w:proofErr w:type="spellStart"/>
      <w:r w:rsidR="00344755">
        <w:rPr>
          <w:rFonts w:ascii="Times New Roman" w:hAnsi="Times New Roman" w:cs="Times New Roman"/>
          <w:color w:val="000000" w:themeColor="text1"/>
          <w:sz w:val="24"/>
          <w:szCs w:val="24"/>
        </w:rPr>
        <w:t>октобра</w:t>
      </w:r>
      <w:proofErr w:type="spellEnd"/>
      <w:r w:rsidR="00344755">
        <w:rPr>
          <w:rFonts w:ascii="Times New Roman" w:hAnsi="Times New Roman" w:cs="Times New Roman"/>
          <w:color w:val="000000" w:themeColor="text1"/>
          <w:sz w:val="24"/>
          <w:szCs w:val="24"/>
        </w:rPr>
        <w:t xml:space="preserve"> 2021</w:t>
      </w:r>
      <w:r>
        <w:rPr>
          <w:rFonts w:ascii="Times New Roman" w:hAnsi="Times New Roman" w:cs="Times New Roman"/>
          <w:color w:val="000000" w:themeColor="text1"/>
          <w:sz w:val="24"/>
          <w:szCs w:val="24"/>
        </w:rPr>
        <w:t>.</w:t>
      </w:r>
      <w:proofErr w:type="gramEnd"/>
      <w:r w:rsidRPr="00222CAF">
        <w:rPr>
          <w:rFonts w:ascii="Times New Roman" w:hAnsi="Times New Roman" w:cs="Times New Roman"/>
          <w:color w:val="000000" w:themeColor="text1"/>
          <w:sz w:val="24"/>
          <w:szCs w:val="24"/>
        </w:rPr>
        <w:t xml:space="preserve"> </w:t>
      </w:r>
      <w:proofErr w:type="spellStart"/>
      <w:proofErr w:type="gramStart"/>
      <w:r w:rsidRPr="00222CAF">
        <w:rPr>
          <w:rFonts w:ascii="Times New Roman" w:hAnsi="Times New Roman" w:cs="Times New Roman"/>
          <w:color w:val="000000" w:themeColor="text1"/>
          <w:sz w:val="24"/>
          <w:szCs w:val="24"/>
        </w:rPr>
        <w:t>године</w:t>
      </w:r>
      <w:proofErr w:type="spellEnd"/>
      <w:proofErr w:type="gramEnd"/>
      <w:r w:rsidRPr="00222CAF">
        <w:rPr>
          <w:rFonts w:ascii="Times New Roman" w:hAnsi="Times New Roman" w:cs="Times New Roman"/>
          <w:color w:val="000000" w:themeColor="text1"/>
          <w:sz w:val="24"/>
          <w:szCs w:val="24"/>
        </w:rPr>
        <w:t xml:space="preserve"> </w:t>
      </w:r>
      <w:proofErr w:type="spellStart"/>
      <w:r w:rsidRPr="00222CAF">
        <w:rPr>
          <w:rFonts w:ascii="Times New Roman" w:hAnsi="Times New Roman" w:cs="Times New Roman"/>
          <w:color w:val="000000" w:themeColor="text1"/>
          <w:sz w:val="24"/>
          <w:szCs w:val="24"/>
        </w:rPr>
        <w:t>до</w:t>
      </w:r>
      <w:proofErr w:type="spellEnd"/>
      <w:r w:rsidRPr="00222CAF">
        <w:rPr>
          <w:rFonts w:ascii="Times New Roman" w:hAnsi="Times New Roman" w:cs="Times New Roman"/>
          <w:color w:val="000000" w:themeColor="text1"/>
          <w:sz w:val="24"/>
          <w:szCs w:val="24"/>
        </w:rPr>
        <w:t xml:space="preserve"> 15 </w:t>
      </w:r>
      <w:proofErr w:type="spellStart"/>
      <w:r w:rsidRPr="00222CAF">
        <w:rPr>
          <w:rFonts w:ascii="Times New Roman" w:hAnsi="Times New Roman" w:cs="Times New Roman"/>
          <w:color w:val="000000" w:themeColor="text1"/>
          <w:sz w:val="24"/>
          <w:szCs w:val="24"/>
        </w:rPr>
        <w:t>часова</w:t>
      </w:r>
      <w:proofErr w:type="spellEnd"/>
      <w:r>
        <w:rPr>
          <w:rFonts w:ascii="Times New Roman" w:hAnsi="Times New Roman" w:cs="Times New Roman"/>
          <w:color w:val="000000" w:themeColor="text1"/>
          <w:sz w:val="24"/>
          <w:szCs w:val="24"/>
        </w:rPr>
        <w:t>.</w:t>
      </w:r>
      <w:r w:rsidRPr="00222CAF">
        <w:rPr>
          <w:rFonts w:ascii="Times New Roman" w:hAnsi="Times New Roman" w:cs="Times New Roman"/>
          <w:color w:val="000000" w:themeColor="text1"/>
          <w:sz w:val="24"/>
          <w:szCs w:val="24"/>
        </w:rPr>
        <w:t xml:space="preserve"> </w:t>
      </w:r>
    </w:p>
    <w:p w:rsidR="00E529C3" w:rsidRPr="00222CAF" w:rsidRDefault="00E529C3" w:rsidP="00E529C3">
      <w:pPr>
        <w:spacing w:after="0"/>
        <w:ind w:firstLine="720"/>
        <w:jc w:val="both"/>
        <w:rPr>
          <w:rFonts w:ascii="Times New Roman" w:hAnsi="Times New Roman" w:cs="Times New Roman"/>
          <w:color w:val="FF0000"/>
          <w:sz w:val="24"/>
          <w:szCs w:val="24"/>
        </w:rPr>
      </w:pPr>
    </w:p>
    <w:p w:rsidR="00E529C3" w:rsidRPr="00222CAF" w:rsidRDefault="00E529C3" w:rsidP="00E529C3">
      <w:pPr>
        <w:spacing w:after="240"/>
        <w:ind w:firstLine="720"/>
        <w:jc w:val="both"/>
        <w:rPr>
          <w:rFonts w:ascii="Times New Roman" w:hAnsi="Times New Roman" w:cs="Times New Roman"/>
          <w:b/>
          <w:sz w:val="24"/>
          <w:szCs w:val="24"/>
        </w:rPr>
      </w:pPr>
      <w:r w:rsidRPr="00222CAF">
        <w:rPr>
          <w:rFonts w:ascii="Times New Roman" w:hAnsi="Times New Roman" w:cs="Times New Roman"/>
          <w:b/>
          <w:sz w:val="24"/>
          <w:szCs w:val="24"/>
        </w:rPr>
        <w:t xml:space="preserve">1.1.5.   АДМИНИСТРАТИВНА ПРОЦЕДУРА </w:t>
      </w:r>
    </w:p>
    <w:p w:rsidR="00E529C3" w:rsidRPr="00222CAF" w:rsidRDefault="00E529C3" w:rsidP="00E529C3">
      <w:pPr>
        <w:spacing w:after="0"/>
        <w:ind w:firstLine="720"/>
        <w:jc w:val="both"/>
        <w:rPr>
          <w:rFonts w:ascii="Times New Roman" w:hAnsi="Times New Roman" w:cs="Times New Roman"/>
          <w:color w:val="000000"/>
          <w:sz w:val="24"/>
          <w:szCs w:val="24"/>
        </w:rPr>
      </w:pPr>
      <w:proofErr w:type="spellStart"/>
      <w:r w:rsidRPr="00222CAF">
        <w:rPr>
          <w:rFonts w:ascii="Times New Roman" w:hAnsi="Times New Roman" w:cs="Times New Roman"/>
          <w:color w:val="000000"/>
          <w:sz w:val="24"/>
          <w:szCs w:val="24"/>
        </w:rPr>
        <w:t>Спрођење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административне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процедуре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утврђивање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испуњености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услова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за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доделу</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подстицаја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доношење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одлуке</w:t>
      </w:r>
      <w:proofErr w:type="spellEnd"/>
      <w:r w:rsidRPr="00222CAF">
        <w:rPr>
          <w:rFonts w:ascii="Times New Roman" w:hAnsi="Times New Roman" w:cs="Times New Roman"/>
          <w:color w:val="000000"/>
          <w:sz w:val="24"/>
          <w:szCs w:val="24"/>
        </w:rPr>
        <w:t xml:space="preserve"> о </w:t>
      </w:r>
      <w:proofErr w:type="spellStart"/>
      <w:r w:rsidRPr="00222CAF">
        <w:rPr>
          <w:rFonts w:ascii="Times New Roman" w:hAnsi="Times New Roman" w:cs="Times New Roman"/>
          <w:color w:val="000000"/>
          <w:sz w:val="24"/>
          <w:szCs w:val="24"/>
        </w:rPr>
        <w:t>додели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подстицаја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уговора</w:t>
      </w:r>
      <w:proofErr w:type="spellEnd"/>
      <w:r w:rsidRPr="00222CAF">
        <w:rPr>
          <w:rFonts w:ascii="Times New Roman" w:hAnsi="Times New Roman" w:cs="Times New Roman"/>
          <w:color w:val="000000"/>
          <w:sz w:val="24"/>
          <w:szCs w:val="24"/>
        </w:rPr>
        <w:t xml:space="preserve"> о </w:t>
      </w:r>
      <w:proofErr w:type="spellStart"/>
      <w:r w:rsidRPr="00222CAF">
        <w:rPr>
          <w:rFonts w:ascii="Times New Roman" w:hAnsi="Times New Roman" w:cs="Times New Roman"/>
          <w:color w:val="000000"/>
          <w:sz w:val="24"/>
          <w:szCs w:val="24"/>
        </w:rPr>
        <w:t>додели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подстицаја</w:t>
      </w:r>
      <w:proofErr w:type="spellEnd"/>
      <w:r w:rsidRPr="00222CAF">
        <w:rPr>
          <w:rFonts w:ascii="Times New Roman" w:hAnsi="Times New Roman" w:cs="Times New Roman"/>
          <w:color w:val="000000"/>
          <w:sz w:val="24"/>
          <w:szCs w:val="24"/>
        </w:rPr>
        <w:t xml:space="preserve"> и </w:t>
      </w:r>
      <w:proofErr w:type="spellStart"/>
      <w:r w:rsidRPr="00222CAF">
        <w:rPr>
          <w:rFonts w:ascii="Times New Roman" w:hAnsi="Times New Roman" w:cs="Times New Roman"/>
          <w:color w:val="000000"/>
          <w:sz w:val="24"/>
          <w:szCs w:val="24"/>
        </w:rPr>
        <w:t>решења</w:t>
      </w:r>
      <w:proofErr w:type="spellEnd"/>
      <w:r w:rsidRPr="00222CAF">
        <w:rPr>
          <w:rFonts w:ascii="Times New Roman" w:hAnsi="Times New Roman" w:cs="Times New Roman"/>
          <w:color w:val="000000"/>
          <w:sz w:val="24"/>
          <w:szCs w:val="24"/>
        </w:rPr>
        <w:t xml:space="preserve"> о </w:t>
      </w:r>
      <w:proofErr w:type="spellStart"/>
      <w:r w:rsidRPr="00222CAF">
        <w:rPr>
          <w:rFonts w:ascii="Times New Roman" w:hAnsi="Times New Roman" w:cs="Times New Roman"/>
          <w:color w:val="000000"/>
          <w:sz w:val="24"/>
          <w:szCs w:val="24"/>
        </w:rPr>
        <w:t>исплати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подстицајних</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средстава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врши</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се</w:t>
      </w:r>
      <w:proofErr w:type="spellEnd"/>
      <w:r w:rsidRPr="00222CAF">
        <w:rPr>
          <w:rFonts w:ascii="Times New Roman" w:hAnsi="Times New Roman" w:cs="Times New Roman"/>
          <w:color w:val="000000"/>
          <w:sz w:val="24"/>
          <w:szCs w:val="24"/>
        </w:rPr>
        <w:t xml:space="preserve"> у </w:t>
      </w:r>
      <w:proofErr w:type="spellStart"/>
      <w:r w:rsidRPr="00222CAF">
        <w:rPr>
          <w:rFonts w:ascii="Times New Roman" w:hAnsi="Times New Roman" w:cs="Times New Roman"/>
          <w:color w:val="000000"/>
          <w:sz w:val="24"/>
          <w:szCs w:val="24"/>
        </w:rPr>
        <w:t>складу</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усвојеним</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Програмом</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мера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подршке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за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спровођење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пољопривредне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политике</w:t>
      </w:r>
      <w:proofErr w:type="spellEnd"/>
      <w:r w:rsidRPr="00222CAF">
        <w:rPr>
          <w:rFonts w:ascii="Times New Roman" w:hAnsi="Times New Roman" w:cs="Times New Roman"/>
          <w:color w:val="000000"/>
          <w:sz w:val="24"/>
          <w:szCs w:val="24"/>
        </w:rPr>
        <w:t xml:space="preserve"> и </w:t>
      </w:r>
      <w:proofErr w:type="spellStart"/>
      <w:r w:rsidRPr="00222CAF">
        <w:rPr>
          <w:rFonts w:ascii="Times New Roman" w:hAnsi="Times New Roman" w:cs="Times New Roman"/>
          <w:color w:val="000000"/>
          <w:sz w:val="24"/>
          <w:szCs w:val="24"/>
        </w:rPr>
        <w:t>политике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руралног</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развоја</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општине</w:t>
      </w:r>
      <w:proofErr w:type="spellEnd"/>
      <w:r w:rsidRPr="00222CAF">
        <w:rPr>
          <w:rFonts w:ascii="Times New Roman" w:hAnsi="Times New Roman" w:cs="Times New Roman"/>
          <w:color w:val="000000"/>
          <w:sz w:val="24"/>
          <w:szCs w:val="24"/>
        </w:rPr>
        <w:t xml:space="preserve"> </w:t>
      </w:r>
      <w:proofErr w:type="spellStart"/>
      <w:r w:rsidRPr="00222CAF">
        <w:rPr>
          <w:rFonts w:ascii="Times New Roman" w:hAnsi="Times New Roman" w:cs="Times New Roman"/>
          <w:color w:val="000000"/>
          <w:sz w:val="24"/>
          <w:szCs w:val="24"/>
        </w:rPr>
        <w:t>Љубовиј</w:t>
      </w:r>
      <w:r w:rsidR="005D3B89">
        <w:rPr>
          <w:rFonts w:ascii="Times New Roman" w:hAnsi="Times New Roman" w:cs="Times New Roman"/>
          <w:color w:val="000000"/>
          <w:sz w:val="24"/>
          <w:szCs w:val="24"/>
        </w:rPr>
        <w:t>а</w:t>
      </w:r>
      <w:proofErr w:type="spellEnd"/>
      <w:r w:rsidR="005D3B89">
        <w:rPr>
          <w:rFonts w:ascii="Times New Roman" w:hAnsi="Times New Roman" w:cs="Times New Roman"/>
          <w:color w:val="000000"/>
          <w:sz w:val="24"/>
          <w:szCs w:val="24"/>
        </w:rPr>
        <w:t xml:space="preserve"> </w:t>
      </w:r>
      <w:proofErr w:type="spellStart"/>
      <w:r w:rsidR="005D3B89">
        <w:rPr>
          <w:rFonts w:ascii="Times New Roman" w:hAnsi="Times New Roman" w:cs="Times New Roman"/>
          <w:color w:val="000000"/>
          <w:sz w:val="24"/>
          <w:szCs w:val="24"/>
        </w:rPr>
        <w:t>за</w:t>
      </w:r>
      <w:proofErr w:type="spellEnd"/>
      <w:r w:rsidR="005D3B89">
        <w:rPr>
          <w:rFonts w:ascii="Times New Roman" w:hAnsi="Times New Roman" w:cs="Times New Roman"/>
          <w:color w:val="000000"/>
          <w:sz w:val="24"/>
          <w:szCs w:val="24"/>
        </w:rPr>
        <w:t xml:space="preserve"> 2021.  </w:t>
      </w:r>
      <w:proofErr w:type="spellStart"/>
      <w:r w:rsidR="005D3B89">
        <w:rPr>
          <w:rFonts w:ascii="Times New Roman" w:hAnsi="Times New Roman" w:cs="Times New Roman"/>
          <w:color w:val="000000"/>
          <w:sz w:val="24"/>
          <w:szCs w:val="24"/>
        </w:rPr>
        <w:t>годину</w:t>
      </w:r>
      <w:proofErr w:type="spellEnd"/>
      <w:r w:rsidR="005D3B89">
        <w:rPr>
          <w:rFonts w:ascii="Times New Roman" w:hAnsi="Times New Roman" w:cs="Times New Roman"/>
          <w:color w:val="000000"/>
          <w:sz w:val="24"/>
          <w:szCs w:val="24"/>
        </w:rPr>
        <w:t xml:space="preserve">,  </w:t>
      </w:r>
      <w:proofErr w:type="spellStart"/>
      <w:r w:rsidR="005D3B89">
        <w:rPr>
          <w:rFonts w:ascii="Times New Roman" w:hAnsi="Times New Roman" w:cs="Times New Roman"/>
          <w:color w:val="000000"/>
          <w:sz w:val="24"/>
          <w:szCs w:val="24"/>
        </w:rPr>
        <w:t>број</w:t>
      </w:r>
      <w:proofErr w:type="spellEnd"/>
      <w:r w:rsidR="005D3B89">
        <w:rPr>
          <w:rFonts w:ascii="Times New Roman" w:hAnsi="Times New Roman" w:cs="Times New Roman"/>
          <w:color w:val="000000"/>
          <w:sz w:val="24"/>
          <w:szCs w:val="24"/>
        </w:rPr>
        <w:t xml:space="preserve"> : 320-87/21-04 </w:t>
      </w:r>
      <w:proofErr w:type="spellStart"/>
      <w:r w:rsidR="005D3B89">
        <w:rPr>
          <w:rFonts w:ascii="Times New Roman" w:hAnsi="Times New Roman" w:cs="Times New Roman"/>
          <w:color w:val="000000"/>
          <w:sz w:val="24"/>
          <w:szCs w:val="24"/>
        </w:rPr>
        <w:t>од</w:t>
      </w:r>
      <w:proofErr w:type="spellEnd"/>
      <w:r w:rsidR="005D3B89">
        <w:rPr>
          <w:rFonts w:ascii="Times New Roman" w:hAnsi="Times New Roman" w:cs="Times New Roman"/>
          <w:color w:val="000000"/>
          <w:sz w:val="24"/>
          <w:szCs w:val="24"/>
        </w:rPr>
        <w:t xml:space="preserve"> 29</w:t>
      </w:r>
      <w:r>
        <w:rPr>
          <w:rFonts w:ascii="Times New Roman" w:hAnsi="Times New Roman" w:cs="Times New Roman"/>
          <w:color w:val="000000"/>
          <w:sz w:val="24"/>
          <w:szCs w:val="24"/>
        </w:rPr>
        <w:t>.0</w:t>
      </w:r>
      <w:r w:rsidR="005D3B89">
        <w:rPr>
          <w:rFonts w:ascii="Times New Roman" w:hAnsi="Times New Roman" w:cs="Times New Roman"/>
          <w:color w:val="000000"/>
          <w:sz w:val="24"/>
          <w:szCs w:val="24"/>
        </w:rPr>
        <w:t>9</w:t>
      </w:r>
      <w:r w:rsidR="00052AED">
        <w:rPr>
          <w:rFonts w:ascii="Times New Roman" w:hAnsi="Times New Roman" w:cs="Times New Roman"/>
          <w:color w:val="000000"/>
          <w:sz w:val="24"/>
          <w:szCs w:val="24"/>
        </w:rPr>
        <w:t>.2021</w:t>
      </w:r>
      <w:r w:rsidRPr="00222CAF">
        <w:rPr>
          <w:rFonts w:ascii="Times New Roman" w:hAnsi="Times New Roman" w:cs="Times New Roman"/>
          <w:color w:val="000000"/>
          <w:sz w:val="24"/>
          <w:szCs w:val="24"/>
        </w:rPr>
        <w:t>.г.</w:t>
      </w:r>
    </w:p>
    <w:p w:rsidR="00E529C3" w:rsidRPr="00222CAF" w:rsidRDefault="00E529C3" w:rsidP="00E529C3">
      <w:pPr>
        <w:spacing w:after="0"/>
        <w:ind w:firstLine="720"/>
        <w:jc w:val="both"/>
        <w:rPr>
          <w:rFonts w:ascii="Times New Roman" w:hAnsi="Times New Roman" w:cs="Times New Roman"/>
          <w:noProof/>
          <w:sz w:val="24"/>
          <w:szCs w:val="24"/>
        </w:rPr>
      </w:pPr>
      <w:r w:rsidRPr="00222CAF">
        <w:rPr>
          <w:rFonts w:ascii="Times New Roman" w:hAnsi="Times New Roman" w:cs="Times New Roman"/>
          <w:noProof/>
          <w:sz w:val="24"/>
          <w:szCs w:val="24"/>
        </w:rPr>
        <w:t>Укупно планирана средства за подстицаје у инвестиције по секторима су:</w:t>
      </w:r>
    </w:p>
    <w:p w:rsidR="00E529C3" w:rsidRPr="00222CAF" w:rsidRDefault="005D3B89" w:rsidP="00E529C3">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-сектор „млеко“,  2</w:t>
      </w:r>
      <w:r w:rsidR="00E529C3">
        <w:rPr>
          <w:rFonts w:ascii="Times New Roman" w:hAnsi="Times New Roman" w:cs="Times New Roman"/>
          <w:noProof/>
          <w:sz w:val="24"/>
          <w:szCs w:val="24"/>
        </w:rPr>
        <w:t xml:space="preserve"> 500 000,00 </w:t>
      </w:r>
      <w:r w:rsidR="00E529C3" w:rsidRPr="00222CAF">
        <w:rPr>
          <w:rFonts w:ascii="Times New Roman" w:hAnsi="Times New Roman" w:cs="Times New Roman"/>
          <w:noProof/>
          <w:sz w:val="24"/>
          <w:szCs w:val="24"/>
        </w:rPr>
        <w:t xml:space="preserve"> динара,</w:t>
      </w:r>
    </w:p>
    <w:p w:rsidR="00E529C3" w:rsidRPr="00222CAF" w:rsidRDefault="00E529C3" w:rsidP="00E529C3">
      <w:pPr>
        <w:spacing w:after="0"/>
        <w:ind w:firstLine="720"/>
        <w:jc w:val="both"/>
        <w:rPr>
          <w:rFonts w:ascii="Times New Roman" w:hAnsi="Times New Roman" w:cs="Times New Roman"/>
          <w:noProof/>
          <w:sz w:val="24"/>
          <w:szCs w:val="24"/>
        </w:rPr>
      </w:pPr>
      <w:r w:rsidRPr="00222CAF">
        <w:rPr>
          <w:rFonts w:ascii="Times New Roman" w:hAnsi="Times New Roman" w:cs="Times New Roman"/>
          <w:noProof/>
          <w:sz w:val="24"/>
          <w:szCs w:val="24"/>
        </w:rPr>
        <w:lastRenderedPageBreak/>
        <w:t xml:space="preserve">-сектор </w:t>
      </w:r>
      <w:r>
        <w:rPr>
          <w:rFonts w:ascii="Times New Roman" w:hAnsi="Times New Roman" w:cs="Times New Roman"/>
          <w:noProof/>
          <w:sz w:val="24"/>
          <w:szCs w:val="24"/>
        </w:rPr>
        <w:t>„во</w:t>
      </w:r>
      <w:r w:rsidR="005D3B89">
        <w:rPr>
          <w:rFonts w:ascii="Times New Roman" w:hAnsi="Times New Roman" w:cs="Times New Roman"/>
          <w:noProof/>
          <w:sz w:val="24"/>
          <w:szCs w:val="24"/>
        </w:rPr>
        <w:t>ће, грожђе поврће“, 3 500 000,00</w:t>
      </w:r>
      <w:r w:rsidRPr="00222CAF">
        <w:rPr>
          <w:rFonts w:ascii="Times New Roman" w:hAnsi="Times New Roman" w:cs="Times New Roman"/>
          <w:noProof/>
          <w:sz w:val="24"/>
          <w:szCs w:val="24"/>
        </w:rPr>
        <w:t xml:space="preserve"> динара, од чега је за инвестиције под шифром 101.4.1. -подизање нових или обнављање постојећих (крчење и подизање) вишегодишњих засада воћака, хмеља и в</w:t>
      </w:r>
      <w:r w:rsidR="00052AED">
        <w:rPr>
          <w:rFonts w:ascii="Times New Roman" w:hAnsi="Times New Roman" w:cs="Times New Roman"/>
          <w:noProof/>
          <w:sz w:val="24"/>
          <w:szCs w:val="24"/>
        </w:rPr>
        <w:t>инове лозе, опредељено 1 0</w:t>
      </w:r>
      <w:r>
        <w:rPr>
          <w:rFonts w:ascii="Times New Roman" w:hAnsi="Times New Roman" w:cs="Times New Roman"/>
          <w:noProof/>
          <w:sz w:val="24"/>
          <w:szCs w:val="24"/>
        </w:rPr>
        <w:t>00 000,00</w:t>
      </w:r>
      <w:r w:rsidRPr="00222CAF">
        <w:rPr>
          <w:rFonts w:ascii="Times New Roman" w:hAnsi="Times New Roman" w:cs="Times New Roman"/>
          <w:noProof/>
          <w:sz w:val="24"/>
          <w:szCs w:val="24"/>
        </w:rPr>
        <w:t xml:space="preserve"> динара,</w:t>
      </w:r>
    </w:p>
    <w:p w:rsidR="00E529C3" w:rsidRPr="00222CAF" w:rsidRDefault="00E529C3" w:rsidP="00E529C3">
      <w:pPr>
        <w:spacing w:after="0"/>
        <w:ind w:firstLine="720"/>
        <w:jc w:val="both"/>
        <w:rPr>
          <w:rFonts w:ascii="Times New Roman" w:hAnsi="Times New Roman" w:cs="Times New Roman"/>
          <w:noProof/>
          <w:sz w:val="24"/>
          <w:szCs w:val="24"/>
        </w:rPr>
      </w:pPr>
      <w:r w:rsidRPr="00222CAF">
        <w:rPr>
          <w:rFonts w:ascii="Times New Roman" w:hAnsi="Times New Roman" w:cs="Times New Roman"/>
          <w:noProof/>
          <w:sz w:val="24"/>
          <w:szCs w:val="24"/>
        </w:rPr>
        <w:t>-</w:t>
      </w:r>
      <w:r w:rsidR="00052AED">
        <w:rPr>
          <w:rFonts w:ascii="Times New Roman" w:hAnsi="Times New Roman" w:cs="Times New Roman"/>
          <w:noProof/>
          <w:sz w:val="24"/>
          <w:szCs w:val="24"/>
        </w:rPr>
        <w:t>сектор „остали усеви“, 2 5</w:t>
      </w:r>
      <w:r>
        <w:rPr>
          <w:rFonts w:ascii="Times New Roman" w:hAnsi="Times New Roman" w:cs="Times New Roman"/>
          <w:noProof/>
          <w:sz w:val="24"/>
          <w:szCs w:val="24"/>
        </w:rPr>
        <w:t xml:space="preserve">00 000,00 </w:t>
      </w:r>
      <w:r w:rsidRPr="00222CAF">
        <w:rPr>
          <w:rFonts w:ascii="Times New Roman" w:hAnsi="Times New Roman" w:cs="Times New Roman"/>
          <w:noProof/>
          <w:sz w:val="24"/>
          <w:szCs w:val="24"/>
        </w:rPr>
        <w:t>динара,</w:t>
      </w:r>
    </w:p>
    <w:p w:rsidR="00E529C3" w:rsidRPr="00844169" w:rsidRDefault="00E64149" w:rsidP="00E529C3">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-сектор „пчеларство“, 1</w:t>
      </w:r>
      <w:r w:rsidR="00052AED">
        <w:rPr>
          <w:rFonts w:ascii="Times New Roman" w:hAnsi="Times New Roman" w:cs="Times New Roman"/>
          <w:noProof/>
          <w:sz w:val="24"/>
          <w:szCs w:val="24"/>
        </w:rPr>
        <w:t xml:space="preserve"> 5</w:t>
      </w:r>
      <w:r w:rsidR="00E529C3">
        <w:rPr>
          <w:rFonts w:ascii="Times New Roman" w:hAnsi="Times New Roman" w:cs="Times New Roman"/>
          <w:noProof/>
          <w:sz w:val="24"/>
          <w:szCs w:val="24"/>
        </w:rPr>
        <w:t xml:space="preserve">00 000 ,00 </w:t>
      </w:r>
      <w:r w:rsidR="00E529C3" w:rsidRPr="00222CAF">
        <w:rPr>
          <w:rFonts w:ascii="Times New Roman" w:hAnsi="Times New Roman" w:cs="Times New Roman"/>
          <w:noProof/>
          <w:sz w:val="24"/>
          <w:szCs w:val="24"/>
        </w:rPr>
        <w:t>динара</w:t>
      </w:r>
      <w:r w:rsidR="00E529C3">
        <w:rPr>
          <w:rFonts w:ascii="Times New Roman" w:hAnsi="Times New Roman" w:cs="Times New Roman"/>
          <w:noProof/>
          <w:sz w:val="24"/>
          <w:szCs w:val="24"/>
        </w:rPr>
        <w:t>,</w:t>
      </w:r>
    </w:p>
    <w:p w:rsidR="00E529C3" w:rsidRDefault="00E529C3" w:rsidP="00E529C3">
      <w:pPr>
        <w:autoSpaceDE w:val="0"/>
        <w:autoSpaceDN w:val="0"/>
        <w:adjustRightInd w:val="0"/>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Комисија нераспоређена средства по секторима може преусмерити на онај сектор где је  већа заинтересованост подносиоца захтева. Уколико број заинтересованих пољопривредника буде већи од износа опредељених финансијских средстава, Комисија врши бодовање по критеријумима селекције у складу са Програмом.</w:t>
      </w:r>
    </w:p>
    <w:p w:rsidR="00E529C3" w:rsidRDefault="00E529C3" w:rsidP="00E529C3">
      <w:pPr>
        <w:autoSpaceDE w:val="0"/>
        <w:autoSpaceDN w:val="0"/>
        <w:adjustRightInd w:val="0"/>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Критеријуми селекције:</w:t>
      </w:r>
    </w:p>
    <w:p w:rsidR="00E529C3" w:rsidRDefault="00E529C3" w:rsidP="00E529C3">
      <w:pPr>
        <w:autoSpaceDE w:val="0"/>
        <w:autoSpaceDN w:val="0"/>
        <w:adjustRightInd w:val="0"/>
        <w:spacing w:after="0" w:line="240" w:lineRule="auto"/>
        <w:ind w:firstLine="720"/>
        <w:jc w:val="both"/>
        <w:rPr>
          <w:rFonts w:ascii="Times New Roman" w:hAnsi="Times New Roman" w:cs="Times New Roman"/>
          <w:noProof/>
          <w:sz w:val="24"/>
          <w:szCs w:val="24"/>
        </w:rPr>
      </w:pPr>
    </w:p>
    <w:tbl>
      <w:tblPr>
        <w:tblStyle w:val="TableGrid"/>
        <w:tblW w:w="0" w:type="auto"/>
        <w:tblLook w:val="04A0"/>
      </w:tblPr>
      <w:tblGrid>
        <w:gridCol w:w="1384"/>
        <w:gridCol w:w="3544"/>
        <w:gridCol w:w="2464"/>
        <w:gridCol w:w="2465"/>
      </w:tblGrid>
      <w:tr w:rsidR="00E529C3" w:rsidTr="000F70BA">
        <w:tc>
          <w:tcPr>
            <w:tcW w:w="138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Редни број</w:t>
            </w:r>
          </w:p>
        </w:tc>
        <w:tc>
          <w:tcPr>
            <w:tcW w:w="354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Тип критеријума за избор</w:t>
            </w:r>
          </w:p>
        </w:tc>
        <w:tc>
          <w:tcPr>
            <w:tcW w:w="246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Да/Не</w:t>
            </w:r>
          </w:p>
        </w:tc>
        <w:tc>
          <w:tcPr>
            <w:tcW w:w="2465"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Бодови</w:t>
            </w:r>
          </w:p>
        </w:tc>
      </w:tr>
      <w:tr w:rsidR="00E529C3" w:rsidTr="000F70BA">
        <w:tc>
          <w:tcPr>
            <w:tcW w:w="138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354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Број чланова домаћинства је преко 5</w:t>
            </w:r>
            <w:r w:rsidR="00052AED">
              <w:rPr>
                <w:rFonts w:ascii="Times New Roman" w:hAnsi="Times New Roman" w:cs="Times New Roman"/>
                <w:noProof/>
                <w:sz w:val="24"/>
                <w:szCs w:val="24"/>
              </w:rPr>
              <w:t xml:space="preserve"> </w:t>
            </w:r>
            <w:r>
              <w:rPr>
                <w:rFonts w:ascii="Times New Roman" w:hAnsi="Times New Roman" w:cs="Times New Roman"/>
                <w:noProof/>
                <w:sz w:val="24"/>
                <w:szCs w:val="24"/>
              </w:rPr>
              <w:t>чланова/3-5чланова/0-2 члана</w:t>
            </w:r>
          </w:p>
        </w:tc>
        <w:tc>
          <w:tcPr>
            <w:tcW w:w="246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15/10/5</w:t>
            </w:r>
          </w:p>
        </w:tc>
      </w:tr>
      <w:tr w:rsidR="00E529C3" w:rsidTr="000F70BA">
        <w:tc>
          <w:tcPr>
            <w:tcW w:w="138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354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Инвестиција је лоцирана у подручју са отежаним условима рада у пољопривреди</w:t>
            </w:r>
          </w:p>
        </w:tc>
        <w:tc>
          <w:tcPr>
            <w:tcW w:w="246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5</w:t>
            </w:r>
          </w:p>
        </w:tc>
      </w:tr>
      <w:tr w:rsidR="00E529C3" w:rsidTr="000F70BA">
        <w:tc>
          <w:tcPr>
            <w:tcW w:w="138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3</w:t>
            </w:r>
          </w:p>
        </w:tc>
        <w:tc>
          <w:tcPr>
            <w:tcW w:w="354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Основна делатност подносиоца пријаве је пољопривреда</w:t>
            </w:r>
          </w:p>
        </w:tc>
        <w:tc>
          <w:tcPr>
            <w:tcW w:w="246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15</w:t>
            </w:r>
          </w:p>
        </w:tc>
      </w:tr>
      <w:tr w:rsidR="00E529C3" w:rsidTr="000F70BA">
        <w:tc>
          <w:tcPr>
            <w:tcW w:w="138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4</w:t>
            </w:r>
          </w:p>
        </w:tc>
        <w:tc>
          <w:tcPr>
            <w:tcW w:w="354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је жена</w:t>
            </w:r>
          </w:p>
        </w:tc>
        <w:tc>
          <w:tcPr>
            <w:tcW w:w="246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10</w:t>
            </w:r>
          </w:p>
        </w:tc>
      </w:tr>
      <w:tr w:rsidR="00E529C3" w:rsidTr="000F70BA">
        <w:tc>
          <w:tcPr>
            <w:tcW w:w="138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5</w:t>
            </w:r>
          </w:p>
        </w:tc>
        <w:tc>
          <w:tcPr>
            <w:tcW w:w="354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је лице млађе од 35 година/35-50 година/преко 50 година</w:t>
            </w:r>
          </w:p>
        </w:tc>
        <w:tc>
          <w:tcPr>
            <w:tcW w:w="246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15/10/5</w:t>
            </w:r>
          </w:p>
        </w:tc>
      </w:tr>
      <w:tr w:rsidR="00E529C3" w:rsidTr="000F70BA">
        <w:tc>
          <w:tcPr>
            <w:tcW w:w="138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6</w:t>
            </w:r>
          </w:p>
        </w:tc>
        <w:tc>
          <w:tcPr>
            <w:tcW w:w="354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је члан задруге или удружења у области пољопривреде</w:t>
            </w:r>
          </w:p>
        </w:tc>
        <w:tc>
          <w:tcPr>
            <w:tcW w:w="246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E529C3" w:rsidRPr="00C05B76" w:rsidRDefault="00C05B76"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5</w:t>
            </w:r>
          </w:p>
        </w:tc>
      </w:tr>
      <w:tr w:rsidR="00E529C3" w:rsidTr="000F70BA">
        <w:tc>
          <w:tcPr>
            <w:tcW w:w="138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7</w:t>
            </w:r>
          </w:p>
        </w:tc>
        <w:tc>
          <w:tcPr>
            <w:tcW w:w="354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није корис</w:t>
            </w:r>
            <w:r w:rsidR="00052AED">
              <w:rPr>
                <w:rFonts w:ascii="Times New Roman" w:hAnsi="Times New Roman" w:cs="Times New Roman"/>
                <w:noProof/>
                <w:sz w:val="24"/>
                <w:szCs w:val="24"/>
              </w:rPr>
              <w:t>тио средства из Програма за 2020</w:t>
            </w:r>
            <w:r>
              <w:rPr>
                <w:rFonts w:ascii="Times New Roman" w:hAnsi="Times New Roman" w:cs="Times New Roman"/>
                <w:noProof/>
                <w:sz w:val="24"/>
                <w:szCs w:val="24"/>
              </w:rPr>
              <w:t>.годину</w:t>
            </w:r>
          </w:p>
        </w:tc>
        <w:tc>
          <w:tcPr>
            <w:tcW w:w="2464"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E529C3" w:rsidRDefault="00E529C3" w:rsidP="000F70BA">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15</w:t>
            </w:r>
          </w:p>
        </w:tc>
      </w:tr>
    </w:tbl>
    <w:p w:rsidR="00E529C3" w:rsidRDefault="00E529C3" w:rsidP="00E529C3">
      <w:pPr>
        <w:autoSpaceDE w:val="0"/>
        <w:autoSpaceDN w:val="0"/>
        <w:adjustRightInd w:val="0"/>
        <w:spacing w:after="0" w:line="240" w:lineRule="auto"/>
        <w:ind w:firstLine="720"/>
        <w:jc w:val="both"/>
        <w:rPr>
          <w:rFonts w:ascii="Times New Roman" w:hAnsi="Times New Roman" w:cs="Times New Roman"/>
          <w:noProof/>
          <w:sz w:val="24"/>
          <w:szCs w:val="24"/>
        </w:rPr>
      </w:pPr>
    </w:p>
    <w:p w:rsidR="00E529C3" w:rsidRPr="007B0742" w:rsidRDefault="00E529C3" w:rsidP="00E529C3">
      <w:pPr>
        <w:autoSpaceDE w:val="0"/>
        <w:autoSpaceDN w:val="0"/>
        <w:adjustRightInd w:val="0"/>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 На основу бодовања,Комисија саставља </w:t>
      </w:r>
      <w:r w:rsidRPr="00222CAF">
        <w:rPr>
          <w:rFonts w:ascii="Times New Roman" w:hAnsi="Times New Roman" w:cs="Times New Roman"/>
          <w:noProof/>
          <w:sz w:val="24"/>
          <w:szCs w:val="24"/>
        </w:rPr>
        <w:t>прел</w:t>
      </w:r>
      <w:r>
        <w:rPr>
          <w:rFonts w:ascii="Times New Roman" w:hAnsi="Times New Roman" w:cs="Times New Roman"/>
          <w:noProof/>
          <w:sz w:val="24"/>
          <w:szCs w:val="24"/>
        </w:rPr>
        <w:t>иминарну листу кандидата</w:t>
      </w:r>
      <w:r w:rsidRPr="00222CAF">
        <w:rPr>
          <w:rFonts w:ascii="Times New Roman" w:hAnsi="Times New Roman" w:cs="Times New Roman"/>
          <w:noProof/>
          <w:sz w:val="24"/>
          <w:szCs w:val="24"/>
        </w:rPr>
        <w:t>, до износа планираних финансијских  средстава</w:t>
      </w:r>
      <w:r>
        <w:rPr>
          <w:rFonts w:ascii="Times New Roman" w:hAnsi="Times New Roman" w:cs="Times New Roman"/>
          <w:noProof/>
          <w:sz w:val="24"/>
          <w:szCs w:val="24"/>
        </w:rPr>
        <w:t>.</w:t>
      </w:r>
    </w:p>
    <w:p w:rsidR="00E529C3" w:rsidRDefault="00E529C3" w:rsidP="00E529C3">
      <w:pPr>
        <w:spacing w:after="0"/>
        <w:ind w:firstLine="720"/>
        <w:jc w:val="both"/>
        <w:rPr>
          <w:rFonts w:ascii="Times New Roman" w:hAnsi="Times New Roman" w:cs="Times New Roman"/>
          <w:noProof/>
          <w:sz w:val="24"/>
          <w:szCs w:val="24"/>
        </w:rPr>
      </w:pPr>
    </w:p>
    <w:p w:rsidR="00E529C3" w:rsidRPr="00222CAF" w:rsidRDefault="00E529C3" w:rsidP="00E529C3">
      <w:pPr>
        <w:spacing w:after="0"/>
        <w:ind w:firstLine="720"/>
        <w:jc w:val="both"/>
        <w:rPr>
          <w:rFonts w:ascii="Times New Roman" w:hAnsi="Times New Roman" w:cs="Times New Roman"/>
          <w:color w:val="000000"/>
          <w:sz w:val="24"/>
          <w:szCs w:val="24"/>
        </w:rPr>
      </w:pPr>
    </w:p>
    <w:p w:rsidR="00E529C3" w:rsidRPr="00222CAF" w:rsidRDefault="00E529C3" w:rsidP="00E529C3">
      <w:pPr>
        <w:spacing w:after="0"/>
        <w:ind w:left="6480"/>
        <w:rPr>
          <w:rFonts w:ascii="Times New Roman" w:hAnsi="Times New Roman" w:cs="Times New Roman"/>
          <w:b/>
          <w:color w:val="000000"/>
          <w:sz w:val="24"/>
          <w:szCs w:val="24"/>
        </w:rPr>
      </w:pPr>
      <w:r w:rsidRPr="00222C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22CAF">
        <w:rPr>
          <w:rFonts w:ascii="Times New Roman" w:hAnsi="Times New Roman" w:cs="Times New Roman"/>
          <w:b/>
          <w:color w:val="000000"/>
          <w:sz w:val="24"/>
          <w:szCs w:val="24"/>
        </w:rPr>
        <w:t xml:space="preserve">ПРЕДСЕДНИК </w:t>
      </w:r>
    </w:p>
    <w:p w:rsidR="00E529C3" w:rsidRPr="00222CAF" w:rsidRDefault="00E529C3" w:rsidP="00E529C3">
      <w:pPr>
        <w:spacing w:after="0"/>
        <w:jc w:val="center"/>
        <w:rPr>
          <w:rFonts w:ascii="Times New Roman" w:hAnsi="Times New Roman" w:cs="Times New Roman"/>
          <w:b/>
          <w:color w:val="000000"/>
          <w:sz w:val="24"/>
          <w:szCs w:val="24"/>
        </w:rPr>
      </w:pPr>
      <w:r w:rsidRPr="00222CAF">
        <w:rPr>
          <w:rFonts w:ascii="Times New Roman" w:hAnsi="Times New Roman" w:cs="Times New Roman"/>
          <w:b/>
          <w:color w:val="000000"/>
          <w:sz w:val="24"/>
          <w:szCs w:val="24"/>
        </w:rPr>
        <w:t xml:space="preserve">                                                                                                 ОПШТИНСКОГ ВЕЋА</w:t>
      </w:r>
    </w:p>
    <w:p w:rsidR="00E529C3" w:rsidRPr="00203F1F" w:rsidRDefault="00E529C3" w:rsidP="00E529C3">
      <w:pPr>
        <w:spacing w:after="0"/>
        <w:jc w:val="both"/>
        <w:rPr>
          <w:rFonts w:ascii="Times New Roman" w:hAnsi="Times New Roman" w:cs="Times New Roman"/>
          <w:b/>
          <w:color w:val="000000"/>
          <w:sz w:val="24"/>
          <w:szCs w:val="24"/>
          <w:lang/>
        </w:rPr>
      </w:pPr>
      <w:r w:rsidRPr="00222CA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 xml:space="preserve">    </w:t>
      </w:r>
      <w:proofErr w:type="spellStart"/>
      <w:r>
        <w:rPr>
          <w:rFonts w:ascii="Times New Roman" w:hAnsi="Times New Roman" w:cs="Times New Roman"/>
          <w:b/>
          <w:color w:val="000000"/>
          <w:sz w:val="24"/>
          <w:szCs w:val="24"/>
        </w:rPr>
        <w:t>Милан</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Јовановић</w:t>
      </w:r>
      <w:proofErr w:type="gramStart"/>
      <w:r w:rsidR="00203F1F">
        <w:rPr>
          <w:rFonts w:ascii="Times New Roman" w:hAnsi="Times New Roman" w:cs="Times New Roman"/>
          <w:b/>
          <w:color w:val="000000"/>
          <w:sz w:val="24"/>
          <w:szCs w:val="24"/>
        </w:rPr>
        <w:t>,ср</w:t>
      </w:r>
      <w:proofErr w:type="spellEnd"/>
      <w:proofErr w:type="gramEnd"/>
    </w:p>
    <w:p w:rsidR="00365900" w:rsidRDefault="00365900"/>
    <w:sectPr w:rsidR="00365900" w:rsidSect="00D21EE9">
      <w:pgSz w:w="11909" w:h="16834"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61E36"/>
    <w:multiLevelType w:val="hybridMultilevel"/>
    <w:tmpl w:val="0DEEE5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394D0569"/>
    <w:multiLevelType w:val="hybridMultilevel"/>
    <w:tmpl w:val="F528AB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4BF35BB5"/>
    <w:multiLevelType w:val="multilevel"/>
    <w:tmpl w:val="E2B4A8E0"/>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529C3"/>
    <w:rsid w:val="00052AED"/>
    <w:rsid w:val="000A397A"/>
    <w:rsid w:val="000D0A42"/>
    <w:rsid w:val="00203F1F"/>
    <w:rsid w:val="0021163C"/>
    <w:rsid w:val="00240EBA"/>
    <w:rsid w:val="00282CD9"/>
    <w:rsid w:val="002A296D"/>
    <w:rsid w:val="002A7FB2"/>
    <w:rsid w:val="002B0603"/>
    <w:rsid w:val="003262C8"/>
    <w:rsid w:val="00344755"/>
    <w:rsid w:val="00365900"/>
    <w:rsid w:val="003922A9"/>
    <w:rsid w:val="003A6937"/>
    <w:rsid w:val="00446E08"/>
    <w:rsid w:val="00456AFB"/>
    <w:rsid w:val="005D3B89"/>
    <w:rsid w:val="00666DF4"/>
    <w:rsid w:val="00683C7D"/>
    <w:rsid w:val="006E6847"/>
    <w:rsid w:val="00794658"/>
    <w:rsid w:val="008C1040"/>
    <w:rsid w:val="008E4189"/>
    <w:rsid w:val="00965391"/>
    <w:rsid w:val="00A32986"/>
    <w:rsid w:val="00BD3884"/>
    <w:rsid w:val="00BE32DD"/>
    <w:rsid w:val="00BF226F"/>
    <w:rsid w:val="00C05B76"/>
    <w:rsid w:val="00CC7825"/>
    <w:rsid w:val="00D21EE9"/>
    <w:rsid w:val="00D563AF"/>
    <w:rsid w:val="00D9358C"/>
    <w:rsid w:val="00E529C3"/>
    <w:rsid w:val="00E64149"/>
    <w:rsid w:val="00EF4B77"/>
    <w:rsid w:val="00F82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C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529C3"/>
    <w:pPr>
      <w:ind w:left="720"/>
    </w:pPr>
    <w:rPr>
      <w:rFonts w:ascii="Calibri" w:eastAsia="MS Mincho" w:hAnsi="Calibri" w:cs="Times New Roman"/>
    </w:rPr>
  </w:style>
  <w:style w:type="character" w:customStyle="1" w:styleId="ListParagraphChar">
    <w:name w:val="List Paragraph Char"/>
    <w:link w:val="ListParagraph"/>
    <w:uiPriority w:val="99"/>
    <w:locked/>
    <w:rsid w:val="00E529C3"/>
    <w:rPr>
      <w:rFonts w:ascii="Calibri" w:eastAsia="MS Mincho" w:hAnsi="Calibri" w:cs="Times New Roman"/>
    </w:rPr>
  </w:style>
  <w:style w:type="paragraph" w:customStyle="1" w:styleId="Default">
    <w:name w:val="Default"/>
    <w:rsid w:val="00E529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E52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226C2-2E8F-4D46-BEEC-7F48CF8D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Pedja</dc:creator>
  <cp:lastModifiedBy>Pedja</cp:lastModifiedBy>
  <cp:revision>23</cp:revision>
  <cp:lastPrinted>2021-10-12T12:27:00Z</cp:lastPrinted>
  <dcterms:created xsi:type="dcterms:W3CDTF">2021-10-05T12:49:00Z</dcterms:created>
  <dcterms:modified xsi:type="dcterms:W3CDTF">2021-10-14T09:26:00Z</dcterms:modified>
</cp:coreProperties>
</file>