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8A" w:rsidRDefault="00010D8A" w:rsidP="00010D8A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010D8A" w:rsidRPr="00486C94" w:rsidRDefault="00010D8A" w:rsidP="00010D8A">
      <w:pPr>
        <w:rPr>
          <w:b/>
        </w:rPr>
      </w:pPr>
      <w:r w:rsidRPr="00FC15CD">
        <w:t>ОПШТИНА ЉУБОВИЈА</w:t>
      </w:r>
      <w:r w:rsidRPr="00486C94">
        <w:rPr>
          <w:b/>
        </w:rPr>
        <w:t xml:space="preserve"> </w:t>
      </w:r>
    </w:p>
    <w:p w:rsidR="00010D8A" w:rsidRPr="00486C94" w:rsidRDefault="00010D8A" w:rsidP="00010D8A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Општинс</w:t>
      </w:r>
      <w:r w:rsidRPr="00486C94">
        <w:rPr>
          <w:b/>
        </w:rPr>
        <w:t>к</w:t>
      </w:r>
      <w:r>
        <w:rPr>
          <w:b/>
        </w:rPr>
        <w:t>а</w:t>
      </w:r>
      <w:proofErr w:type="spellEnd"/>
      <w:r w:rsidR="00150023">
        <w:rPr>
          <w:b/>
        </w:rPr>
        <w:t xml:space="preserve"> </w:t>
      </w:r>
      <w:proofErr w:type="spellStart"/>
      <w:r w:rsidR="00150023">
        <w:rPr>
          <w:b/>
        </w:rPr>
        <w:t>веће</w:t>
      </w:r>
      <w:proofErr w:type="spellEnd"/>
      <w:r>
        <w:rPr>
          <w:b/>
        </w:rPr>
        <w:t>-</w:t>
      </w:r>
      <w:r w:rsidRPr="00486C94">
        <w:rPr>
          <w:b/>
        </w:rPr>
        <w:t xml:space="preserve"> </w:t>
      </w:r>
    </w:p>
    <w:p w:rsidR="00010D8A" w:rsidRPr="00486C94" w:rsidRDefault="003165D7" w:rsidP="00010D8A">
      <w:proofErr w:type="spellStart"/>
      <w:r>
        <w:t>Број</w:t>
      </w:r>
      <w:proofErr w:type="spellEnd"/>
      <w:r>
        <w:t>: 112</w:t>
      </w:r>
      <w:r w:rsidR="00BB0A62">
        <w:t>-</w:t>
      </w:r>
      <w:r>
        <w:t>51</w:t>
      </w:r>
      <w:r w:rsidR="00BB0A62">
        <w:t>/2023-02</w:t>
      </w:r>
    </w:p>
    <w:p w:rsidR="00010D8A" w:rsidRPr="00486C94" w:rsidRDefault="00BB0A62" w:rsidP="00010D8A">
      <w:r>
        <w:rPr>
          <w:lang w:val="sr-Cyrl-RS"/>
        </w:rPr>
        <w:t>23.02</w:t>
      </w:r>
      <w:r w:rsidR="00CB6E44">
        <w:t>.2023</w:t>
      </w:r>
      <w:r w:rsidR="00010D8A" w:rsidRPr="00486C94">
        <w:t xml:space="preserve">. </w:t>
      </w:r>
      <w:proofErr w:type="spellStart"/>
      <w:proofErr w:type="gramStart"/>
      <w:r w:rsidR="00010D8A" w:rsidRPr="00486C94">
        <w:t>године</w:t>
      </w:r>
      <w:proofErr w:type="spellEnd"/>
      <w:proofErr w:type="gramEnd"/>
    </w:p>
    <w:p w:rsidR="00010D8A" w:rsidRDefault="00010D8A" w:rsidP="00010D8A">
      <w:r w:rsidRPr="00486C94">
        <w:t xml:space="preserve">Љ у б о в и </w:t>
      </w:r>
      <w:proofErr w:type="spellStart"/>
      <w:r w:rsidRPr="00486C94">
        <w:t>ја</w:t>
      </w:r>
      <w:proofErr w:type="spellEnd"/>
      <w:r w:rsidRPr="00486C94">
        <w:t xml:space="preserve"> </w:t>
      </w:r>
    </w:p>
    <w:p w:rsidR="009043BF" w:rsidRPr="001548F9" w:rsidRDefault="009043BF" w:rsidP="00010D8A"/>
    <w:p w:rsidR="00010D8A" w:rsidRPr="00486C94" w:rsidRDefault="00010D8A" w:rsidP="00010D8A"/>
    <w:p w:rsidR="00010D8A" w:rsidRPr="006F214E" w:rsidRDefault="00010D8A" w:rsidP="002969C0">
      <w:pPr>
        <w:jc w:val="both"/>
      </w:pPr>
      <w:r w:rsidRPr="00486C94">
        <w:tab/>
      </w:r>
      <w:proofErr w:type="spellStart"/>
      <w:r w:rsidRPr="00486C94">
        <w:t>На</w:t>
      </w:r>
      <w:proofErr w:type="spellEnd"/>
      <w:r w:rsidRPr="00486C94">
        <w:t xml:space="preserve"> </w:t>
      </w:r>
      <w:proofErr w:type="spellStart"/>
      <w:r w:rsidR="00B23545">
        <w:t>основу</w:t>
      </w:r>
      <w:proofErr w:type="spellEnd"/>
      <w:r w:rsidR="00B23545">
        <w:t xml:space="preserve"> </w:t>
      </w:r>
      <w:proofErr w:type="spellStart"/>
      <w:r w:rsidR="00B23545">
        <w:t>члан</w:t>
      </w:r>
      <w:r w:rsidR="00150023">
        <w:t>а</w:t>
      </w:r>
      <w:proofErr w:type="spellEnd"/>
      <w:r w:rsidR="000041AA">
        <w:rPr>
          <w:lang w:val="sr-Cyrl-RS"/>
        </w:rPr>
        <w:t xml:space="preserve"> </w:t>
      </w:r>
      <w:r w:rsidR="00150023">
        <w:t>56</w:t>
      </w:r>
      <w:r w:rsidR="000041AA">
        <w:rPr>
          <w:lang w:val="sr-Cyrl-RS"/>
        </w:rPr>
        <w:t>.</w:t>
      </w:r>
      <w:r w:rsidR="00150023">
        <w:t xml:space="preserve"> </w:t>
      </w:r>
      <w:proofErr w:type="spellStart"/>
      <w:proofErr w:type="gramStart"/>
      <w:r w:rsidR="00150023">
        <w:t>став</w:t>
      </w:r>
      <w:proofErr w:type="spellEnd"/>
      <w:proofErr w:type="gramEnd"/>
      <w:r w:rsidR="00150023">
        <w:t xml:space="preserve"> 1</w:t>
      </w:r>
      <w:r w:rsidR="000041AA">
        <w:rPr>
          <w:lang w:val="sr-Cyrl-RS"/>
        </w:rPr>
        <w:t>.</w:t>
      </w:r>
      <w:r w:rsidR="00150023">
        <w:t xml:space="preserve"> </w:t>
      </w:r>
      <w:proofErr w:type="spellStart"/>
      <w:r w:rsidR="00150023">
        <w:t>Закона</w:t>
      </w:r>
      <w:proofErr w:type="spellEnd"/>
      <w:r w:rsidR="00150023">
        <w:t xml:space="preserve"> о </w:t>
      </w:r>
      <w:proofErr w:type="spellStart"/>
      <w:r w:rsidR="00150023">
        <w:t>локалној</w:t>
      </w:r>
      <w:proofErr w:type="spellEnd"/>
      <w:r w:rsidR="00150023">
        <w:t xml:space="preserve"> </w:t>
      </w:r>
      <w:proofErr w:type="spellStart"/>
      <w:r w:rsidR="00150023">
        <w:t>самоуправи</w:t>
      </w:r>
      <w:proofErr w:type="spellEnd"/>
      <w:r w:rsidRPr="00941624">
        <w:t xml:space="preserve"> ("Службени </w:t>
      </w:r>
      <w:proofErr w:type="spellStart"/>
      <w:r w:rsidRPr="00941624">
        <w:t>гласник</w:t>
      </w:r>
      <w:proofErr w:type="spellEnd"/>
      <w:r w:rsidRPr="00941624">
        <w:t xml:space="preserve"> </w:t>
      </w:r>
      <w:proofErr w:type="spellStart"/>
      <w:r w:rsidRPr="00941624">
        <w:t>Републике</w:t>
      </w:r>
      <w:proofErr w:type="spellEnd"/>
      <w:r w:rsidRPr="00941624">
        <w:t xml:space="preserve"> </w:t>
      </w:r>
      <w:proofErr w:type="spellStart"/>
      <w:r w:rsidRPr="00941624">
        <w:t>Србије</w:t>
      </w:r>
      <w:proofErr w:type="spellEnd"/>
      <w:r w:rsidR="00B23545">
        <w:t xml:space="preserve">", </w:t>
      </w:r>
      <w:proofErr w:type="spellStart"/>
      <w:r w:rsidR="00150023">
        <w:t>број</w:t>
      </w:r>
      <w:proofErr w:type="spellEnd"/>
      <w:r w:rsidR="00150023">
        <w:t xml:space="preserve"> 129/2007,83/2014-др.закон,101/2016-др.закон.47/2018 и 111</w:t>
      </w:r>
      <w:r w:rsidR="00CB6E44">
        <w:t>/2021</w:t>
      </w:r>
      <w:r w:rsidR="00150023">
        <w:t>-др.закон</w:t>
      </w:r>
      <w:r w:rsidRPr="00941624">
        <w:t>)</w:t>
      </w:r>
      <w:r w:rsidR="000041AA">
        <w:rPr>
          <w:lang w:val="sr-Cyrl-RS"/>
        </w:rPr>
        <w:t>,</w:t>
      </w:r>
      <w:r w:rsidR="004D4A42">
        <w:t xml:space="preserve"> </w:t>
      </w:r>
      <w:proofErr w:type="spellStart"/>
      <w:r w:rsidR="00150023">
        <w:t>члана</w:t>
      </w:r>
      <w:proofErr w:type="spellEnd"/>
      <w:r w:rsidR="00150023">
        <w:t xml:space="preserve"> 95</w:t>
      </w:r>
      <w:r w:rsidR="000041AA">
        <w:rPr>
          <w:lang w:val="sr-Cyrl-RS"/>
        </w:rPr>
        <w:t>.</w:t>
      </w:r>
      <w:r w:rsidR="00150023">
        <w:t xml:space="preserve"> </w:t>
      </w:r>
      <w:proofErr w:type="spellStart"/>
      <w:proofErr w:type="gramStart"/>
      <w:r w:rsidR="00150023">
        <w:t>став</w:t>
      </w:r>
      <w:proofErr w:type="spellEnd"/>
      <w:proofErr w:type="gramEnd"/>
      <w:r w:rsidR="00150023">
        <w:t xml:space="preserve"> 1,</w:t>
      </w:r>
      <w:r w:rsidR="000041AA">
        <w:rPr>
          <w:lang w:val="sr-Cyrl-RS"/>
        </w:rPr>
        <w:t xml:space="preserve"> </w:t>
      </w:r>
      <w:proofErr w:type="spellStart"/>
      <w:r w:rsidR="00150023">
        <w:t>члана</w:t>
      </w:r>
      <w:proofErr w:type="spellEnd"/>
      <w:r w:rsidR="00150023">
        <w:t xml:space="preserve"> 102</w:t>
      </w:r>
      <w:r w:rsidR="000041AA">
        <w:rPr>
          <w:lang w:val="sr-Cyrl-RS"/>
        </w:rPr>
        <w:t>.</w:t>
      </w:r>
      <w:r w:rsidR="00150023">
        <w:t xml:space="preserve"> </w:t>
      </w:r>
      <w:proofErr w:type="gramStart"/>
      <w:r w:rsidR="00150023">
        <w:t>и</w:t>
      </w:r>
      <w:proofErr w:type="gramEnd"/>
      <w:r w:rsidR="00150023">
        <w:t xml:space="preserve"> 103</w:t>
      </w:r>
      <w:r w:rsidR="000041AA">
        <w:rPr>
          <w:lang w:val="sr-Cyrl-RS"/>
        </w:rPr>
        <w:t>.</w:t>
      </w:r>
      <w:r w:rsidR="000041AA">
        <w:t xml:space="preserve"> </w:t>
      </w:r>
      <w:proofErr w:type="spellStart"/>
      <w:r w:rsidR="000041AA">
        <w:t>Закона</w:t>
      </w:r>
      <w:proofErr w:type="spellEnd"/>
      <w:r w:rsidR="000041AA">
        <w:t xml:space="preserve"> о </w:t>
      </w:r>
      <w:proofErr w:type="spellStart"/>
      <w:r w:rsidR="000041AA">
        <w:t>запосленим</w:t>
      </w:r>
      <w:proofErr w:type="spellEnd"/>
      <w:r w:rsidR="000041AA">
        <w:t xml:space="preserve"> у </w:t>
      </w:r>
      <w:proofErr w:type="spellStart"/>
      <w:r w:rsidR="000041AA">
        <w:t>а</w:t>
      </w:r>
      <w:r w:rsidR="00150023">
        <w:t>утономним</w:t>
      </w:r>
      <w:proofErr w:type="spellEnd"/>
      <w:r w:rsidR="00150023">
        <w:t xml:space="preserve"> </w:t>
      </w:r>
      <w:proofErr w:type="spellStart"/>
      <w:r w:rsidR="00150023">
        <w:t>покрајинама</w:t>
      </w:r>
      <w:proofErr w:type="spellEnd"/>
      <w:r w:rsidR="00150023">
        <w:t xml:space="preserve"> и </w:t>
      </w:r>
      <w:proofErr w:type="spellStart"/>
      <w:r w:rsidR="00150023">
        <w:t>јединицама</w:t>
      </w:r>
      <w:proofErr w:type="spellEnd"/>
      <w:r w:rsidR="00150023">
        <w:t xml:space="preserve"> </w:t>
      </w:r>
      <w:proofErr w:type="spellStart"/>
      <w:r w:rsidR="00150023">
        <w:t>локалне</w:t>
      </w:r>
      <w:proofErr w:type="spellEnd"/>
      <w:r w:rsidR="00150023">
        <w:t xml:space="preserve"> </w:t>
      </w:r>
      <w:proofErr w:type="spellStart"/>
      <w:r w:rsidR="00150023">
        <w:t>самоуправе</w:t>
      </w:r>
      <w:proofErr w:type="spellEnd"/>
      <w:r w:rsidR="00150023">
        <w:t xml:space="preserve"> </w:t>
      </w:r>
      <w:r w:rsidR="000041AA" w:rsidRPr="00BA778A">
        <w:rPr>
          <w:lang w:val="sr-Cyrl-RS"/>
        </w:rPr>
        <w:t>(„</w:t>
      </w:r>
      <w:r w:rsidR="000041AA" w:rsidRPr="00BA778A">
        <w:rPr>
          <w:lang w:val="sr-Cyrl-CS"/>
        </w:rPr>
        <w:t>Службени гласник Републике Србије",</w:t>
      </w:r>
      <w:r w:rsidR="000041AA" w:rsidRPr="00BA778A">
        <w:rPr>
          <w:lang w:val="sr-Cyrl-RS"/>
        </w:rPr>
        <w:t xml:space="preserve"> број:</w:t>
      </w:r>
      <w:r w:rsidR="000041AA" w:rsidRPr="00BA778A">
        <w:rPr>
          <w:lang w:val="sr-Cyrl-CS"/>
        </w:rPr>
        <w:t xml:space="preserve"> </w:t>
      </w:r>
      <w:r w:rsidR="000041AA" w:rsidRPr="00BA778A">
        <w:rPr>
          <w:iCs/>
          <w:lang w:val="sr-Cyrl-CS"/>
        </w:rPr>
        <w:t>21/2016, 113/2017, 95/2018, 114/2021, 113/2017 - др. закон, 95/2018 - др. закон, 86/2019 - др. закон, 157/2020 - др. закон и 123/2021 - др. закон)</w:t>
      </w:r>
      <w:r w:rsidR="000041AA">
        <w:rPr>
          <w:iCs/>
          <w:lang w:val="sr-Cyrl-CS"/>
        </w:rPr>
        <w:t>,</w:t>
      </w:r>
      <w:r w:rsidR="00150023">
        <w:t xml:space="preserve"> </w:t>
      </w:r>
      <w:proofErr w:type="spellStart"/>
      <w:r w:rsidR="00150023">
        <w:t>члана</w:t>
      </w:r>
      <w:proofErr w:type="spellEnd"/>
      <w:r w:rsidR="00150023">
        <w:t xml:space="preserve"> 11</w:t>
      </w:r>
      <w:r w:rsidR="000041AA">
        <w:rPr>
          <w:lang w:val="sr-Cyrl-RS"/>
        </w:rPr>
        <w:t>.</w:t>
      </w:r>
      <w:r w:rsidR="00150023">
        <w:t xml:space="preserve"> </w:t>
      </w:r>
      <w:proofErr w:type="spellStart"/>
      <w:proofErr w:type="gramStart"/>
      <w:r w:rsidR="00150023">
        <w:t>став</w:t>
      </w:r>
      <w:proofErr w:type="spellEnd"/>
      <w:proofErr w:type="gramEnd"/>
      <w:r w:rsidR="00150023">
        <w:t xml:space="preserve"> 3</w:t>
      </w:r>
      <w:r w:rsidR="000041AA">
        <w:rPr>
          <w:lang w:val="sr-Cyrl-RS"/>
        </w:rPr>
        <w:t>.</w:t>
      </w:r>
      <w:r w:rsidR="00150023">
        <w:t xml:space="preserve"> </w:t>
      </w:r>
      <w:proofErr w:type="gramStart"/>
      <w:r w:rsidR="00150023">
        <w:t>и</w:t>
      </w:r>
      <w:proofErr w:type="gramEnd"/>
      <w:r w:rsidR="00150023">
        <w:t xml:space="preserve"> </w:t>
      </w:r>
      <w:proofErr w:type="spellStart"/>
      <w:r w:rsidR="00150023">
        <w:t>члана</w:t>
      </w:r>
      <w:proofErr w:type="spellEnd"/>
      <w:r w:rsidR="00150023">
        <w:t xml:space="preserve"> 12</w:t>
      </w:r>
      <w:r w:rsidR="000041AA">
        <w:rPr>
          <w:lang w:val="sr-Cyrl-RS"/>
        </w:rPr>
        <w:t>.</w:t>
      </w:r>
      <w:r w:rsidR="00150023">
        <w:t xml:space="preserve"> </w:t>
      </w:r>
      <w:proofErr w:type="spellStart"/>
      <w:proofErr w:type="gramStart"/>
      <w:r w:rsidR="00150023">
        <w:t>став</w:t>
      </w:r>
      <w:proofErr w:type="spellEnd"/>
      <w:proofErr w:type="gramEnd"/>
      <w:r w:rsidR="00150023">
        <w:t xml:space="preserve"> 2</w:t>
      </w:r>
      <w:r w:rsidRPr="00941624">
        <w:t>,</w:t>
      </w:r>
      <w:r w:rsidR="00150023">
        <w:t xml:space="preserve"> </w:t>
      </w:r>
      <w:proofErr w:type="spellStart"/>
      <w:r w:rsidR="00150023">
        <w:t>Уредбе</w:t>
      </w:r>
      <w:proofErr w:type="spellEnd"/>
      <w:r w:rsidR="00150023">
        <w:t xml:space="preserve"> о </w:t>
      </w:r>
      <w:proofErr w:type="spellStart"/>
      <w:r w:rsidR="00150023">
        <w:t>спровођењу</w:t>
      </w:r>
      <w:proofErr w:type="spellEnd"/>
      <w:r w:rsidR="00150023">
        <w:t xml:space="preserve"> </w:t>
      </w:r>
      <w:proofErr w:type="spellStart"/>
      <w:r w:rsidR="00150023">
        <w:t>интерног</w:t>
      </w:r>
      <w:proofErr w:type="spellEnd"/>
      <w:r w:rsidR="00150023">
        <w:t xml:space="preserve"> и </w:t>
      </w:r>
      <w:proofErr w:type="spellStart"/>
      <w:r w:rsidR="00150023">
        <w:t>јавног</w:t>
      </w:r>
      <w:proofErr w:type="spellEnd"/>
      <w:r w:rsidR="00150023">
        <w:t xml:space="preserve"> </w:t>
      </w:r>
      <w:proofErr w:type="spellStart"/>
      <w:r w:rsidR="00150023">
        <w:t>конкурса</w:t>
      </w:r>
      <w:proofErr w:type="spellEnd"/>
      <w:r w:rsidR="00150023">
        <w:t xml:space="preserve"> </w:t>
      </w:r>
      <w:proofErr w:type="spellStart"/>
      <w:r w:rsidR="00150023">
        <w:t>за</w:t>
      </w:r>
      <w:proofErr w:type="spellEnd"/>
      <w:r w:rsidR="00150023">
        <w:t xml:space="preserve"> </w:t>
      </w:r>
      <w:proofErr w:type="spellStart"/>
      <w:r w:rsidR="00150023">
        <w:t>попуњавање</w:t>
      </w:r>
      <w:proofErr w:type="spellEnd"/>
      <w:r w:rsidR="00150023">
        <w:t xml:space="preserve"> </w:t>
      </w:r>
      <w:proofErr w:type="spellStart"/>
      <w:r w:rsidR="00150023">
        <w:t>радних</w:t>
      </w:r>
      <w:proofErr w:type="spellEnd"/>
      <w:r w:rsidR="00150023">
        <w:t xml:space="preserve"> </w:t>
      </w:r>
      <w:proofErr w:type="spellStart"/>
      <w:r w:rsidR="00150023">
        <w:t>места</w:t>
      </w:r>
      <w:proofErr w:type="spellEnd"/>
      <w:r w:rsidR="00150023">
        <w:t xml:space="preserve"> у </w:t>
      </w:r>
      <w:proofErr w:type="spellStart"/>
      <w:r w:rsidR="00150023">
        <w:t>Аутономнимпокрајинама</w:t>
      </w:r>
      <w:proofErr w:type="spellEnd"/>
      <w:r w:rsidR="00150023">
        <w:t xml:space="preserve"> и </w:t>
      </w:r>
      <w:proofErr w:type="spellStart"/>
      <w:r w:rsidR="00150023">
        <w:t>јединицама</w:t>
      </w:r>
      <w:proofErr w:type="spellEnd"/>
      <w:r w:rsidR="00150023">
        <w:t xml:space="preserve"> </w:t>
      </w:r>
      <w:proofErr w:type="spellStart"/>
      <w:r w:rsidR="00150023">
        <w:t>локалне</w:t>
      </w:r>
      <w:proofErr w:type="spellEnd"/>
      <w:r w:rsidR="00150023">
        <w:t xml:space="preserve"> </w:t>
      </w:r>
      <w:proofErr w:type="spellStart"/>
      <w:r w:rsidR="00150023">
        <w:t>самоуправе</w:t>
      </w:r>
      <w:proofErr w:type="spellEnd"/>
      <w:r w:rsidR="004F6847">
        <w:t>(</w:t>
      </w:r>
      <w:r w:rsidR="00150023">
        <w:t xml:space="preserve"> Службени </w:t>
      </w:r>
      <w:proofErr w:type="spellStart"/>
      <w:r w:rsidR="00150023">
        <w:t>гласник</w:t>
      </w:r>
      <w:proofErr w:type="spellEnd"/>
      <w:r w:rsidR="00150023">
        <w:t xml:space="preserve"> </w:t>
      </w:r>
      <w:proofErr w:type="spellStart"/>
      <w:r w:rsidR="00150023">
        <w:t>Републике</w:t>
      </w:r>
      <w:proofErr w:type="spellEnd"/>
      <w:r w:rsidR="00150023">
        <w:t xml:space="preserve"> </w:t>
      </w:r>
      <w:proofErr w:type="spellStart"/>
      <w:r w:rsidR="00150023">
        <w:t>Србије</w:t>
      </w:r>
      <w:proofErr w:type="spellEnd"/>
      <w:r w:rsidR="00150023">
        <w:t xml:space="preserve"> </w:t>
      </w:r>
      <w:proofErr w:type="spellStart"/>
      <w:r w:rsidR="00150023">
        <w:t>број</w:t>
      </w:r>
      <w:proofErr w:type="spellEnd"/>
      <w:r w:rsidR="00150023">
        <w:t>: 95/2016 и 12/2022</w:t>
      </w:r>
      <w:r w:rsidR="006F214E">
        <w:t xml:space="preserve">)  и </w:t>
      </w:r>
      <w:proofErr w:type="spellStart"/>
      <w:r w:rsidR="006F214E">
        <w:t>члана</w:t>
      </w:r>
      <w:proofErr w:type="spellEnd"/>
      <w:r w:rsidR="006F214E">
        <w:t xml:space="preserve"> 94</w:t>
      </w:r>
      <w:r w:rsidR="000041AA">
        <w:rPr>
          <w:lang w:val="sr-Cyrl-RS"/>
        </w:rPr>
        <w:t>.</w:t>
      </w:r>
      <w:r w:rsidR="006F214E">
        <w:t xml:space="preserve"> </w:t>
      </w:r>
      <w:proofErr w:type="spellStart"/>
      <w:r w:rsidR="006F214E">
        <w:t>Статута</w:t>
      </w:r>
      <w:proofErr w:type="spellEnd"/>
      <w:r w:rsidR="006F214E">
        <w:t xml:space="preserve"> </w:t>
      </w:r>
      <w:proofErr w:type="spellStart"/>
      <w:r w:rsidR="006F214E">
        <w:t>општине</w:t>
      </w:r>
      <w:proofErr w:type="spellEnd"/>
      <w:r w:rsidR="006F214E">
        <w:t xml:space="preserve"> </w:t>
      </w:r>
      <w:proofErr w:type="spellStart"/>
      <w:proofErr w:type="gramStart"/>
      <w:r w:rsidR="006F214E">
        <w:t>Љубовија</w:t>
      </w:r>
      <w:proofErr w:type="spellEnd"/>
      <w:r w:rsidR="004F6847">
        <w:t>(</w:t>
      </w:r>
      <w:proofErr w:type="gramEnd"/>
      <w:r w:rsidR="006F214E">
        <w:t xml:space="preserve"> Службени </w:t>
      </w:r>
      <w:proofErr w:type="spellStart"/>
      <w:r w:rsidR="006F214E">
        <w:t>лист</w:t>
      </w:r>
      <w:proofErr w:type="spellEnd"/>
      <w:r w:rsidR="006F214E">
        <w:t xml:space="preserve"> </w:t>
      </w:r>
      <w:proofErr w:type="spellStart"/>
      <w:r w:rsidR="006F214E">
        <w:t>општине</w:t>
      </w:r>
      <w:proofErr w:type="spellEnd"/>
      <w:r w:rsidR="006F214E">
        <w:t xml:space="preserve"> </w:t>
      </w:r>
      <w:proofErr w:type="spellStart"/>
      <w:r w:rsidR="006F214E">
        <w:t>Љубовија</w:t>
      </w:r>
      <w:proofErr w:type="spellEnd"/>
      <w:r w:rsidR="006F214E">
        <w:t xml:space="preserve">: </w:t>
      </w:r>
      <w:proofErr w:type="spellStart"/>
      <w:r w:rsidR="006F214E">
        <w:t>број</w:t>
      </w:r>
      <w:proofErr w:type="spellEnd"/>
      <w:r w:rsidR="006F214E">
        <w:t xml:space="preserve"> 3/2019)</w:t>
      </w:r>
      <w:r w:rsidR="000041AA">
        <w:rPr>
          <w:lang w:val="sr-Cyrl-RS"/>
        </w:rPr>
        <w:t>,</w:t>
      </w:r>
      <w:r w:rsidR="006F214E">
        <w:t xml:space="preserve"> </w:t>
      </w:r>
      <w:proofErr w:type="spellStart"/>
      <w:r w:rsidR="006F214E">
        <w:t>Општинско</w:t>
      </w:r>
      <w:proofErr w:type="spellEnd"/>
      <w:r w:rsidR="006F214E">
        <w:t xml:space="preserve"> </w:t>
      </w:r>
      <w:proofErr w:type="spellStart"/>
      <w:r w:rsidR="006F214E">
        <w:t>веће</w:t>
      </w:r>
      <w:proofErr w:type="spellEnd"/>
      <w:r w:rsidR="006F214E">
        <w:t xml:space="preserve"> </w:t>
      </w:r>
      <w:proofErr w:type="spellStart"/>
      <w:r w:rsidR="006F214E">
        <w:t>општине</w:t>
      </w:r>
      <w:proofErr w:type="spellEnd"/>
      <w:r w:rsidR="006F214E">
        <w:t xml:space="preserve"> </w:t>
      </w:r>
      <w:proofErr w:type="spellStart"/>
      <w:r w:rsidR="006F214E">
        <w:t>Љубовија</w:t>
      </w:r>
      <w:proofErr w:type="spellEnd"/>
      <w:r w:rsidR="006F214E">
        <w:t xml:space="preserve"> </w:t>
      </w:r>
      <w:proofErr w:type="spellStart"/>
      <w:r w:rsidR="006F214E">
        <w:t>оглашава</w:t>
      </w:r>
      <w:proofErr w:type="spellEnd"/>
    </w:p>
    <w:p w:rsidR="009043BF" w:rsidRDefault="009043BF" w:rsidP="002969C0">
      <w:pPr>
        <w:jc w:val="both"/>
      </w:pPr>
    </w:p>
    <w:p w:rsidR="00010D8A" w:rsidRPr="001548F9" w:rsidRDefault="00010D8A" w:rsidP="0041503A">
      <w:pPr>
        <w:pStyle w:val="text"/>
        <w:spacing w:before="0" w:after="0"/>
        <w:rPr>
          <w:rFonts w:ascii="Times New Roman" w:hAnsi="Times New Roman"/>
          <w:sz w:val="24"/>
          <w:szCs w:val="24"/>
        </w:rPr>
      </w:pPr>
    </w:p>
    <w:p w:rsidR="00010D8A" w:rsidRPr="006F214E" w:rsidRDefault="006F214E" w:rsidP="0041503A">
      <w:pPr>
        <w:pStyle w:val="nazivobrasca-exp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</w:t>
      </w:r>
    </w:p>
    <w:p w:rsidR="004C2415" w:rsidRDefault="006F214E" w:rsidP="006F214E">
      <w:pPr>
        <w:pStyle w:val="nazivobrasc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</w:t>
      </w:r>
      <w:proofErr w:type="spellEnd"/>
      <w:r w:rsidR="000041AA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жаја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3A04" w:rsidRDefault="006F214E" w:rsidP="006F214E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2415" w:rsidRDefault="006F214E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1.Орган у коме се положај попуњава. </w:t>
      </w:r>
    </w:p>
    <w:p w:rsidR="006F214E" w:rsidRDefault="006F214E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C2415" w:rsidRDefault="000041AA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Општинска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управа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C2415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 w:rsidRPr="006F214E">
        <w:rPr>
          <w:rFonts w:ascii="Times New Roman" w:hAnsi="Times New Roman"/>
          <w:sz w:val="24"/>
          <w:szCs w:val="24"/>
        </w:rPr>
        <w:t>2.Положај који се попуњава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C2415" w:rsidRDefault="000041AA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пштинске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 w:rsidR="006F214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општине </w:t>
      </w:r>
      <w:proofErr w:type="spellStart"/>
      <w:r w:rsidR="006F214E"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6F214E" w:rsidRDefault="006F214E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  <w:r w:rsidRPr="006F214E">
        <w:rPr>
          <w:rFonts w:ascii="Times New Roman" w:hAnsi="Times New Roman"/>
          <w:sz w:val="24"/>
          <w:szCs w:val="24"/>
        </w:rPr>
        <w:t>3.Место рада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C2415" w:rsidRPr="004C2415" w:rsidRDefault="004C2415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</w:p>
    <w:p w:rsidR="000041AA" w:rsidRDefault="000041AA" w:rsidP="000041AA">
      <w:pPr>
        <w:ind w:firstLine="720"/>
        <w:jc w:val="both"/>
      </w:pPr>
      <w:r>
        <w:t xml:space="preserve"> 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 w:rsidRPr="00021D1F"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Мишића</w:t>
      </w:r>
      <w:proofErr w:type="spellEnd"/>
      <w:r>
        <w:t xml:space="preserve"> 45, 15320 </w:t>
      </w:r>
      <w:proofErr w:type="spellStart"/>
      <w:r>
        <w:t>Љубовија</w:t>
      </w:r>
      <w:proofErr w:type="spellEnd"/>
      <w:r w:rsidRPr="00021D1F">
        <w:t xml:space="preserve">. </w:t>
      </w:r>
    </w:p>
    <w:p w:rsidR="004C2415" w:rsidRDefault="004C2415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C2415" w:rsidRDefault="006F214E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  <w:r w:rsidRPr="006F214E">
        <w:rPr>
          <w:rFonts w:ascii="Times New Roman" w:hAnsi="Times New Roman"/>
          <w:sz w:val="24"/>
          <w:szCs w:val="24"/>
        </w:rPr>
        <w:t xml:space="preserve">4.Трајање </w:t>
      </w:r>
      <w:r w:rsidR="000041AA">
        <w:rPr>
          <w:rFonts w:ascii="Times New Roman" w:hAnsi="Times New Roman"/>
          <w:sz w:val="24"/>
          <w:szCs w:val="24"/>
          <w:lang w:val="sr-Cyrl-RS"/>
        </w:rPr>
        <w:t xml:space="preserve">рада </w:t>
      </w:r>
      <w:proofErr w:type="spellStart"/>
      <w:r w:rsidR="000041AA">
        <w:rPr>
          <w:rFonts w:ascii="Times New Roman" w:hAnsi="Times New Roman"/>
          <w:sz w:val="24"/>
          <w:szCs w:val="24"/>
        </w:rPr>
        <w:t>на</w:t>
      </w:r>
      <w:proofErr w:type="spellEnd"/>
      <w:r w:rsidR="00004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1AA">
        <w:rPr>
          <w:rFonts w:ascii="Times New Roman" w:hAnsi="Times New Roman"/>
          <w:sz w:val="24"/>
          <w:szCs w:val="24"/>
        </w:rPr>
        <w:t>положају</w:t>
      </w:r>
      <w:proofErr w:type="spellEnd"/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C2415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Рад на положају траје пет година.  </w:t>
      </w:r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C2415" w:rsidRDefault="000041AA" w:rsidP="006F214E">
      <w:pPr>
        <w:pStyle w:val="nazivobrasc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5.Опис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</w:p>
    <w:p w:rsidR="006F214E" w:rsidRDefault="006F214E" w:rsidP="006F214E">
      <w:pPr>
        <w:pStyle w:val="nazivobrasca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F214E" w:rsidRDefault="006F214E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Руководи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организује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координира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усмерава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надзире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усклађује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организационих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јединица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обезбеђује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њено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функционисање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јединственог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органа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планира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усмерава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надзире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рад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>.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Припрема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082545">
        <w:rPr>
          <w:rFonts w:ascii="Times New Roman" w:hAnsi="Times New Roman"/>
          <w:b w:val="0"/>
          <w:sz w:val="24"/>
          <w:szCs w:val="24"/>
        </w:rPr>
        <w:t>Правилник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 о</w:t>
      </w:r>
      <w:proofErr w:type="gram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организацији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систематизацији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радних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места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Општинској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управи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који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усваја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општинско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веће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врши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распоређивање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82545">
        <w:rPr>
          <w:rFonts w:ascii="Times New Roman" w:hAnsi="Times New Roman"/>
          <w:b w:val="0"/>
          <w:sz w:val="24"/>
          <w:szCs w:val="24"/>
        </w:rPr>
        <w:t>запослених</w:t>
      </w:r>
      <w:proofErr w:type="spellEnd"/>
      <w:r w:rsidR="00082545">
        <w:rPr>
          <w:rFonts w:ascii="Times New Roman" w:hAnsi="Times New Roman"/>
          <w:b w:val="0"/>
          <w:sz w:val="24"/>
          <w:szCs w:val="24"/>
        </w:rPr>
        <w:t>.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4B61E6">
        <w:rPr>
          <w:rFonts w:ascii="Times New Roman" w:hAnsi="Times New Roman"/>
          <w:b w:val="0"/>
          <w:sz w:val="24"/>
          <w:szCs w:val="24"/>
        </w:rPr>
        <w:t xml:space="preserve">У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складу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законом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доноси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опште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акте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радним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односима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дисциплинској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материјалној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одговорности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запослених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плати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другим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накнадама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запослених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0041AA">
        <w:rPr>
          <w:rFonts w:ascii="Times New Roman" w:hAnsi="Times New Roman"/>
          <w:b w:val="0"/>
          <w:sz w:val="24"/>
          <w:szCs w:val="24"/>
        </w:rPr>
        <w:t>оцењивању</w:t>
      </w:r>
      <w:proofErr w:type="spellEnd"/>
      <w:r w:rsidR="000041A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041AA">
        <w:rPr>
          <w:rFonts w:ascii="Times New Roman" w:hAnsi="Times New Roman"/>
          <w:b w:val="0"/>
          <w:sz w:val="24"/>
          <w:szCs w:val="24"/>
        </w:rPr>
        <w:t>резултата</w:t>
      </w:r>
      <w:proofErr w:type="spellEnd"/>
      <w:r w:rsidR="000041A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041AA">
        <w:rPr>
          <w:rFonts w:ascii="Times New Roman" w:hAnsi="Times New Roman"/>
          <w:b w:val="0"/>
          <w:sz w:val="24"/>
          <w:szCs w:val="24"/>
        </w:rPr>
        <w:t>рада</w:t>
      </w:r>
      <w:proofErr w:type="spellEnd"/>
      <w:r w:rsidR="004B61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61E6">
        <w:rPr>
          <w:rFonts w:ascii="Times New Roman" w:hAnsi="Times New Roman"/>
          <w:b w:val="0"/>
          <w:sz w:val="24"/>
          <w:szCs w:val="24"/>
        </w:rPr>
        <w:t>запослених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друг</w:t>
      </w:r>
      <w:proofErr w:type="spellEnd"/>
      <w:r w:rsidR="000041AA">
        <w:rPr>
          <w:rFonts w:ascii="Times New Roman" w:hAnsi="Times New Roman"/>
          <w:b w:val="0"/>
          <w:sz w:val="24"/>
          <w:szCs w:val="24"/>
          <w:lang w:val="sr-Cyrl-RS"/>
        </w:rPr>
        <w:t>а</w:t>
      </w:r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акта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склсу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законом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статутом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распоређује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руководиоце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основних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организационих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јединица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унутрашњих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организационох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јединица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службеника,решава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правима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lastRenderedPageBreak/>
        <w:t>обавезама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из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радно-правних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односа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запослених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лица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општинској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управи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складу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законом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подноси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извештај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раду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складу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статутом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решава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сукоб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надлежности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између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организационих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јединица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обавља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друге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послове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складу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законом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статутом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одлукама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Скупштине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>,</w:t>
      </w:r>
      <w:r w:rsidR="000041AA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Општинског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већа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Председника</w:t>
      </w:r>
      <w:proofErr w:type="spellEnd"/>
      <w:r w:rsidR="00230E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30E08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4C2415" w:rsidRPr="004C2415" w:rsidRDefault="004C2415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B51F73" w:rsidRDefault="00744F2F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 w:rsidRPr="00744F2F">
        <w:rPr>
          <w:rFonts w:ascii="Times New Roman" w:hAnsi="Times New Roman"/>
          <w:sz w:val="24"/>
          <w:szCs w:val="24"/>
        </w:rPr>
        <w:t xml:space="preserve">6.Услови </w:t>
      </w:r>
      <w:proofErr w:type="spellStart"/>
      <w:r w:rsidRPr="00744F2F">
        <w:rPr>
          <w:rFonts w:ascii="Times New Roman" w:hAnsi="Times New Roman"/>
          <w:sz w:val="24"/>
          <w:szCs w:val="24"/>
        </w:rPr>
        <w:t>за</w:t>
      </w:r>
      <w:proofErr w:type="spellEnd"/>
      <w:r w:rsidRPr="0074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2F">
        <w:rPr>
          <w:rFonts w:ascii="Times New Roman" w:hAnsi="Times New Roman"/>
          <w:sz w:val="24"/>
          <w:szCs w:val="24"/>
        </w:rPr>
        <w:t>постављење</w:t>
      </w:r>
      <w:proofErr w:type="spellEnd"/>
      <w:r w:rsidRPr="0074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2F">
        <w:rPr>
          <w:rFonts w:ascii="Times New Roman" w:hAnsi="Times New Roman"/>
          <w:sz w:val="24"/>
          <w:szCs w:val="24"/>
        </w:rPr>
        <w:t>на</w:t>
      </w:r>
      <w:proofErr w:type="spellEnd"/>
      <w:r w:rsidRPr="0074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2F">
        <w:rPr>
          <w:rFonts w:ascii="Times New Roman" w:hAnsi="Times New Roman"/>
          <w:sz w:val="24"/>
          <w:szCs w:val="24"/>
        </w:rPr>
        <w:t>положај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B51F73" w:rsidRDefault="000041AA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</w:t>
      </w:r>
      <w:r w:rsidR="00B51F73">
        <w:rPr>
          <w:rFonts w:ascii="Times New Roman" w:hAnsi="Times New Roman"/>
          <w:b w:val="0"/>
          <w:sz w:val="24"/>
          <w:szCs w:val="24"/>
        </w:rPr>
        <w:t>а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је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кандидат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пунолет</w:t>
      </w:r>
      <w:r>
        <w:rPr>
          <w:rFonts w:ascii="Times New Roman" w:hAnsi="Times New Roman"/>
          <w:b w:val="0"/>
          <w:sz w:val="24"/>
          <w:szCs w:val="24"/>
        </w:rPr>
        <w:t>ан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држављанин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Србије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</w:p>
    <w:p w:rsidR="00B51F73" w:rsidRDefault="000041AA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</w:t>
      </w:r>
      <w:r w:rsidR="00B51F73">
        <w:rPr>
          <w:rFonts w:ascii="Times New Roman" w:hAnsi="Times New Roman"/>
          <w:b w:val="0"/>
          <w:sz w:val="24"/>
          <w:szCs w:val="24"/>
        </w:rPr>
        <w:t>а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кандидат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није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правоснажно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осуђиван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безусловну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казну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затвора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трајању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најмање</w:t>
      </w:r>
      <w:proofErr w:type="spellEnd"/>
      <w:r w:rsidR="00B51F7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1F73">
        <w:rPr>
          <w:rFonts w:ascii="Times New Roman" w:hAnsi="Times New Roman"/>
          <w:b w:val="0"/>
          <w:sz w:val="24"/>
          <w:szCs w:val="24"/>
        </w:rPr>
        <w:t>ше</w:t>
      </w:r>
      <w:r>
        <w:rPr>
          <w:rFonts w:ascii="Times New Roman" w:hAnsi="Times New Roman"/>
          <w:b w:val="0"/>
          <w:sz w:val="24"/>
          <w:szCs w:val="24"/>
        </w:rPr>
        <w:t>ст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месеци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</w:p>
    <w:p w:rsidR="00744F2F" w:rsidRDefault="00B51F73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-да му раније није престајао радни однос у државном органу</w:t>
      </w:r>
      <w:proofErr w:type="gramStart"/>
      <w:r>
        <w:rPr>
          <w:rFonts w:ascii="Times New Roman" w:hAnsi="Times New Roman"/>
          <w:b w:val="0"/>
          <w:sz w:val="24"/>
          <w:szCs w:val="24"/>
        </w:rPr>
        <w:t>,односно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органу аутономне покрајине или јединице локалне самоуправе због теже повреде дужности из радног односа</w:t>
      </w:r>
      <w:r w:rsidR="00744F2F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9109E8" w:rsidRDefault="006D044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</w:t>
      </w:r>
      <w:r w:rsidR="00744F2F">
        <w:rPr>
          <w:rFonts w:ascii="Times New Roman" w:hAnsi="Times New Roman"/>
          <w:b w:val="0"/>
          <w:sz w:val="24"/>
          <w:szCs w:val="24"/>
        </w:rPr>
        <w:t>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начелника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може бити постављено лице које има стечено високо образовање из научне области правне науке  на основним академским студијама у обиму од најмање 240 ЕСПБ бодова,мастер академских студија,специјалистичким академским студијама,специјалистичким струковним студијама,односно на основним студијама у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трајању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најмање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четири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године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специјалистичким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студијама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факултету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најмање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пет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година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радног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искуства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у струци и </w:t>
      </w:r>
    </w:p>
    <w:p w:rsidR="00744F2F" w:rsidRDefault="009109E8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-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положен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државни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стручни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44F2F">
        <w:rPr>
          <w:rFonts w:ascii="Times New Roman" w:hAnsi="Times New Roman"/>
          <w:b w:val="0"/>
          <w:sz w:val="24"/>
          <w:szCs w:val="24"/>
        </w:rPr>
        <w:t>испит</w:t>
      </w:r>
      <w:proofErr w:type="spellEnd"/>
      <w:r w:rsidR="00744F2F">
        <w:rPr>
          <w:rFonts w:ascii="Times New Roman" w:hAnsi="Times New Roman"/>
          <w:b w:val="0"/>
          <w:sz w:val="24"/>
          <w:szCs w:val="24"/>
        </w:rPr>
        <w:t xml:space="preserve"> за рад у органима државне управе.  </w:t>
      </w:r>
    </w:p>
    <w:p w:rsidR="00B8708B" w:rsidRDefault="00B8708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B8708B" w:rsidRPr="00B8708B" w:rsidRDefault="00B8708B" w:rsidP="00B8708B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8708B">
        <w:rPr>
          <w:rFonts w:ascii="Times New Roman" w:hAnsi="Times New Roman"/>
          <w:sz w:val="24"/>
          <w:szCs w:val="24"/>
        </w:rPr>
        <w:t xml:space="preserve">Вредновање </w:t>
      </w:r>
      <w:proofErr w:type="spellStart"/>
      <w:r w:rsidRPr="00B8708B">
        <w:rPr>
          <w:rFonts w:ascii="Times New Roman" w:hAnsi="Times New Roman"/>
          <w:sz w:val="24"/>
          <w:szCs w:val="24"/>
        </w:rPr>
        <w:t>знања</w:t>
      </w:r>
      <w:proofErr w:type="spellEnd"/>
      <w:r w:rsidRPr="00B870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708B">
        <w:rPr>
          <w:rFonts w:ascii="Times New Roman" w:hAnsi="Times New Roman"/>
          <w:sz w:val="24"/>
          <w:szCs w:val="24"/>
        </w:rPr>
        <w:t>вештина</w:t>
      </w:r>
      <w:proofErr w:type="spellEnd"/>
      <w:r w:rsidRPr="00B87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B8708B">
        <w:rPr>
          <w:rFonts w:ascii="Times New Roman" w:hAnsi="Times New Roman"/>
          <w:sz w:val="24"/>
          <w:szCs w:val="24"/>
        </w:rPr>
        <w:t>:</w:t>
      </w:r>
    </w:p>
    <w:p w:rsidR="00B8708B" w:rsidRPr="00B8708B" w:rsidRDefault="00B8708B" w:rsidP="00B8708B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 w:rsidRPr="00B8708B">
        <w:rPr>
          <w:rFonts w:ascii="Times New Roman" w:hAnsi="Times New Roman"/>
          <w:b w:val="0"/>
          <w:sz w:val="24"/>
          <w:szCs w:val="24"/>
        </w:rPr>
        <w:t xml:space="preserve">У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изборном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поступку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проверава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познавање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законских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прописа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Закон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општем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управном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поступку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(„Служ</w:t>
      </w:r>
      <w:r w:rsidR="00907354">
        <w:rPr>
          <w:rFonts w:ascii="Times New Roman" w:hAnsi="Times New Roman"/>
          <w:b w:val="0"/>
          <w:sz w:val="24"/>
          <w:szCs w:val="24"/>
        </w:rPr>
        <w:t xml:space="preserve">бени </w:t>
      </w:r>
      <w:proofErr w:type="spellStart"/>
      <w:r w:rsidR="00907354">
        <w:rPr>
          <w:rFonts w:ascii="Times New Roman" w:hAnsi="Times New Roman"/>
          <w:b w:val="0"/>
          <w:sz w:val="24"/>
          <w:szCs w:val="24"/>
        </w:rPr>
        <w:t>гласник</w:t>
      </w:r>
      <w:proofErr w:type="spellEnd"/>
      <w:r w:rsidR="00907354">
        <w:rPr>
          <w:rFonts w:ascii="Times New Roman" w:hAnsi="Times New Roman"/>
          <w:b w:val="0"/>
          <w:sz w:val="24"/>
          <w:szCs w:val="24"/>
        </w:rPr>
        <w:t xml:space="preserve"> РС“, </w:t>
      </w:r>
      <w:proofErr w:type="spellStart"/>
      <w:r w:rsidR="00907354">
        <w:rPr>
          <w:rFonts w:ascii="Times New Roman" w:hAnsi="Times New Roman"/>
          <w:b w:val="0"/>
          <w:sz w:val="24"/>
          <w:szCs w:val="24"/>
        </w:rPr>
        <w:t>број</w:t>
      </w:r>
      <w:proofErr w:type="spellEnd"/>
      <w:r w:rsidR="00907354">
        <w:rPr>
          <w:rFonts w:ascii="Times New Roman" w:hAnsi="Times New Roman"/>
          <w:b w:val="0"/>
          <w:sz w:val="24"/>
          <w:szCs w:val="24"/>
        </w:rPr>
        <w:t xml:space="preserve"> 18/2016,</w:t>
      </w:r>
      <w:r>
        <w:rPr>
          <w:rFonts w:ascii="Times New Roman" w:hAnsi="Times New Roman"/>
          <w:b w:val="0"/>
          <w:sz w:val="24"/>
          <w:szCs w:val="24"/>
        </w:rPr>
        <w:t xml:space="preserve"> 95/2018 -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аутентично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тумачење</w:t>
      </w:r>
      <w:proofErr w:type="spellEnd"/>
      <w:r w:rsidR="00907354">
        <w:rPr>
          <w:rFonts w:ascii="Times New Roman" w:hAnsi="Times New Roman"/>
          <w:b w:val="0"/>
          <w:sz w:val="24"/>
          <w:szCs w:val="24"/>
          <w:lang w:val="sr-Cyrl-RS"/>
        </w:rPr>
        <w:t xml:space="preserve"> и 2/2023-одлука УС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) и</w:t>
      </w:r>
      <w:r w:rsidRPr="00B8708B"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Закон</w:t>
      </w:r>
      <w:r w:rsidRPr="00B8708B">
        <w:rPr>
          <w:rFonts w:ascii="Times New Roman" w:hAnsi="Times New Roman"/>
          <w:b w:val="0"/>
          <w:sz w:val="24"/>
          <w:szCs w:val="24"/>
          <w:lang w:val="sr-Cyrl-RS"/>
        </w:rPr>
        <w:t xml:space="preserve"> о запосленима у аутономним покрајинама и јединицама локалне самоуправе („Службени гласник Републике Србије", број: 21/2016, 113/2017, 95/2018, 114/2021, 113/2017 - др. закон, 95/2018 - др. закон, 86/2019 - др. закон, 157/2020 - др. закон и 123/2021 - др. закон)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B8708B">
        <w:rPr>
          <w:rFonts w:ascii="Times New Roman" w:hAnsi="Times New Roman"/>
          <w:b w:val="0"/>
          <w:sz w:val="24"/>
          <w:szCs w:val="24"/>
        </w:rPr>
        <w:t xml:space="preserve">–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усмено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познавање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рада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рачунару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–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практичним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радом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рачунару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8708B" w:rsidRPr="00B8708B" w:rsidRDefault="00B8708B" w:rsidP="00B8708B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Стручна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оспособљеност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знања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вештине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кандидата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најпре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писмено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проверавају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Писмени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рад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кандидата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вреднује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сваки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члан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конкурсне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комисије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оценама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>; "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задовољава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>", "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делимично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задовољава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>" и "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задовољава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",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према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критеријумима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унапред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одређује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најкасније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24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часа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писмене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провере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. У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наредном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делу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изборног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поступка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могу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учествују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само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кандидати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сви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чланови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конкурсне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комисије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вредновали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оценом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"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делимично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задовољава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"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"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задовољава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".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овај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начин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оцењени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кандитати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позивају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завршни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разговор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конкурсном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комисијом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>.</w:t>
      </w:r>
    </w:p>
    <w:p w:rsidR="00B8708B" w:rsidRDefault="00B8708B" w:rsidP="00B8708B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Познавање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рада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рачунару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проверава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практичним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радом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8708B">
        <w:rPr>
          <w:rFonts w:ascii="Times New Roman" w:hAnsi="Times New Roman"/>
          <w:b w:val="0"/>
          <w:sz w:val="24"/>
          <w:szCs w:val="24"/>
        </w:rPr>
        <w:t>рачунару</w:t>
      </w:r>
      <w:proofErr w:type="spellEnd"/>
      <w:r w:rsidRPr="00B8708B">
        <w:rPr>
          <w:rFonts w:ascii="Times New Roman" w:hAnsi="Times New Roman"/>
          <w:b w:val="0"/>
          <w:sz w:val="24"/>
          <w:szCs w:val="24"/>
        </w:rPr>
        <w:t>.</w:t>
      </w:r>
    </w:p>
    <w:p w:rsidR="004C2415" w:rsidRPr="004C2415" w:rsidRDefault="004C2415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744F2F" w:rsidRDefault="00B8708B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4F2F" w:rsidRPr="00B51F73">
        <w:rPr>
          <w:rFonts w:ascii="Times New Roman" w:hAnsi="Times New Roman"/>
          <w:sz w:val="24"/>
          <w:szCs w:val="24"/>
        </w:rPr>
        <w:t xml:space="preserve">.Садржина </w:t>
      </w:r>
      <w:proofErr w:type="spellStart"/>
      <w:r w:rsidR="00744F2F" w:rsidRPr="00B51F73">
        <w:rPr>
          <w:rFonts w:ascii="Times New Roman" w:hAnsi="Times New Roman"/>
          <w:sz w:val="24"/>
          <w:szCs w:val="24"/>
        </w:rPr>
        <w:t>пријаве</w:t>
      </w:r>
      <w:proofErr w:type="spellEnd"/>
      <w:r w:rsidR="00744F2F" w:rsidRPr="00B51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F2F" w:rsidRPr="00B51F73">
        <w:rPr>
          <w:rFonts w:ascii="Times New Roman" w:hAnsi="Times New Roman"/>
          <w:sz w:val="24"/>
          <w:szCs w:val="24"/>
        </w:rPr>
        <w:t>на</w:t>
      </w:r>
      <w:proofErr w:type="spellEnd"/>
      <w:r w:rsidR="00744F2F" w:rsidRPr="00B51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F2F" w:rsidRPr="00B51F73">
        <w:rPr>
          <w:rFonts w:ascii="Times New Roman" w:hAnsi="Times New Roman"/>
          <w:sz w:val="24"/>
          <w:szCs w:val="24"/>
        </w:rPr>
        <w:t>конкурс</w:t>
      </w:r>
      <w:proofErr w:type="spellEnd"/>
      <w:r w:rsidR="00744F2F" w:rsidRPr="00B51F73">
        <w:rPr>
          <w:rFonts w:ascii="Times New Roman" w:hAnsi="Times New Roman"/>
          <w:sz w:val="24"/>
          <w:szCs w:val="24"/>
        </w:rPr>
        <w:t xml:space="preserve">. </w:t>
      </w:r>
      <w:r w:rsidR="00B51F73">
        <w:rPr>
          <w:rFonts w:ascii="Times New Roman" w:hAnsi="Times New Roman"/>
          <w:sz w:val="24"/>
          <w:szCs w:val="24"/>
        </w:rPr>
        <w:t xml:space="preserve">  </w:t>
      </w:r>
    </w:p>
    <w:p w:rsidR="00B51F73" w:rsidRDefault="00B51F73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садржи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име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презиме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кандидата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датум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место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рођења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становања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контакт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телефон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D93FBC">
        <w:rPr>
          <w:rFonts w:ascii="Times New Roman" w:hAnsi="Times New Roman"/>
          <w:b w:val="0"/>
          <w:sz w:val="24"/>
          <w:szCs w:val="24"/>
        </w:rPr>
        <w:t xml:space="preserve">е-mail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адреса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податке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образовању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податке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врсти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дужини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радног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искуства са кратким описом послова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којима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је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кандидат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радио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до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подношења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конкурс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податке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стручном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усавршавању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D93FBC">
        <w:rPr>
          <w:rFonts w:ascii="Times New Roman" w:hAnsi="Times New Roman"/>
          <w:b w:val="0"/>
          <w:sz w:val="24"/>
          <w:szCs w:val="24"/>
        </w:rPr>
        <w:t>податке</w:t>
      </w:r>
      <w:proofErr w:type="spellEnd"/>
      <w:r w:rsidR="00D93FBC">
        <w:rPr>
          <w:rFonts w:ascii="Times New Roman" w:hAnsi="Times New Roman"/>
          <w:b w:val="0"/>
          <w:sz w:val="24"/>
          <w:szCs w:val="24"/>
        </w:rPr>
        <w:t xml:space="preserve"> о посебним областима знања.</w:t>
      </w:r>
      <w:r w:rsidR="00D942CD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Пријава на конкурс мора бити својеручно потписана.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</w:p>
    <w:p w:rsidR="00D942CD" w:rsidRDefault="00D942CD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Докази који се подносе уз пријаву   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Краћа биографија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-Извод из матичне књиге рођених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-Уверење о држављанству-не старије од 6 месеци 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-Диполма о завршеном факултету     </w:t>
      </w:r>
    </w:p>
    <w:p w:rsidR="006D044B" w:rsidRPr="006D044B" w:rsidRDefault="00D942CD" w:rsidP="006D044B">
      <w:pPr>
        <w:spacing w:line="276" w:lineRule="auto"/>
        <w:jc w:val="both"/>
        <w:rPr>
          <w:rFonts w:eastAsia="Calibri"/>
        </w:rPr>
      </w:pPr>
      <w:r>
        <w:lastRenderedPageBreak/>
        <w:t xml:space="preserve">-Уверење о положеном државном стручном испиту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proofErr w:type="gramStart"/>
      <w:r>
        <w:t>органима</w:t>
      </w:r>
      <w:proofErr w:type="spellEnd"/>
      <w:r>
        <w:t xml:space="preserve">  </w:t>
      </w:r>
      <w:proofErr w:type="spellStart"/>
      <w:r w:rsidR="006D044B" w:rsidRPr="00D05A3F">
        <w:rPr>
          <w:rFonts w:eastAsia="Calibri"/>
        </w:rPr>
        <w:t>оригинал</w:t>
      </w:r>
      <w:proofErr w:type="spellEnd"/>
      <w:proofErr w:type="gram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или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оверена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фотокопија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уверења</w:t>
      </w:r>
      <w:proofErr w:type="spellEnd"/>
      <w:r w:rsidR="006D044B" w:rsidRPr="00D05A3F">
        <w:rPr>
          <w:rFonts w:eastAsia="Calibri"/>
        </w:rPr>
        <w:t xml:space="preserve"> о </w:t>
      </w:r>
      <w:proofErr w:type="spellStart"/>
      <w:r w:rsidR="006D044B" w:rsidRPr="00D05A3F">
        <w:rPr>
          <w:rFonts w:eastAsia="Calibri"/>
        </w:rPr>
        <w:t>положеном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државном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стручном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испиту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за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лица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са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високом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стручном</w:t>
      </w:r>
      <w:proofErr w:type="spellEnd"/>
      <w:r w:rsidR="006D044B" w:rsidRPr="00D05A3F">
        <w:rPr>
          <w:rFonts w:eastAsia="Calibri"/>
        </w:rPr>
        <w:t xml:space="preserve"> </w:t>
      </w:r>
      <w:proofErr w:type="spellStart"/>
      <w:r w:rsidR="006D044B" w:rsidRPr="00D05A3F">
        <w:rPr>
          <w:rFonts w:eastAsia="Calibri"/>
        </w:rPr>
        <w:t>спремом</w:t>
      </w:r>
      <w:proofErr w:type="spellEnd"/>
      <w:r w:rsidR="006D044B" w:rsidRPr="00D05A3F">
        <w:rPr>
          <w:rFonts w:eastAsia="Calibri"/>
        </w:rPr>
        <w:t xml:space="preserve"> </w:t>
      </w:r>
    </w:p>
    <w:p w:rsidR="00D942CD" w:rsidRDefault="00D942CD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доказ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радном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искуству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струци-уговор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решење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други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акт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из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кога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види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спремом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је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радио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у ком временском периоду је стечено радно искуство.    </w:t>
      </w:r>
    </w:p>
    <w:p w:rsidR="00D942CD" w:rsidRDefault="006D044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</w:t>
      </w:r>
      <w:r w:rsidR="00D942CD">
        <w:rPr>
          <w:rFonts w:ascii="Times New Roman" w:hAnsi="Times New Roman"/>
          <w:b w:val="0"/>
          <w:sz w:val="24"/>
          <w:szCs w:val="24"/>
        </w:rPr>
        <w:t>верење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МУП-а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кандидат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није правоснажно осуђиван на безусловну казну затвора у трајању од најмање 6 месеци-не старије од 6 месеци.  </w:t>
      </w:r>
    </w:p>
    <w:p w:rsidR="004C2415" w:rsidRDefault="006D044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кандидате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који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били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радном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односу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државном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органу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органу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Аутономне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покрајине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јединице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локалне</w:t>
      </w:r>
      <w:proofErr w:type="spellEnd"/>
      <w:r w:rsidR="00D942C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42CD">
        <w:rPr>
          <w:rFonts w:ascii="Times New Roman" w:hAnsi="Times New Roman"/>
          <w:b w:val="0"/>
          <w:sz w:val="24"/>
          <w:szCs w:val="24"/>
        </w:rPr>
        <w:t>самоуправе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доказ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им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раније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није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60EC">
        <w:rPr>
          <w:rFonts w:ascii="Times New Roman" w:hAnsi="Times New Roman"/>
          <w:b w:val="0"/>
          <w:sz w:val="24"/>
          <w:szCs w:val="24"/>
        </w:rPr>
        <w:t>престајао</w:t>
      </w:r>
      <w:proofErr w:type="spellEnd"/>
      <w:r w:rsidR="008F60EC">
        <w:rPr>
          <w:rFonts w:ascii="Times New Roman" w:hAnsi="Times New Roman"/>
          <w:b w:val="0"/>
          <w:sz w:val="24"/>
          <w:szCs w:val="24"/>
        </w:rPr>
        <w:t xml:space="preserve"> радни однос у државном органу,односно органу аутономне покрајине или јединице локалне самоуправе,због теже повреде дужности из радног односа. </w:t>
      </w:r>
    </w:p>
    <w:p w:rsidR="00D942CD" w:rsidRDefault="008F60EC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C2415" w:rsidRDefault="008F60EC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Сви докази се прилажу у оригиналу или у овереној фотокопији.  </w:t>
      </w:r>
    </w:p>
    <w:p w:rsidR="008F60EC" w:rsidRDefault="008F60EC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60EC" w:rsidRDefault="008F60EC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Одредбом члана 9 и 103 Закона о општем управном поступку службени гласник РС број:18/16 и 95/18-аутентично тумачење) прописано је ,између осталог да орган може да врши увид,прибавља и обрађује личне податке о чињеницама о којима се води службена евиденција,осим ако странка изричито изјави да ће те податке прибавити сама.   </w:t>
      </w:r>
    </w:p>
    <w:p w:rsidR="008F60EC" w:rsidRDefault="008F60EC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Документа о чињеницама о којима се води службена евиденција су:уверење о држављанству,извод из матичне књиге рођених,уверење о положеном државном стручном испиту за рад у државним органима</w:t>
      </w:r>
      <w:r w:rsidR="00B978B2">
        <w:rPr>
          <w:rFonts w:ascii="Times New Roman" w:hAnsi="Times New Roman"/>
          <w:b w:val="0"/>
          <w:sz w:val="24"/>
          <w:szCs w:val="24"/>
        </w:rPr>
        <w:t xml:space="preserve"> и уверење о положеном правосудном испиту.   </w:t>
      </w:r>
    </w:p>
    <w:p w:rsidR="004C2415" w:rsidRDefault="00B978B2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Потребно је да учесник конкурса</w:t>
      </w:r>
      <w:proofErr w:type="gramStart"/>
      <w:r>
        <w:rPr>
          <w:rFonts w:ascii="Times New Roman" w:hAnsi="Times New Roman"/>
          <w:b w:val="0"/>
          <w:sz w:val="24"/>
          <w:szCs w:val="24"/>
        </w:rPr>
        <w:t>,уз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напред наведене доказе,достави изјаву којом се опредељује за једну од могућности:да орган прибави податке о којима се води службена евиденција или ће то кандидат учинити сам. </w:t>
      </w:r>
    </w:p>
    <w:p w:rsidR="004C2415" w:rsidRDefault="004C2415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4C2415" w:rsidRDefault="00B8708B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C2415">
        <w:rPr>
          <w:rFonts w:ascii="Times New Roman" w:hAnsi="Times New Roman"/>
          <w:b w:val="0"/>
          <w:sz w:val="24"/>
          <w:szCs w:val="24"/>
        </w:rPr>
        <w:t>.</w:t>
      </w:r>
      <w:r w:rsidR="00B978B2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6D044B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6D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sz w:val="24"/>
          <w:szCs w:val="24"/>
        </w:rPr>
        <w:t>комисија</w:t>
      </w:r>
      <w:proofErr w:type="spellEnd"/>
      <w:r w:rsidR="004C2415">
        <w:rPr>
          <w:rFonts w:ascii="Times New Roman" w:hAnsi="Times New Roman"/>
          <w:sz w:val="24"/>
          <w:szCs w:val="24"/>
        </w:rPr>
        <w:t xml:space="preserve">  </w:t>
      </w:r>
    </w:p>
    <w:p w:rsidR="004C2415" w:rsidRDefault="004C2415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C2415" w:rsidRPr="006D044B" w:rsidRDefault="004C2415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именује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D044B">
        <w:rPr>
          <w:rFonts w:ascii="Times New Roman" w:hAnsi="Times New Roman"/>
          <w:b w:val="0"/>
          <w:sz w:val="24"/>
          <w:szCs w:val="24"/>
          <w:lang w:val="sr-Cyrl-RS"/>
        </w:rPr>
        <w:t>Општинско веће општине Љубовија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има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задатак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провери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ли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кандидати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предали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комплетну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тражену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извештај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раду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већу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r w:rsidR="00B97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По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окончаном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изборном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поступку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конкурсна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комисија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саставља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листу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од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највише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три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кандидата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који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су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са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најбољим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резултатом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испунили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мерила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прописана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за</w:t>
      </w:r>
      <w:proofErr w:type="spellEnd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044B" w:rsidRPr="006D044B">
        <w:rPr>
          <w:rFonts w:ascii="Times New Roman" w:hAnsi="Times New Roman"/>
          <w:b w:val="0"/>
          <w:color w:val="000000"/>
          <w:sz w:val="24"/>
          <w:szCs w:val="24"/>
        </w:rPr>
        <w:t>избор</w:t>
      </w:r>
      <w:proofErr w:type="spellEnd"/>
      <w:r w:rsidR="006D044B">
        <w:rPr>
          <w:rFonts w:ascii="Times New Roman" w:hAnsi="Times New Roman"/>
          <w:b w:val="0"/>
          <w:color w:val="000000"/>
          <w:sz w:val="24"/>
          <w:szCs w:val="24"/>
          <w:lang w:val="sr-Cyrl-RS"/>
        </w:rPr>
        <w:t xml:space="preserve"> и исту доставља Општинском већу општине Љубовија на даљу надлежност.</w:t>
      </w:r>
    </w:p>
    <w:p w:rsidR="00B978B2" w:rsidRDefault="00B978B2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978B2" w:rsidRDefault="00B8708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978B2" w:rsidRPr="00B978B2">
        <w:rPr>
          <w:rFonts w:ascii="Times New Roman" w:hAnsi="Times New Roman"/>
          <w:sz w:val="24"/>
          <w:szCs w:val="24"/>
        </w:rPr>
        <w:t xml:space="preserve">.Објављивање </w:t>
      </w:r>
      <w:proofErr w:type="spellStart"/>
      <w:r w:rsidR="00B978B2" w:rsidRPr="00B978B2">
        <w:rPr>
          <w:rFonts w:ascii="Times New Roman" w:hAnsi="Times New Roman"/>
          <w:sz w:val="24"/>
          <w:szCs w:val="24"/>
        </w:rPr>
        <w:t>јавног</w:t>
      </w:r>
      <w:proofErr w:type="spellEnd"/>
      <w:r w:rsidR="00B978B2" w:rsidRPr="00B9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8B2" w:rsidRPr="00B978B2">
        <w:rPr>
          <w:rFonts w:ascii="Times New Roman" w:hAnsi="Times New Roman"/>
          <w:sz w:val="24"/>
          <w:szCs w:val="24"/>
        </w:rPr>
        <w:t>конкурса</w:t>
      </w:r>
      <w:proofErr w:type="spellEnd"/>
      <w:r w:rsidR="00B978B2">
        <w:rPr>
          <w:rFonts w:ascii="Times New Roman" w:hAnsi="Times New Roman"/>
          <w:b w:val="0"/>
          <w:sz w:val="24"/>
          <w:szCs w:val="24"/>
        </w:rPr>
        <w:t xml:space="preserve">.   </w:t>
      </w:r>
    </w:p>
    <w:p w:rsidR="00B978B2" w:rsidRDefault="00B978B2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Јавни конкурс за попуњавање положаја начелника Општинске управе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</w:t>
      </w:r>
      <w:hyperlink r:id="rId5" w:history="1">
        <w:r w:rsidR="006D044B" w:rsidRPr="00E63A36">
          <w:rPr>
            <w:rStyle w:val="Hyperlink"/>
            <w:rFonts w:ascii="Times New Roman" w:hAnsi="Times New Roman"/>
            <w:b w:val="0"/>
            <w:sz w:val="24"/>
            <w:szCs w:val="24"/>
          </w:rPr>
          <w:t>www.ljubovija.rs</w:t>
        </w:r>
      </w:hyperlink>
      <w:r w:rsidR="006D044B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огласнј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табли</w:t>
      </w:r>
      <w:proofErr w:type="spellEnd"/>
      <w:r w:rsidR="006D04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D044B">
        <w:rPr>
          <w:rFonts w:ascii="Times New Roman" w:hAnsi="Times New Roman"/>
          <w:b w:val="0"/>
          <w:sz w:val="24"/>
          <w:szCs w:val="24"/>
        </w:rPr>
        <w:t>O</w:t>
      </w:r>
      <w:r>
        <w:rPr>
          <w:rFonts w:ascii="Times New Roman" w:hAnsi="Times New Roman"/>
          <w:b w:val="0"/>
          <w:sz w:val="24"/>
          <w:szCs w:val="24"/>
        </w:rPr>
        <w:t>пштинске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  </w:t>
      </w:r>
    </w:p>
    <w:p w:rsidR="00B978B2" w:rsidRDefault="00B978B2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Обавештење о јавном конкурсу са адресом интернет странице општине Љубовија на којој јавни конкурс објављен за подношење пријава на конкурс.</w:t>
      </w:r>
      <w:r w:rsidR="0004753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објављен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 w:rsid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 Политика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B8708B" w:rsidRDefault="00B8708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B978B2" w:rsidRDefault="00B8708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>11</w:t>
      </w:r>
      <w:r w:rsidR="00B978B2" w:rsidRPr="00047534">
        <w:rPr>
          <w:rFonts w:ascii="Times New Roman" w:hAnsi="Times New Roman"/>
          <w:sz w:val="24"/>
          <w:szCs w:val="24"/>
        </w:rPr>
        <w:t>.</w:t>
      </w:r>
      <w:proofErr w:type="spellStart"/>
      <w:r w:rsidR="00B978B2" w:rsidRPr="00047534">
        <w:rPr>
          <w:rFonts w:ascii="Times New Roman" w:hAnsi="Times New Roman"/>
          <w:sz w:val="24"/>
          <w:szCs w:val="24"/>
        </w:rPr>
        <w:t>Ро</w:t>
      </w:r>
      <w:r w:rsidR="00047534" w:rsidRPr="00047534">
        <w:rPr>
          <w:rFonts w:ascii="Times New Roman" w:hAnsi="Times New Roman"/>
          <w:sz w:val="24"/>
          <w:szCs w:val="24"/>
        </w:rPr>
        <w:t>к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за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пријаве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на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конкурс.</w:t>
      </w:r>
      <w:r w:rsidR="00047534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4C2415" w:rsidRPr="004C2415" w:rsidRDefault="004C2415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4C2415" w:rsidRDefault="00047534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је 15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оглашавања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обавештења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јавном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конкурсу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дневном</w:t>
      </w:r>
      <w:proofErr w:type="spellEnd"/>
      <w:r w:rsidRPr="000475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7534"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 w:rsid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 Политика.</w:t>
      </w:r>
      <w:r w:rsidR="004C2415">
        <w:rPr>
          <w:rFonts w:ascii="Times New Roman" w:hAnsi="Times New Roman"/>
          <w:sz w:val="24"/>
          <w:szCs w:val="24"/>
        </w:rPr>
        <w:t xml:space="preserve">  </w:t>
      </w:r>
    </w:p>
    <w:p w:rsidR="00047534" w:rsidRPr="00047534" w:rsidRDefault="00047534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 w:rsidRPr="00047534">
        <w:rPr>
          <w:rFonts w:ascii="Times New Roman" w:hAnsi="Times New Roman"/>
          <w:sz w:val="24"/>
          <w:szCs w:val="24"/>
        </w:rPr>
        <w:t xml:space="preserve">   </w:t>
      </w:r>
    </w:p>
    <w:p w:rsidR="00047534" w:rsidRDefault="00B8708B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47534" w:rsidRPr="00047534">
        <w:rPr>
          <w:rFonts w:ascii="Times New Roman" w:hAnsi="Times New Roman"/>
          <w:sz w:val="24"/>
          <w:szCs w:val="24"/>
        </w:rPr>
        <w:t xml:space="preserve">.Адреса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на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коју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34" w:rsidRPr="00047534">
        <w:rPr>
          <w:rFonts w:ascii="Times New Roman" w:hAnsi="Times New Roman"/>
          <w:sz w:val="24"/>
          <w:szCs w:val="24"/>
        </w:rPr>
        <w:t>се</w:t>
      </w:r>
      <w:proofErr w:type="spellEnd"/>
      <w:r w:rsidR="00047534" w:rsidRPr="00047534">
        <w:rPr>
          <w:rFonts w:ascii="Times New Roman" w:hAnsi="Times New Roman"/>
          <w:sz w:val="24"/>
          <w:szCs w:val="24"/>
        </w:rPr>
        <w:t xml:space="preserve"> подноси пријава.</w:t>
      </w:r>
      <w:r w:rsidR="00047534">
        <w:rPr>
          <w:rFonts w:ascii="Times New Roman" w:hAnsi="Times New Roman"/>
          <w:sz w:val="24"/>
          <w:szCs w:val="24"/>
        </w:rPr>
        <w:t xml:space="preserve">  </w:t>
      </w:r>
    </w:p>
    <w:p w:rsidR="004C2415" w:rsidRPr="004C2415" w:rsidRDefault="004C2415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</w:p>
    <w:p w:rsidR="00047534" w:rsidRDefault="00047534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lastRenderedPageBreak/>
        <w:t>Пријаве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Конкурсној комисији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спровођење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конкурса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 w:rsidRPr="00BB0A62">
        <w:rPr>
          <w:rFonts w:ascii="Times New Roman" w:hAnsi="Times New Roman"/>
          <w:b w:val="0"/>
          <w:sz w:val="24"/>
          <w:szCs w:val="24"/>
        </w:rPr>
        <w:t>попуњавање</w:t>
      </w:r>
      <w:proofErr w:type="spellEnd"/>
      <w:r w:rsidR="00BB0A62"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r w:rsidR="00BB0A62">
        <w:rPr>
          <w:rFonts w:ascii="Times New Roman" w:hAnsi="Times New Roman"/>
          <w:b w:val="0"/>
          <w:sz w:val="24"/>
          <w:szCs w:val="24"/>
          <w:lang w:val="sr-Cyrl-RS"/>
        </w:rPr>
        <w:t>положаја</w:t>
      </w:r>
      <w:r w:rsidR="00BB0A62" w:rsidRP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 преко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Општинско</w:t>
      </w:r>
      <w:proofErr w:type="spellEnd"/>
      <w:r w:rsidR="00BB0A62">
        <w:rPr>
          <w:rFonts w:ascii="Times New Roman" w:hAnsi="Times New Roman"/>
          <w:b w:val="0"/>
          <w:sz w:val="24"/>
          <w:szCs w:val="24"/>
          <w:lang w:val="sr-Cyrl-RS"/>
        </w:rPr>
        <w:t>г</w:t>
      </w:r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већ</w:t>
      </w:r>
      <w:proofErr w:type="spellEnd"/>
      <w:r w:rsidR="00BB0A62">
        <w:rPr>
          <w:rFonts w:ascii="Times New Roman" w:hAnsi="Times New Roman"/>
          <w:b w:val="0"/>
          <w:sz w:val="24"/>
          <w:szCs w:val="24"/>
          <w:lang w:val="sr-Cyrl-RS"/>
        </w:rPr>
        <w:t>а</w:t>
      </w:r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ул.Војводе</w:t>
      </w:r>
      <w:proofErr w:type="spellEnd"/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Мишића</w:t>
      </w:r>
      <w:proofErr w:type="spellEnd"/>
      <w:r w:rsidRPr="00BB0A62">
        <w:rPr>
          <w:rFonts w:ascii="Times New Roman" w:hAnsi="Times New Roman"/>
          <w:b w:val="0"/>
          <w:sz w:val="24"/>
          <w:szCs w:val="24"/>
        </w:rPr>
        <w:t xml:space="preserve"> 45, 15320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 w:rsidR="00BB0A62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P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B0A62">
        <w:rPr>
          <w:rFonts w:ascii="Times New Roman" w:hAnsi="Times New Roman"/>
          <w:b w:val="0"/>
          <w:sz w:val="24"/>
          <w:szCs w:val="24"/>
        </w:rPr>
        <w:t>путем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поште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 w:rsid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>
        <w:rPr>
          <w:rFonts w:ascii="Times New Roman" w:hAnsi="Times New Roman"/>
          <w:b w:val="0"/>
          <w:sz w:val="24"/>
          <w:szCs w:val="24"/>
        </w:rPr>
        <w:t>непосредно</w:t>
      </w:r>
      <w:proofErr w:type="spellEnd"/>
      <w:r w:rsid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>
        <w:rPr>
          <w:rFonts w:ascii="Times New Roman" w:hAnsi="Times New Roman"/>
          <w:b w:val="0"/>
          <w:sz w:val="24"/>
          <w:szCs w:val="24"/>
        </w:rPr>
        <w:t>преко</w:t>
      </w:r>
      <w:proofErr w:type="spellEnd"/>
      <w:r w:rsidR="00BB0A6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B0A62">
        <w:rPr>
          <w:rFonts w:ascii="Times New Roman" w:hAnsi="Times New Roman"/>
          <w:b w:val="0"/>
          <w:sz w:val="24"/>
          <w:szCs w:val="24"/>
        </w:rPr>
        <w:t>писарнице</w:t>
      </w:r>
      <w:proofErr w:type="spellEnd"/>
      <w:r w:rsidR="00BB0A62">
        <w:rPr>
          <w:rFonts w:ascii="Times New Roman" w:hAnsi="Times New Roman"/>
          <w:b w:val="0"/>
          <w:sz w:val="24"/>
          <w:szCs w:val="24"/>
        </w:rPr>
        <w:t xml:space="preserve"> </w:t>
      </w:r>
      <w:r w:rsidR="00BB0A62">
        <w:rPr>
          <w:rFonts w:ascii="Times New Roman" w:hAnsi="Times New Roman"/>
          <w:b w:val="0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пштинске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конкурсну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комисију-Пријава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јавни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положаја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начелника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управе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отварај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  </w:t>
      </w:r>
    </w:p>
    <w:p w:rsidR="00BB0A62" w:rsidRDefault="00BB0A62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</w:p>
    <w:p w:rsidR="004C2415" w:rsidRDefault="00B8708B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97198">
        <w:rPr>
          <w:rFonts w:ascii="Times New Roman" w:hAnsi="Times New Roman"/>
          <w:sz w:val="24"/>
          <w:szCs w:val="24"/>
        </w:rPr>
        <w:t>.Напомена</w:t>
      </w:r>
      <w:r w:rsidR="000475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47534" w:rsidRDefault="00047534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047534" w:rsidRDefault="00047534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Неблаговремене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непотпуне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>,</w:t>
      </w:r>
      <w:r w:rsidR="00BB0A62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недопуштене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неразумљиве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одбациће решењем.</w:t>
      </w:r>
      <w:r w:rsidR="00146FBA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146FBA" w:rsidRDefault="00146FBA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146FBA" w:rsidRDefault="00146FBA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</w:rPr>
      </w:pPr>
    </w:p>
    <w:p w:rsidR="00146FBA" w:rsidRPr="00BB0A62" w:rsidRDefault="00BB0A62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 w:rsidRPr="00BB0A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BB0A62">
        <w:rPr>
          <w:rFonts w:ascii="Times New Roman" w:hAnsi="Times New Roman"/>
          <w:sz w:val="24"/>
          <w:szCs w:val="24"/>
        </w:rPr>
        <w:t xml:space="preserve">ПРЕДСЕДНИК   </w:t>
      </w:r>
    </w:p>
    <w:p w:rsidR="00146FBA" w:rsidRPr="00BB0A62" w:rsidRDefault="00BB0A62" w:rsidP="004B61E6">
      <w:pPr>
        <w:pStyle w:val="nazivobrasca"/>
        <w:jc w:val="both"/>
        <w:rPr>
          <w:rFonts w:ascii="Times New Roman" w:hAnsi="Times New Roman"/>
          <w:sz w:val="24"/>
          <w:szCs w:val="24"/>
        </w:rPr>
      </w:pPr>
      <w:r w:rsidRPr="00BB0A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ОПШТИНСКОГ ВЕЋА   </w:t>
      </w:r>
    </w:p>
    <w:p w:rsidR="00146FBA" w:rsidRPr="00BB0A62" w:rsidRDefault="00BB0A62" w:rsidP="004B61E6">
      <w:pPr>
        <w:pStyle w:val="nazivobrasca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BB0A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Милан Јовановић</w:t>
      </w:r>
      <w:r w:rsidR="00B97198">
        <w:rPr>
          <w:rFonts w:ascii="Times New Roman" w:hAnsi="Times New Roman"/>
          <w:b w:val="0"/>
          <w:sz w:val="24"/>
          <w:szCs w:val="24"/>
          <w:lang w:val="sr-Cyrl-RS"/>
        </w:rPr>
        <w:t>,с.р.</w:t>
      </w:r>
    </w:p>
    <w:p w:rsidR="00010D8A" w:rsidRPr="00BB0A62" w:rsidRDefault="00010D8A" w:rsidP="00CA5ADA">
      <w:pPr>
        <w:pStyle w:val="text"/>
        <w:spacing w:before="0" w:after="0"/>
        <w:ind w:left="720"/>
        <w:rPr>
          <w:rFonts w:ascii="Times New Roman" w:hAnsi="Times New Roman"/>
          <w:b/>
          <w:sz w:val="24"/>
          <w:szCs w:val="24"/>
        </w:rPr>
      </w:pPr>
    </w:p>
    <w:p w:rsidR="008720C5" w:rsidRPr="00230E08" w:rsidRDefault="002969C0" w:rsidP="00230E08">
      <w:pPr>
        <w:pStyle w:val="text"/>
        <w:spacing w:before="0"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0C5" w:rsidRPr="00230E08" w:rsidSect="001548F9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6860"/>
    <w:multiLevelType w:val="hybridMultilevel"/>
    <w:tmpl w:val="1ABE6B54"/>
    <w:lvl w:ilvl="0" w:tplc="D93A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00159"/>
    <w:multiLevelType w:val="hybridMultilevel"/>
    <w:tmpl w:val="9E78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A"/>
    <w:rsid w:val="000041AA"/>
    <w:rsid w:val="00010D8A"/>
    <w:rsid w:val="00047534"/>
    <w:rsid w:val="00082545"/>
    <w:rsid w:val="000977CA"/>
    <w:rsid w:val="000F5905"/>
    <w:rsid w:val="00123072"/>
    <w:rsid w:val="0013092B"/>
    <w:rsid w:val="00146FBA"/>
    <w:rsid w:val="00150023"/>
    <w:rsid w:val="00151987"/>
    <w:rsid w:val="00152F0B"/>
    <w:rsid w:val="001548F9"/>
    <w:rsid w:val="00183393"/>
    <w:rsid w:val="001F21C8"/>
    <w:rsid w:val="00230E08"/>
    <w:rsid w:val="00243F58"/>
    <w:rsid w:val="002969C0"/>
    <w:rsid w:val="002A337C"/>
    <w:rsid w:val="002D16CC"/>
    <w:rsid w:val="002D2F26"/>
    <w:rsid w:val="003165D7"/>
    <w:rsid w:val="003259FC"/>
    <w:rsid w:val="003439D1"/>
    <w:rsid w:val="003C2220"/>
    <w:rsid w:val="0041503A"/>
    <w:rsid w:val="00432F35"/>
    <w:rsid w:val="00437B2B"/>
    <w:rsid w:val="004514D8"/>
    <w:rsid w:val="00460B2B"/>
    <w:rsid w:val="0046182F"/>
    <w:rsid w:val="004B61E6"/>
    <w:rsid w:val="004C2415"/>
    <w:rsid w:val="004D4A42"/>
    <w:rsid w:val="004F6847"/>
    <w:rsid w:val="00503569"/>
    <w:rsid w:val="00536A03"/>
    <w:rsid w:val="005551AC"/>
    <w:rsid w:val="00592927"/>
    <w:rsid w:val="00592CF8"/>
    <w:rsid w:val="00623F1D"/>
    <w:rsid w:val="006265EE"/>
    <w:rsid w:val="006301FB"/>
    <w:rsid w:val="00693B49"/>
    <w:rsid w:val="006D044B"/>
    <w:rsid w:val="006F214E"/>
    <w:rsid w:val="00744F2F"/>
    <w:rsid w:val="007D0F86"/>
    <w:rsid w:val="00823A04"/>
    <w:rsid w:val="0085251B"/>
    <w:rsid w:val="008720C5"/>
    <w:rsid w:val="008B7A4D"/>
    <w:rsid w:val="008C3000"/>
    <w:rsid w:val="008C629A"/>
    <w:rsid w:val="008F60EC"/>
    <w:rsid w:val="009043BF"/>
    <w:rsid w:val="00907354"/>
    <w:rsid w:val="009109E8"/>
    <w:rsid w:val="009A4999"/>
    <w:rsid w:val="00B07FF2"/>
    <w:rsid w:val="00B12782"/>
    <w:rsid w:val="00B23545"/>
    <w:rsid w:val="00B51F73"/>
    <w:rsid w:val="00B8708B"/>
    <w:rsid w:val="00B97198"/>
    <w:rsid w:val="00B978B2"/>
    <w:rsid w:val="00BB05F3"/>
    <w:rsid w:val="00BB0A62"/>
    <w:rsid w:val="00BF0046"/>
    <w:rsid w:val="00BF2EA6"/>
    <w:rsid w:val="00CA5ADA"/>
    <w:rsid w:val="00CB6E44"/>
    <w:rsid w:val="00D93FBC"/>
    <w:rsid w:val="00D942CD"/>
    <w:rsid w:val="00D95E43"/>
    <w:rsid w:val="00E17547"/>
    <w:rsid w:val="00EF05B3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679BC-8884-45B7-8F6F-99AE887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010D8A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azivobrasca-expand">
    <w:name w:val="nazivobrasca-expand"/>
    <w:basedOn w:val="Normal"/>
    <w:rsid w:val="00010D8A"/>
    <w:pPr>
      <w:jc w:val="center"/>
    </w:pPr>
    <w:rPr>
      <w:rFonts w:ascii="Verdana" w:hAnsi="Verdana"/>
      <w:b/>
      <w:bCs/>
      <w:spacing w:val="60"/>
      <w:sz w:val="22"/>
      <w:szCs w:val="22"/>
    </w:rPr>
  </w:style>
  <w:style w:type="paragraph" w:customStyle="1" w:styleId="nazivobrasca">
    <w:name w:val="nazivobrasca"/>
    <w:basedOn w:val="Normal"/>
    <w:rsid w:val="00010D8A"/>
    <w:pPr>
      <w:jc w:val="center"/>
    </w:pPr>
    <w:rPr>
      <w:rFonts w:ascii="Verdana" w:hAnsi="Verdana"/>
      <w:b/>
      <w:bCs/>
      <w:sz w:val="22"/>
      <w:szCs w:val="22"/>
    </w:rPr>
  </w:style>
  <w:style w:type="paragraph" w:customStyle="1" w:styleId="o-obrazlozenje">
    <w:name w:val="o-obrazlozenje"/>
    <w:basedOn w:val="Normal"/>
    <w:rsid w:val="00010D8A"/>
    <w:pPr>
      <w:jc w:val="center"/>
    </w:pPr>
    <w:rPr>
      <w:rFonts w:ascii="Verdana" w:hAnsi="Verdan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rsid w:val="00010D8A"/>
    <w:pPr>
      <w:spacing w:before="60" w:after="60"/>
      <w:ind w:left="284"/>
      <w:jc w:val="both"/>
    </w:pPr>
    <w:rPr>
      <w:rFonts w:ascii="Verdana" w:hAnsi="Verdana"/>
      <w:sz w:val="22"/>
      <w:szCs w:val="22"/>
    </w:rPr>
  </w:style>
  <w:style w:type="character" w:customStyle="1" w:styleId="apple-converted-space">
    <w:name w:val="apple-converted-space"/>
    <w:basedOn w:val="DefaultParagraphFont"/>
    <w:rsid w:val="00010D8A"/>
  </w:style>
  <w:style w:type="character" w:styleId="Hyperlink">
    <w:name w:val="Hyperlink"/>
    <w:basedOn w:val="DefaultParagraphFont"/>
    <w:uiPriority w:val="99"/>
    <w:unhideWhenUsed/>
    <w:rsid w:val="00010D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6</cp:revision>
  <cp:lastPrinted>2023-02-27T07:59:00Z</cp:lastPrinted>
  <dcterms:created xsi:type="dcterms:W3CDTF">2023-02-23T09:58:00Z</dcterms:created>
  <dcterms:modified xsi:type="dcterms:W3CDTF">2023-02-27T09:23:00Z</dcterms:modified>
</cp:coreProperties>
</file>