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D5" w:rsidRPr="00BD49D5" w:rsidRDefault="00BD49D5" w:rsidP="00BD49D5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На основу члана 46. Закона о локалној самоуправи („Службени гласник Републике Србије“, број 129/2007, 83/2014-др.закон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101/2016-др.закон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47/2018</w:t>
      </w:r>
      <w:r w:rsidRPr="00BD49D5">
        <w:rPr>
          <w:rFonts w:ascii="Times New Roman" w:eastAsia="Calibri" w:hAnsi="Times New Roman" w:cs="Times New Roman"/>
          <w:sz w:val="24"/>
          <w:szCs w:val="24"/>
        </w:rPr>
        <w:t>), члана 7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. Статута општине Љубовија („Службени лист општине Љубовија“, број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3/2019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), a 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>у складу са чланом 38. Закона о удружењима („Службени гласник РС“, број 51/09,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99/11-др.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>акон и 44/2018 – др. закон),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и члан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ом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4. Правилника о финансирању и суфинансирању програма/пројеката удружења који су од јавног интереса за општину Љубовија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(„Службени лист општине Љубовија“, број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4/2019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), Општинско веће општине Љубовија на седници одржаној дана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11.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.2023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>, расписује</w:t>
      </w:r>
    </w:p>
    <w:p w:rsidR="00BD49D5" w:rsidRPr="00BD49D5" w:rsidRDefault="00BD49D5" w:rsidP="00BD49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>ЈАВНИ КОНКУРС</w:t>
      </w:r>
    </w:p>
    <w:p w:rsidR="00BD49D5" w:rsidRPr="00BD49D5" w:rsidRDefault="00BD49D5" w:rsidP="00BD49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D49D5">
        <w:rPr>
          <w:rFonts w:ascii="Times New Roman" w:eastAsia="Calibri" w:hAnsi="Times New Roman" w:cs="Times New Roman"/>
          <w:b/>
          <w:sz w:val="24"/>
          <w:szCs w:val="24"/>
        </w:rPr>
        <w:t>за</w:t>
      </w:r>
      <w:proofErr w:type="gramEnd"/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 доделу средстава из буџета општине Љубовија у 2023. </w:t>
      </w:r>
      <w:proofErr w:type="gramStart"/>
      <w:r w:rsidRPr="00BD49D5">
        <w:rPr>
          <w:rFonts w:ascii="Times New Roman" w:eastAsia="Calibri" w:hAnsi="Times New Roman" w:cs="Times New Roman"/>
          <w:b/>
          <w:sz w:val="24"/>
          <w:szCs w:val="24"/>
        </w:rPr>
        <w:t>години</w:t>
      </w:r>
      <w:proofErr w:type="gramEnd"/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 за финансирање и суфинансирање програма/пројеката удружења који су од јавног интереса за општину Љубовија</w:t>
      </w:r>
    </w:p>
    <w:p w:rsidR="00BD49D5" w:rsidRPr="00BD49D5" w:rsidRDefault="00BD49D5" w:rsidP="00BD49D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>I Предмет</w:t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јавног</w:t>
      </w:r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Средства по сталном конкурсу могу се распоредити корисницима средстава за реализацију програма/пројеката од јавног интереса која се не финансирају по другим основама из буџета општине Љубовија, а доприносе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развоју у областима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друштвене бриге о деци,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подстицање наталитета,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здравствене заштите,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заштите и промовисања људских и мањинских права,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родне равноправности,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образовања, науке,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заштите животне средине,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привреде,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локалног економског развоја,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пољопривреде,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енергетске ефикасности и одрживог развоја,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заштите животиња,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заштите потрошача,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борбе против корупције,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заштите интерно расељених лица са Косова и Метохије и избеглица, као и </w:t>
      </w:r>
    </w:p>
    <w:p w:rsidR="00BD49D5" w:rsidRPr="00BD49D5" w:rsidRDefault="00BD49D5" w:rsidP="00BD49D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хуманитарни програми/пројекти и други програми/пројекти у којима удружење искључиво и непосредно следи јавни интерес.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П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рограм/пројекат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нарочито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садржи: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назив и седиште удружења;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color w:val="000000"/>
          <w:sz w:val="24"/>
          <w:szCs w:val="24"/>
        </w:rPr>
        <w:t>област у којој се програм реализује</w:t>
      </w:r>
      <w:r w:rsidRPr="00BD49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;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опште и специфичне циљеве;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детаљан опис програма/пројекта;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податке о циљној групи (навести број лица на који се програм/пројекат односи);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време и место реализације;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финансијски план програма/пројекта (са спецификацијом износа сопствених средстава, средстава донатора, других извора и очекиваних средстава из буџета општине);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систем за мониторинг и евалуацију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color w:val="000000"/>
          <w:sz w:val="24"/>
          <w:szCs w:val="24"/>
        </w:rPr>
        <w:t>укупан број лица који је потребан за извођење програма</w:t>
      </w:r>
      <w:r w:rsidRPr="00BD49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BD49D5" w:rsidRPr="00BD49D5" w:rsidRDefault="00BD49D5" w:rsidP="00BD49D5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360" w:firstLine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друге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податке релевантне за реализацију програма/пројекта. </w:t>
      </w:r>
    </w:p>
    <w:p w:rsidR="00BD49D5" w:rsidRPr="00BD49D5" w:rsidRDefault="00BD49D5" w:rsidP="00BD49D5">
      <w:p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II Средства за финансирање/суфинансирање програма/пројеката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Одлуком Општинског већа број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06-</w:t>
      </w:r>
      <w:r w:rsidR="009D7B6F">
        <w:rPr>
          <w:rFonts w:ascii="Times New Roman" w:eastAsia="Calibri" w:hAnsi="Times New Roman" w:cs="Times New Roman"/>
          <w:sz w:val="24"/>
          <w:szCs w:val="24"/>
          <w:lang w:val="sr-Cyrl-RS"/>
        </w:rPr>
        <w:t>289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/2023-02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од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11.10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.2023.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расписан је конкурс за финансирање и суфинансирање програма/пројеката удружења из буџета општине Љубовија који ће бити финансирани и реализовани у току 2023.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у износу од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00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.000,00 динара. Средства су обезбеђена у буџету општине Љубовија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на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конт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481-дотације невладиним организацијама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, програмска активност: 1201-0003.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Максималан износ дотације који се може одобрити по поднетом програму/пројекту износи </w:t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200</w:t>
      </w:r>
      <w:r w:rsidRPr="00BD49D5">
        <w:rPr>
          <w:rFonts w:ascii="Times New Roman" w:eastAsia="Calibri" w:hAnsi="Times New Roman" w:cs="Times New Roman"/>
          <w:b/>
          <w:sz w:val="24"/>
          <w:szCs w:val="24"/>
        </w:rPr>
        <w:t>.000,00 динара.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III Право учешћа на конкурсу 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Својство предлагача програма/ пројекта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 xml:space="preserve">може да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има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 xml:space="preserve">само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регистровано удружење грађана, у складу са важећим законским прописима у Србији.</w:t>
      </w:r>
    </w:p>
    <w:p w:rsidR="00BD49D5" w:rsidRPr="00BD49D5" w:rsidRDefault="00BD49D5" w:rsidP="00BD49D5">
      <w:pPr>
        <w:spacing w:after="0" w:line="228" w:lineRule="exact"/>
        <w:ind w:right="30"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Комисија</w:t>
      </w:r>
      <w:r w:rsidRPr="00BD49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службеној дужности утврђуј</w:t>
      </w:r>
      <w:r w:rsidRPr="00BD49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е</w:t>
      </w:r>
      <w:r w:rsidRPr="00BD49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 ли је удружење уписано у регистар надлежног органа и да ли се, према статутарним одредбама, циљеви удружења остварују у области у којој се програм реализује.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Право учешћа на конкурсу имају удружења која испуњавају следеће услове: </w:t>
      </w:r>
    </w:p>
    <w:p w:rsidR="00BD49D5" w:rsidRPr="00BD49D5" w:rsidRDefault="00BD49D5" w:rsidP="00BD49D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да удружења нису у поступку ликвидације или под привременом забраном обављања делатности; </w:t>
      </w:r>
    </w:p>
    <w:p w:rsidR="00BD49D5" w:rsidRPr="00BD49D5" w:rsidRDefault="00BD49D5" w:rsidP="00BD49D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да у последње две године правноснажном одлуком нису кажњена за прекршај или привредни преступ везан за њихову делатност;</w:t>
      </w:r>
    </w:p>
    <w:p w:rsidR="00BD49D5" w:rsidRPr="00BD49D5" w:rsidRDefault="00BD49D5" w:rsidP="00BD49D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да су директно одговорна за припрему и извођење програма/пројекта којим конкуришу; </w:t>
      </w:r>
    </w:p>
    <w:p w:rsidR="00BD49D5" w:rsidRPr="00BD49D5" w:rsidRDefault="00BD49D5" w:rsidP="00BD49D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да су оправдали средства која су им у претходним годинама додељена из буџета општине по било ком основу (уколико их је било),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Као доказ о испуњености наведених услова подноси се изјава која је саставни део Апликационог формулара.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Подносилац пројекта/програма ће бити искључен из учешћа у конкурсу или из додељивања средстава ако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>је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:</w:t>
      </w:r>
    </w:p>
    <w:p w:rsidR="00BD49D5" w:rsidRPr="00BD49D5" w:rsidRDefault="00BD49D5" w:rsidP="00BD49D5">
      <w:pPr>
        <w:widowControl w:val="0"/>
        <w:numPr>
          <w:ilvl w:val="0"/>
          <w:numId w:val="3"/>
        </w:numPr>
        <w:tabs>
          <w:tab w:val="left" w:pos="1093"/>
          <w:tab w:val="left" w:pos="1094"/>
        </w:tabs>
        <w:autoSpaceDE w:val="0"/>
        <w:autoSpaceDN w:val="0"/>
        <w:spacing w:after="0" w:line="244" w:lineRule="exact"/>
        <w:ind w:right="30" w:firstLine="733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у сукобу</w:t>
      </w:r>
      <w:r w:rsidRPr="00BD49D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D49D5">
        <w:rPr>
          <w:rFonts w:ascii="Times New Roman" w:eastAsia="Calibri" w:hAnsi="Times New Roman" w:cs="Times New Roman"/>
          <w:sz w:val="24"/>
          <w:szCs w:val="24"/>
        </w:rPr>
        <w:t>интереса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</w:p>
    <w:p w:rsidR="00BD49D5" w:rsidRPr="00BD49D5" w:rsidRDefault="00BD49D5" w:rsidP="00BD49D5">
      <w:pPr>
        <w:widowControl w:val="0"/>
        <w:numPr>
          <w:ilvl w:val="0"/>
          <w:numId w:val="3"/>
        </w:numPr>
        <w:tabs>
          <w:tab w:val="left" w:pos="1094"/>
        </w:tabs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давао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лажн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информациј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овлашћеној страни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49D5" w:rsidRPr="00BD49D5" w:rsidRDefault="00BD49D5" w:rsidP="00BD49D5">
      <w:pPr>
        <w:widowControl w:val="0"/>
        <w:numPr>
          <w:ilvl w:val="0"/>
          <w:numId w:val="3"/>
        </w:numPr>
        <w:tabs>
          <w:tab w:val="left" w:pos="1094"/>
        </w:tabs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вршио </w:t>
      </w:r>
      <w:r w:rsidRPr="00BD49D5">
        <w:rPr>
          <w:rFonts w:ascii="Times New Roman" w:eastAsia="Calibri" w:hAnsi="Times New Roman" w:cs="Times New Roman"/>
          <w:sz w:val="24"/>
          <w:szCs w:val="24"/>
        </w:rPr>
        <w:t>утица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на комисију за евалуацију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Подосиоци могу поднети предлоге програма/пројеката самостално или у партнерству са другим организацијама цивилног друштва/удржењима грађана или сарадницима.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lastRenderedPageBreak/>
        <w:t xml:space="preserve">Партнери на програму/пројекту могу бити: друге организације цивилног друштва/удружења грађана. 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Партнерске организације морају задовољити исте услове као и подосилац. 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Ако подносилац у партнерству, подноси предлог програма/пројекта, “Подносилац” ће бити водећа организација, а ако буде изабран као уговорна страна (“Корисник”), у потпуности ће сносити правне и финансијске одговорности за извршење пројекта. 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Изјава о партнерству</w:t>
      </w:r>
      <w:r w:rsidRPr="00BD49D5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en-US"/>
        </w:rPr>
        <w:t xml:space="preserve">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треба да буде исправно попуњена и да чини саставни део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>пријаве.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>IV Пријава на конкурс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Пријава на јавни конкурс подноси се Општинској управи, Комисији за давање предлога за доделу средстава из буџета општине Љубовија за финансирање и суфинансирање програма/пројекта удружења који су од јавног интереса за општину Љубовија, на обрасцу пријаве (образац 1-Апликациони формулар).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Предлог програма/пројекта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се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достав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затвореној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коверт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BD49D5">
        <w:rPr>
          <w:rFonts w:ascii="Times New Roman" w:eastAsia="Calibri" w:hAnsi="Times New Roman" w:cs="Times New Roman"/>
          <w:sz w:val="24"/>
          <w:szCs w:val="24"/>
        </w:rPr>
        <w:t>, на пријемном шалтеру Општинске управе или препорученом поштом на адресу Општина Љубовија, ул. Војводе Мишића 45, 15320 Љубовија, са назнаком: ''За Комисију за давање предлога за доделу средстава из буџета општине Љубовија за 2023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годину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за финансирање и суфинансирање програма/пројекта удружења који су од јавног интереса за општину Љубовија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број: </w:t>
      </w:r>
      <w:r w:rsidR="009D7B6F" w:rsidRPr="009D7B6F">
        <w:rPr>
          <w:rFonts w:ascii="Times New Roman" w:eastAsia="Calibri" w:hAnsi="Times New Roman" w:cs="Times New Roman"/>
          <w:sz w:val="24"/>
          <w:szCs w:val="24"/>
          <w:lang w:val="sr-Cyrl-RS"/>
        </w:rPr>
        <w:t>06-289</w:t>
      </w:r>
      <w:r w:rsidR="009D7B6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Pr="009D7B6F">
        <w:rPr>
          <w:rFonts w:ascii="Times New Roman" w:eastAsia="Calibri" w:hAnsi="Times New Roman" w:cs="Times New Roman"/>
          <w:sz w:val="24"/>
          <w:szCs w:val="24"/>
          <w:lang w:val="sr-Cyrl-RS"/>
        </w:rPr>
        <w:t>/2023-02.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Предња страна коверте са предлогом програма/пројекта садржи следеће податке: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назив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предлога програма/пројекта;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назив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подносиоца предлога;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адресу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подносиоца предлога;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ознаку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: „Не отварати”.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Конкурсни материјал се не враћа.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Рок за предају конкурсне документације за доделу средстава из буџета општине Љубовија за финансирање и суфинансирање програма/пројеката удружења који су од јавног интереса за општину Љубовија у 2023.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години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је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26</w:t>
      </w:r>
      <w:r w:rsidRPr="00BD49D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.2023.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Неће се узимати у разматрање неблаговремене и непотпуне или неправилно попуњене пријаве, пријаве које нису поднете од стране овлашћених лица, као ни пријаве које нису предмет јавног конкурса.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V Критеријуми и мерила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Пријаве ће се разматрати и о њима одлучивати по критеријумима, мерилима и</w:t>
      </w:r>
    </w:p>
    <w:p w:rsidR="00BD49D5" w:rsidRPr="00BD49D5" w:rsidRDefault="00BD49D5" w:rsidP="00BD49D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поступку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утврђеним Правилником о финансирању и суфинансирању програма/пројеката удружења који су од јавног интереса за општину Љубовија.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Избор програма/пројекта који ће се финансирати средствима општине Љубовија врши се применом следећих критеријума: </w:t>
      </w:r>
    </w:p>
    <w:p w:rsidR="00BD49D5" w:rsidRPr="00BD49D5" w:rsidRDefault="00BD49D5" w:rsidP="00BD49D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референце програма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BD49D5" w:rsidRPr="00BD49D5" w:rsidRDefault="00BD49D5" w:rsidP="00BD49D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-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 у којој се реализује програм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(усклађеност програма/пројекта са циљевима конкурса)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 1-5 бодова</w:t>
      </w:r>
    </w:p>
    <w:p w:rsidR="00BD49D5" w:rsidRPr="00BD49D5" w:rsidRDefault="00BD49D5" w:rsidP="00BD49D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-  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дужина трајања програма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(програми/пројекти чији ефекти и реализација нису краткотрајни имају предност), од 1-5 бодова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D49D5" w:rsidRPr="00BD49D5" w:rsidRDefault="00BD49D5" w:rsidP="00BD49D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број корисника програма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(већи број корисника програма/пројекта има предност), од 1-5 бодова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D49D5" w:rsidRPr="00BD49D5" w:rsidRDefault="00BD49D5" w:rsidP="00BD49D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-  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могућност развијања програма и његова одрживост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од 1-5 бодова.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циљеви</w:t>
      </w:r>
      <w:proofErr w:type="gramEnd"/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који се постижу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-  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обим задовољавања јавног интереса,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 1-5 бодова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-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 унапређења стања у области у којој се програм спроводи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од 1-5 бодова.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gramStart"/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суфинансирање</w:t>
      </w:r>
      <w:proofErr w:type="gramEnd"/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програма из других извора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-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сопствених прихода, фондова Европске уније, поклона, донација, легата, кредита и друго, у случају недостајућег дела средстава за финансирање програма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(програми/пројети који се делимично финансирају и из других извора имају предност), од 1-5 бодова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законитост</w:t>
      </w:r>
      <w:proofErr w:type="gramEnd"/>
      <w:r w:rsidRPr="00BD49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ефикасност коришћења средстава и одрживост ранијих програма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BD49D5" w:rsidRPr="00BD49D5" w:rsidRDefault="00BD49D5" w:rsidP="00BD49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- испуњеност уговорних обавеза, 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</w:rPr>
        <w:t>ако су раније коришћена средства буџета,</w:t>
      </w:r>
      <w:r w:rsidRPr="00BD49D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 1-5 бодова</w:t>
      </w:r>
    </w:p>
    <w:p w:rsidR="00BD49D5" w:rsidRPr="00BD49D5" w:rsidRDefault="00BD49D5" w:rsidP="00BD49D5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У обзир за финансирање/суфинансирање предлога програма/пројеката средствима из буџета општине Љубовија могу да дођу предлози који су бодовани са минимум 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25</w:t>
      </w: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бодова.</w:t>
      </w:r>
    </w:p>
    <w:p w:rsidR="00BD49D5" w:rsidRPr="00BD49D5" w:rsidRDefault="00BD49D5" w:rsidP="00BD49D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9D5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</w:t>
      </w:r>
      <w:r w:rsidRPr="00BD49D5">
        <w:rPr>
          <w:rFonts w:ascii="Times New Roman" w:eastAsia="Times New Roman" w:hAnsi="Times New Roman" w:cs="Times New Roman"/>
          <w:b/>
          <w:bCs/>
          <w:sz w:val="24"/>
          <w:szCs w:val="24"/>
        </w:rPr>
        <w:t>рајање пројекта</w:t>
      </w:r>
    </w:p>
    <w:p w:rsidR="00BD49D5" w:rsidRPr="00BD49D5" w:rsidRDefault="00BD49D5" w:rsidP="00BD49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Пројекат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мора 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>бити реализован најкасније до истека буџетске године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>, тј. до 31.12.2023. године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</w:rPr>
        <w:t xml:space="preserve">VI Рокови за доношење и објављивање одлуке </w:t>
      </w:r>
    </w:p>
    <w:p w:rsidR="00BD49D5" w:rsidRPr="00BD49D5" w:rsidRDefault="00BD49D5" w:rsidP="00BD49D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Након вредновања и рангирања свих програма/пројеката, Комисија је у обавези да до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31</w:t>
      </w:r>
      <w:r w:rsidRPr="00BD49D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.2023</w:t>
      </w:r>
      <w:r w:rsidRPr="00BD49D5">
        <w:rPr>
          <w:rFonts w:ascii="Times New Roman" w:eastAsia="Calibri" w:hAnsi="Times New Roman" w:cs="Times New Roman"/>
          <w:sz w:val="24"/>
          <w:szCs w:val="24"/>
        </w:rPr>
        <w:t>.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BD49D5">
        <w:rPr>
          <w:rFonts w:ascii="Times New Roman" w:eastAsia="Calibri" w:hAnsi="Times New Roman" w:cs="Times New Roman"/>
          <w:sz w:val="24"/>
          <w:szCs w:val="24"/>
        </w:rPr>
        <w:t>године</w:t>
      </w:r>
      <w:proofErr w:type="gramEnd"/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 достави Општинском већу 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листу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>вредновања и рангирања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 пројеката </w:t>
      </w:r>
      <w:r w:rsidRPr="00BD49D5">
        <w:rPr>
          <w:rFonts w:ascii="Times New Roman" w:eastAsia="Calibri" w:hAnsi="Times New Roman" w:cs="Times New Roman"/>
          <w:sz w:val="24"/>
          <w:szCs w:val="24"/>
        </w:rPr>
        <w:t>који ће се финансирати и суфинансирати из буџета општине Љубовија.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Листа </w:t>
      </w:r>
      <w:r w:rsidRPr="00BD49D5">
        <w:rPr>
          <w:rFonts w:ascii="Times New Roman" w:eastAsia="Calibri" w:hAnsi="Times New Roman" w:cs="Times New Roman"/>
          <w:sz w:val="24"/>
          <w:szCs w:val="24"/>
        </w:rPr>
        <w:t>вредновања и рангирања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 објављује се на званичној интернет страници општин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/>
        </w:rPr>
        <w:t>Љубовија</w:t>
      </w:r>
      <w:r w:rsidRPr="00BD49D5">
        <w:rPr>
          <w:rFonts w:ascii="Times New Roman" w:eastAsia="Times New Roman" w:hAnsi="Times New Roman" w:cs="Times New Roman"/>
          <w:sz w:val="24"/>
          <w:szCs w:val="24"/>
        </w:rPr>
        <w:t xml:space="preserve"> и на порталу е-Управа.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На Листу вредновања подносилац пројекта/програма може да изјави приговор Општинском већу општине Љубовија у року од 8 дана од дана објављивања. 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Одлуку о приговору, која мора бити образложена, Општинско веће општине Љубовија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 xml:space="preserve">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доноси у року од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>7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 дана од дана његовог пријема. </w:t>
      </w:r>
    </w:p>
    <w:p w:rsidR="00BD49D5" w:rsidRPr="00BD49D5" w:rsidRDefault="00BD49D5" w:rsidP="00BD49D5">
      <w:pPr>
        <w:widowControl w:val="0"/>
        <w:autoSpaceDE w:val="0"/>
        <w:autoSpaceDN w:val="0"/>
        <w:spacing w:after="0" w:line="240" w:lineRule="auto"/>
        <w:ind w:right="30" w:firstLine="73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</w:pP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Општинско веће општине Љубовија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 xml:space="preserve">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коначну одлуку о избору пројекта/програма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 xml:space="preserve">и расподели средстава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доноси у року од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>15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 xml:space="preserve"> дана од дана истека рока за подношење приговора, односно од решавања по свим поднетим приговорима и јавно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sr-Cyrl-RS" w:eastAsia="x-none" w:bidi="en-US"/>
        </w:rPr>
        <w:t xml:space="preserve"> </w:t>
      </w:r>
      <w:r w:rsidRPr="00BD49D5">
        <w:rPr>
          <w:rFonts w:ascii="Times New Roman" w:eastAsia="Times New Roman" w:hAnsi="Times New Roman" w:cs="Times New Roman"/>
          <w:sz w:val="24"/>
          <w:szCs w:val="24"/>
          <w:lang w:val="x-none" w:eastAsia="x-none" w:bidi="en-US"/>
        </w:rPr>
        <w:t>објављује на сајту Општине, огласној табли и порталу е-Управе коначну одлуку о одобравању програма/пројекта са Листом вредновања.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Уколико се одобрени програм/пројекат удружења финансира у више рата, корисник је дужан да подноси периодичне извештаје, на Обрасцу број 2.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 xml:space="preserve">Носилац програма/пројекта је у обавези да у року од 15 дана од завршетка реализације програма/пројекта достави Општинском већу завршни (коначни) извештај о </w:t>
      </w:r>
      <w:r w:rsidRPr="00BD49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реализацији програма/пројекта, са фотокопијама комплетне документације о утрошку средстава. Завршни извештај се подноси на Обрасцу број 3. 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9D5">
        <w:rPr>
          <w:rFonts w:ascii="Times New Roman" w:eastAsia="Calibri" w:hAnsi="Times New Roman" w:cs="Times New Roman"/>
          <w:sz w:val="24"/>
          <w:szCs w:val="24"/>
        </w:rPr>
        <w:t>Носиоци одобрених пројеката дужни су да при реализацији истих на видном месту назначе да је програм/пројекат финансиран или суфинансиран из средстава буџета општине. За додатне информације можете се обратити начелнику Општинске управе општине Љубовија у просторијама управе или на број телефона: 015/561-411.</w:t>
      </w: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D49D5" w:rsidRPr="00BD49D5" w:rsidRDefault="00BD49D5" w:rsidP="00BD49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Број: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06-</w:t>
      </w:r>
      <w:r w:rsidR="009D7B6F">
        <w:rPr>
          <w:rFonts w:ascii="Times New Roman" w:eastAsia="Calibri" w:hAnsi="Times New Roman" w:cs="Times New Roman"/>
          <w:sz w:val="24"/>
          <w:szCs w:val="24"/>
          <w:lang w:val="sr-Cyrl-RS"/>
        </w:rPr>
        <w:t>289</w:t>
      </w:r>
      <w:r w:rsidRPr="00BD49D5">
        <w:rPr>
          <w:rFonts w:ascii="Times New Roman" w:eastAsia="Calibri" w:hAnsi="Times New Roman" w:cs="Times New Roman"/>
          <w:sz w:val="24"/>
          <w:szCs w:val="24"/>
          <w:lang w:val="sr-Cyrl-RS"/>
        </w:rPr>
        <w:t>/2023-02</w:t>
      </w:r>
    </w:p>
    <w:p w:rsidR="00BD49D5" w:rsidRPr="00BD49D5" w:rsidRDefault="00BD49D5" w:rsidP="00BD49D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BD49D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</w:t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  <w:t xml:space="preserve">       ПРЕДСЕДНИК</w:t>
      </w:r>
    </w:p>
    <w:p w:rsidR="00BD49D5" w:rsidRPr="00BD49D5" w:rsidRDefault="00BD49D5" w:rsidP="00BD49D5">
      <w:pPr>
        <w:spacing w:after="0" w:line="276" w:lineRule="auto"/>
        <w:rPr>
          <w:rFonts w:ascii="Times New Roman" w:eastAsia="Calibri" w:hAnsi="Times New Roman" w:cs="Times New Roman"/>
          <w:color w:val="222222"/>
          <w:sz w:val="24"/>
          <w:szCs w:val="24"/>
          <w:lang w:val="ru-RU"/>
        </w:rPr>
      </w:pP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</w:t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BD49D5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  <w:t xml:space="preserve">           </w:t>
      </w:r>
      <w:r w:rsidRPr="00BD49D5">
        <w:rPr>
          <w:rFonts w:ascii="Times New Roman" w:eastAsia="Calibri" w:hAnsi="Times New Roman" w:cs="Times New Roman"/>
          <w:b/>
          <w:sz w:val="24"/>
          <w:szCs w:val="24"/>
        </w:rPr>
        <w:t>ОПШТИНСКОГ ВЕЋА</w:t>
      </w:r>
    </w:p>
    <w:p w:rsidR="00BD49D5" w:rsidRPr="00642A38" w:rsidRDefault="00BD49D5" w:rsidP="00BD49D5">
      <w:pPr>
        <w:spacing w:after="0" w:line="276" w:lineRule="auto"/>
        <w:rPr>
          <w:rFonts w:ascii="Times New Roman" w:eastAsia="Calibri" w:hAnsi="Times New Roman" w:cs="Times New Roman"/>
          <w:color w:val="222222"/>
          <w:sz w:val="24"/>
          <w:szCs w:val="24"/>
          <w:lang w:val="sr-Cyrl-RS"/>
        </w:rPr>
      </w:pPr>
      <w:r w:rsidRPr="00BD49D5">
        <w:rPr>
          <w:rFonts w:ascii="Times New Roman" w:eastAsia="Calibri" w:hAnsi="Times New Roman" w:cs="Times New Roman"/>
          <w:color w:val="222222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BD49D5">
        <w:rPr>
          <w:rFonts w:ascii="Times New Roman" w:eastAsia="Calibri" w:hAnsi="Times New Roman" w:cs="Times New Roman"/>
          <w:color w:val="222222"/>
          <w:sz w:val="24"/>
          <w:szCs w:val="24"/>
        </w:rPr>
        <w:t>Милан Јовановић</w:t>
      </w:r>
      <w:r w:rsidR="00642A38">
        <w:rPr>
          <w:rFonts w:ascii="Times New Roman" w:eastAsia="Calibri" w:hAnsi="Times New Roman" w:cs="Times New Roman"/>
          <w:color w:val="222222"/>
          <w:sz w:val="24"/>
          <w:szCs w:val="24"/>
          <w:lang w:val="sr-Cyrl-RS"/>
        </w:rPr>
        <w:t>, с.р.</w:t>
      </w:r>
      <w:bookmarkStart w:id="0" w:name="_GoBack"/>
      <w:bookmarkEnd w:id="0"/>
    </w:p>
    <w:p w:rsidR="00BD49D5" w:rsidRPr="00BD49D5" w:rsidRDefault="00BD49D5" w:rsidP="00BD49D5">
      <w:pPr>
        <w:spacing w:after="200" w:line="276" w:lineRule="auto"/>
        <w:rPr>
          <w:rFonts w:ascii="Calibri" w:eastAsia="Calibri" w:hAnsi="Calibri" w:cs="Times New Roman"/>
        </w:rPr>
      </w:pPr>
    </w:p>
    <w:p w:rsidR="00626283" w:rsidRDefault="00626283"/>
    <w:sectPr w:rsidR="00626283" w:rsidSect="002F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4FC"/>
    <w:multiLevelType w:val="hybridMultilevel"/>
    <w:tmpl w:val="30DE2B92"/>
    <w:lvl w:ilvl="0" w:tplc="AB322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A1819"/>
    <w:multiLevelType w:val="hybridMultilevel"/>
    <w:tmpl w:val="6DF6E4A8"/>
    <w:lvl w:ilvl="0" w:tplc="B67AF3DC">
      <w:numFmt w:val="bullet"/>
      <w:lvlText w:val=""/>
      <w:lvlJc w:val="left"/>
      <w:pPr>
        <w:ind w:left="37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888853E">
      <w:numFmt w:val="bullet"/>
      <w:lvlText w:val="•"/>
      <w:lvlJc w:val="left"/>
      <w:pPr>
        <w:ind w:left="874" w:hanging="360"/>
      </w:pPr>
      <w:rPr>
        <w:rFonts w:hint="default"/>
        <w:lang w:val="en-US" w:eastAsia="en-US" w:bidi="en-US"/>
      </w:rPr>
    </w:lvl>
    <w:lvl w:ilvl="2" w:tplc="250E0BE6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3" w:tplc="D37251FE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4" w:tplc="0B7839B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en-US"/>
      </w:rPr>
    </w:lvl>
    <w:lvl w:ilvl="5" w:tplc="EB2A2E3C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en-US"/>
      </w:rPr>
    </w:lvl>
    <w:lvl w:ilvl="6" w:tplc="18C6AA4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7" w:tplc="972A9FB8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en-US"/>
      </w:rPr>
    </w:lvl>
    <w:lvl w:ilvl="8" w:tplc="00CCE156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en-US"/>
      </w:rPr>
    </w:lvl>
  </w:abstractNum>
  <w:abstractNum w:abstractNumId="2">
    <w:nsid w:val="3CAC490D"/>
    <w:multiLevelType w:val="hybridMultilevel"/>
    <w:tmpl w:val="F620C9BE"/>
    <w:lvl w:ilvl="0" w:tplc="C3981744">
      <w:start w:val="1"/>
      <w:numFmt w:val="bullet"/>
      <w:lvlText w:val="-"/>
      <w:lvlJc w:val="left"/>
      <w:pPr>
        <w:ind w:left="10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">
    <w:nsid w:val="7A0268EF"/>
    <w:multiLevelType w:val="hybridMultilevel"/>
    <w:tmpl w:val="D9BC7E04"/>
    <w:lvl w:ilvl="0" w:tplc="8304955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D5"/>
    <w:rsid w:val="00626283"/>
    <w:rsid w:val="00642A38"/>
    <w:rsid w:val="009D7B6F"/>
    <w:rsid w:val="00B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ADE90-96B9-4650-832E-86EC6BDD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Petrovic</dc:creator>
  <cp:keywords/>
  <dc:description/>
  <cp:lastModifiedBy>Jelena Petrovic</cp:lastModifiedBy>
  <cp:revision>3</cp:revision>
  <cp:lastPrinted>2023-10-13T07:54:00Z</cp:lastPrinted>
  <dcterms:created xsi:type="dcterms:W3CDTF">2023-10-10T05:33:00Z</dcterms:created>
  <dcterms:modified xsi:type="dcterms:W3CDTF">2023-10-13T11:51:00Z</dcterms:modified>
</cp:coreProperties>
</file>