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0832" w:rsidRDefault="00870832" w:rsidP="00704E6A">
      <w:pPr>
        <w:jc w:val="center"/>
        <w:rPr>
          <w:b/>
          <w:bCs/>
          <w:i/>
          <w:iCs/>
          <w:sz w:val="36"/>
          <w:szCs w:val="36"/>
          <w:lang w:val="sr-Cyrl-CS"/>
        </w:rPr>
      </w:pPr>
      <w:r w:rsidRPr="0050276F">
        <w:rPr>
          <w:b/>
          <w:bCs/>
          <w:i/>
          <w:iCs/>
          <w:sz w:val="36"/>
          <w:szCs w:val="36"/>
        </w:rPr>
        <w:t>ОПШТИНА ЉУБОВИЈА</w:t>
      </w:r>
    </w:p>
    <w:p w:rsidR="002405E3" w:rsidRPr="002405E3" w:rsidRDefault="002405E3" w:rsidP="00704E6A">
      <w:pPr>
        <w:jc w:val="center"/>
        <w:rPr>
          <w:b/>
          <w:bCs/>
          <w:i/>
          <w:iCs/>
          <w:sz w:val="36"/>
          <w:szCs w:val="36"/>
          <w:lang w:val="sr-Cyrl-CS"/>
        </w:rPr>
      </w:pPr>
      <w:r w:rsidRPr="002405E3">
        <w:rPr>
          <w:b/>
          <w:bCs/>
          <w:i/>
          <w:iCs/>
          <w:sz w:val="32"/>
          <w:szCs w:val="36"/>
          <w:lang w:val="sr-Cyrl-CS"/>
        </w:rPr>
        <w:t>-</w:t>
      </w:r>
      <w:r w:rsidR="00731F66">
        <w:rPr>
          <w:b/>
          <w:bCs/>
          <w:i/>
          <w:iCs/>
          <w:sz w:val="32"/>
          <w:szCs w:val="36"/>
          <w:lang w:val="sr-Cyrl-CS"/>
        </w:rPr>
        <w:t>О</w:t>
      </w:r>
      <w:r w:rsidR="00731F66" w:rsidRPr="002405E3">
        <w:rPr>
          <w:b/>
          <w:bCs/>
          <w:i/>
          <w:iCs/>
          <w:sz w:val="32"/>
          <w:szCs w:val="36"/>
          <w:lang w:val="sr-Cyrl-CS"/>
        </w:rPr>
        <w:t>пштинска управа</w:t>
      </w:r>
      <w:r w:rsidRPr="002405E3">
        <w:rPr>
          <w:b/>
          <w:bCs/>
          <w:i/>
          <w:iCs/>
          <w:sz w:val="32"/>
          <w:szCs w:val="36"/>
          <w:lang w:val="sr-Cyrl-CS"/>
        </w:rPr>
        <w:t>-</w:t>
      </w:r>
    </w:p>
    <w:p w:rsidR="00870832" w:rsidRPr="0050276F" w:rsidRDefault="00870832" w:rsidP="00870832">
      <w:pPr>
        <w:jc w:val="center"/>
        <w:rPr>
          <w:b/>
          <w:bCs/>
          <w:i/>
          <w:iCs/>
          <w:lang w:val="ru-RU"/>
        </w:rPr>
      </w:pPr>
    </w:p>
    <w:p w:rsidR="001619E7" w:rsidRPr="0050276F" w:rsidRDefault="001619E7">
      <w:pPr>
        <w:jc w:val="center"/>
        <w:rPr>
          <w:lang w:val="sr-Cyrl-CS"/>
        </w:rPr>
      </w:pPr>
    </w:p>
    <w:p w:rsidR="001619E7" w:rsidRPr="0050276F" w:rsidRDefault="001619E7">
      <w:pPr>
        <w:jc w:val="center"/>
      </w:pPr>
    </w:p>
    <w:p w:rsidR="001619E7" w:rsidRDefault="001619E7">
      <w:pPr>
        <w:jc w:val="center"/>
      </w:pPr>
    </w:p>
    <w:p w:rsidR="0050276F" w:rsidRPr="0050276F" w:rsidRDefault="005C77CD">
      <w:pPr>
        <w:jc w:val="center"/>
      </w:pPr>
      <w:r>
        <w:rPr>
          <w:noProof/>
          <w:lang w:eastAsia="en-US"/>
        </w:rPr>
        <w:drawing>
          <wp:anchor distT="0" distB="0" distL="114300" distR="114300" simplePos="0" relativeHeight="251657728" behindDoc="0" locked="0" layoutInCell="1" allowOverlap="1">
            <wp:simplePos x="0" y="0"/>
            <wp:positionH relativeFrom="margin">
              <wp:posOffset>2151380</wp:posOffset>
            </wp:positionH>
            <wp:positionV relativeFrom="margin">
              <wp:posOffset>1057275</wp:posOffset>
            </wp:positionV>
            <wp:extent cx="1428750" cy="1428750"/>
            <wp:effectExtent l="0" t="0" r="0" b="0"/>
            <wp:wrapSquare wrapText="bothSides"/>
            <wp:docPr id="21" name="Picture 0" descr="Description: г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грб.png"/>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1619E7" w:rsidRPr="0050276F" w:rsidRDefault="001619E7">
      <w:pPr>
        <w:jc w:val="center"/>
      </w:pPr>
    </w:p>
    <w:p w:rsidR="001619E7" w:rsidRPr="0050276F" w:rsidRDefault="001619E7">
      <w:pPr>
        <w:jc w:val="center"/>
      </w:pPr>
    </w:p>
    <w:p w:rsidR="001619E7" w:rsidRPr="0050276F" w:rsidRDefault="001619E7">
      <w:pPr>
        <w:jc w:val="center"/>
      </w:pPr>
    </w:p>
    <w:p w:rsidR="001619E7" w:rsidRPr="0050276F" w:rsidRDefault="001619E7">
      <w:pPr>
        <w:jc w:val="center"/>
      </w:pPr>
    </w:p>
    <w:p w:rsidR="00870832" w:rsidRPr="0050276F" w:rsidRDefault="00870832">
      <w:pPr>
        <w:jc w:val="center"/>
      </w:pPr>
    </w:p>
    <w:p w:rsidR="00870832" w:rsidRPr="0050276F" w:rsidRDefault="00870832">
      <w:pPr>
        <w:jc w:val="center"/>
      </w:pPr>
    </w:p>
    <w:p w:rsidR="00870832" w:rsidRPr="0050276F" w:rsidRDefault="00870832">
      <w:pPr>
        <w:jc w:val="center"/>
      </w:pPr>
    </w:p>
    <w:p w:rsidR="001619E7" w:rsidRPr="0050276F" w:rsidRDefault="001619E7">
      <w:pPr>
        <w:jc w:val="center"/>
      </w:pPr>
    </w:p>
    <w:p w:rsidR="001619E7" w:rsidRDefault="001619E7">
      <w:pPr>
        <w:jc w:val="center"/>
      </w:pPr>
    </w:p>
    <w:p w:rsidR="00023B63" w:rsidRDefault="00023B63">
      <w:pPr>
        <w:jc w:val="center"/>
      </w:pPr>
    </w:p>
    <w:p w:rsidR="00023B63" w:rsidRPr="00023B63" w:rsidRDefault="00023B63">
      <w:pPr>
        <w:jc w:val="center"/>
      </w:pPr>
    </w:p>
    <w:p w:rsidR="001619E7" w:rsidRPr="0050276F" w:rsidRDefault="001619E7">
      <w:pPr>
        <w:jc w:val="center"/>
      </w:pPr>
    </w:p>
    <w:p w:rsidR="001619E7" w:rsidRPr="00B054D9" w:rsidRDefault="00A34736">
      <w:pPr>
        <w:jc w:val="center"/>
        <w:rPr>
          <w:b/>
          <w:i/>
          <w:sz w:val="32"/>
        </w:rPr>
      </w:pPr>
      <w:r w:rsidRPr="00B054D9">
        <w:rPr>
          <w:b/>
          <w:i/>
          <w:sz w:val="32"/>
        </w:rPr>
        <w:t>КОНКУРСНА ДОКУМЕНТАЦИЈА</w:t>
      </w:r>
    </w:p>
    <w:p w:rsidR="001619E7" w:rsidRPr="0050276F" w:rsidRDefault="001619E7">
      <w:pPr>
        <w:jc w:val="center"/>
        <w:rPr>
          <w:b/>
          <w:bCs/>
          <w:i/>
          <w:iCs/>
          <w:lang w:val="ru-RU"/>
        </w:rPr>
      </w:pPr>
    </w:p>
    <w:p w:rsidR="00A34736" w:rsidRPr="00D93B6D" w:rsidRDefault="00A34736" w:rsidP="00A34736">
      <w:pPr>
        <w:jc w:val="center"/>
        <w:rPr>
          <w:i/>
          <w:iCs/>
          <w:sz w:val="28"/>
        </w:rPr>
      </w:pPr>
      <w:r w:rsidRPr="00A34736">
        <w:rPr>
          <w:b/>
          <w:bCs/>
          <w:i/>
          <w:sz w:val="28"/>
        </w:rPr>
        <w:t>ЈАВНА НАБАВКА бр.</w:t>
      </w:r>
      <w:r w:rsidR="006C573B">
        <w:rPr>
          <w:b/>
          <w:bCs/>
          <w:i/>
          <w:sz w:val="28"/>
        </w:rPr>
        <w:t xml:space="preserve"> </w:t>
      </w:r>
      <w:r w:rsidR="001D2EE9">
        <w:rPr>
          <w:b/>
          <w:bCs/>
          <w:i/>
          <w:sz w:val="28"/>
        </w:rPr>
        <w:t>62</w:t>
      </w:r>
      <w:r w:rsidRPr="00A34736">
        <w:rPr>
          <w:b/>
          <w:bCs/>
          <w:i/>
          <w:sz w:val="28"/>
        </w:rPr>
        <w:t xml:space="preserve"> /201</w:t>
      </w:r>
      <w:r w:rsidR="001D2EE9">
        <w:rPr>
          <w:b/>
          <w:bCs/>
          <w:i/>
          <w:sz w:val="28"/>
        </w:rPr>
        <w:t>9</w:t>
      </w:r>
    </w:p>
    <w:p w:rsidR="00704E6A" w:rsidRDefault="00704E6A">
      <w:pPr>
        <w:jc w:val="center"/>
        <w:rPr>
          <w:b/>
          <w:bCs/>
          <w:sz w:val="28"/>
          <w:szCs w:val="28"/>
          <w:lang w:val="sr-Cyrl-CS"/>
        </w:rPr>
      </w:pPr>
    </w:p>
    <w:p w:rsidR="00704E6A" w:rsidRDefault="00704E6A">
      <w:pPr>
        <w:jc w:val="center"/>
        <w:rPr>
          <w:b/>
          <w:bCs/>
          <w:sz w:val="28"/>
          <w:szCs w:val="28"/>
          <w:lang w:val="sr-Cyrl-CS"/>
        </w:rPr>
      </w:pPr>
    </w:p>
    <w:p w:rsidR="002405E3" w:rsidRPr="002405E3" w:rsidRDefault="007936C3" w:rsidP="007936C3">
      <w:pPr>
        <w:jc w:val="center"/>
        <w:rPr>
          <w:i/>
          <w:iCs/>
          <w:sz w:val="28"/>
        </w:rPr>
      </w:pPr>
      <w:r>
        <w:rPr>
          <w:b/>
          <w:i/>
          <w:sz w:val="28"/>
          <w:lang w:val="sr-Cyrl-CS"/>
        </w:rPr>
        <w:t>Додатни радови на реконструкцији</w:t>
      </w:r>
      <w:r w:rsidR="001D2EE9" w:rsidRPr="001D2EE9">
        <w:rPr>
          <w:b/>
          <w:i/>
          <w:sz w:val="28"/>
          <w:szCs w:val="28"/>
          <w:lang w:val="sr-Cyrl-CS"/>
        </w:rPr>
        <w:t xml:space="preserve"> </w:t>
      </w:r>
      <w:r w:rsidR="001D2EE9" w:rsidRPr="001D2EE9">
        <w:rPr>
          <w:b/>
          <w:i/>
          <w:sz w:val="28"/>
          <w:szCs w:val="28"/>
        </w:rPr>
        <w:t>управног објекта Спортског комплекса ФК Дрина, општина Љубовија</w:t>
      </w:r>
      <w:r w:rsidR="001D2EE9" w:rsidRPr="001D2EE9">
        <w:rPr>
          <w:b/>
          <w:i/>
          <w:sz w:val="28"/>
          <w:szCs w:val="28"/>
          <w:lang w:val="sr-Cyrl-CS"/>
        </w:rPr>
        <w:t>,</w:t>
      </w:r>
      <w:r w:rsidR="001D2EE9" w:rsidRPr="001D2EE9">
        <w:rPr>
          <w:b/>
          <w:i/>
          <w:sz w:val="28"/>
          <w:szCs w:val="28"/>
        </w:rPr>
        <w:t xml:space="preserve"> р</w:t>
      </w:r>
      <w:r w:rsidR="001D2EE9" w:rsidRPr="001D2EE9">
        <w:rPr>
          <w:b/>
          <w:i/>
          <w:sz w:val="28"/>
          <w:szCs w:val="28"/>
          <w:lang w:val="sr-Cyrl-CS"/>
        </w:rPr>
        <w:t>едни број ЈН 62/2019</w:t>
      </w:r>
      <w:r w:rsidR="001D2EE9">
        <w:rPr>
          <w:b/>
          <w:i/>
          <w:sz w:val="28"/>
        </w:rPr>
        <w:t xml:space="preserve"> </w:t>
      </w:r>
      <w:r>
        <w:rPr>
          <w:b/>
          <w:i/>
          <w:sz w:val="28"/>
          <w:lang w:val="sr-Cyrl-CS"/>
        </w:rPr>
        <w:t xml:space="preserve"> </w:t>
      </w:r>
    </w:p>
    <w:p w:rsidR="001619E7" w:rsidRPr="002405E3" w:rsidRDefault="001619E7" w:rsidP="002405E3">
      <w:pPr>
        <w:rPr>
          <w:b/>
          <w:bCs/>
          <w:lang w:val="sr-Cyrl-CS"/>
        </w:rPr>
      </w:pPr>
    </w:p>
    <w:p w:rsidR="001619E7" w:rsidRPr="0050276F" w:rsidRDefault="001619E7">
      <w:pPr>
        <w:jc w:val="center"/>
        <w:rPr>
          <w:i/>
          <w:iCs/>
        </w:rPr>
      </w:pPr>
    </w:p>
    <w:p w:rsidR="001619E7" w:rsidRPr="0047014E" w:rsidRDefault="001619E7" w:rsidP="0047014E">
      <w:pPr>
        <w:rPr>
          <w:i/>
          <w:iCs/>
          <w:lang w:val="sr-Cyrl-CS"/>
        </w:rPr>
      </w:pPr>
    </w:p>
    <w:p w:rsidR="00704E6A" w:rsidRDefault="00704E6A" w:rsidP="00704E6A">
      <w:pPr>
        <w:jc w:val="center"/>
        <w:rPr>
          <w:b/>
          <w:i/>
          <w:sz w:val="28"/>
          <w:lang w:val="sr-Cyrl-CS"/>
        </w:rPr>
      </w:pPr>
      <w:r>
        <w:rPr>
          <w:b/>
          <w:i/>
          <w:sz w:val="28"/>
          <w:lang w:val="sr-Cyrl-CS"/>
        </w:rPr>
        <w:t xml:space="preserve">Преговарачки </w:t>
      </w:r>
      <w:r w:rsidRPr="00A34736">
        <w:rPr>
          <w:b/>
          <w:i/>
          <w:sz w:val="28"/>
        </w:rPr>
        <w:t>поступак</w:t>
      </w:r>
    </w:p>
    <w:p w:rsidR="001619E7" w:rsidRPr="0050276F" w:rsidRDefault="00704E6A" w:rsidP="00704E6A">
      <w:pPr>
        <w:jc w:val="center"/>
        <w:rPr>
          <w:i/>
          <w:iCs/>
        </w:rPr>
      </w:pPr>
      <w:r>
        <w:rPr>
          <w:b/>
          <w:i/>
          <w:sz w:val="28"/>
          <w:lang w:val="sr-Cyrl-CS"/>
        </w:rPr>
        <w:t>без објављивања позива за подношење понуда</w:t>
      </w:r>
    </w:p>
    <w:p w:rsidR="001619E7" w:rsidRPr="0050276F" w:rsidRDefault="001619E7">
      <w:pPr>
        <w:jc w:val="center"/>
        <w:rPr>
          <w:i/>
          <w:iCs/>
        </w:rPr>
      </w:pPr>
    </w:p>
    <w:p w:rsidR="001619E7" w:rsidRPr="0050276F" w:rsidRDefault="001619E7">
      <w:pPr>
        <w:jc w:val="center"/>
        <w:rPr>
          <w:i/>
          <w:iCs/>
        </w:rPr>
      </w:pPr>
    </w:p>
    <w:p w:rsidR="0050276F" w:rsidRDefault="0050276F">
      <w:pPr>
        <w:jc w:val="center"/>
        <w:rPr>
          <w:i/>
          <w:iCs/>
          <w:lang w:val="sr-Cyrl-CS"/>
        </w:rPr>
      </w:pPr>
    </w:p>
    <w:p w:rsidR="00704E6A" w:rsidRPr="00704E6A" w:rsidRDefault="00704E6A">
      <w:pPr>
        <w:jc w:val="center"/>
        <w:rPr>
          <w:i/>
          <w:iCs/>
          <w:lang w:val="sr-Cyrl-CS"/>
        </w:rPr>
      </w:pPr>
    </w:p>
    <w:p w:rsidR="0050276F" w:rsidRDefault="0050276F">
      <w:pPr>
        <w:jc w:val="center"/>
        <w:rPr>
          <w:i/>
          <w:iCs/>
        </w:rPr>
      </w:pPr>
    </w:p>
    <w:p w:rsidR="0050276F" w:rsidRPr="00704E6A" w:rsidRDefault="0050276F" w:rsidP="00704E6A">
      <w:pPr>
        <w:rPr>
          <w:i/>
          <w:iCs/>
          <w:lang w:val="sr-Cyrl-CS"/>
        </w:rPr>
      </w:pPr>
    </w:p>
    <w:p w:rsidR="001619E7" w:rsidRPr="0050276F" w:rsidRDefault="001619E7">
      <w:pPr>
        <w:jc w:val="center"/>
        <w:rPr>
          <w:i/>
          <w:iCs/>
        </w:rPr>
      </w:pPr>
    </w:p>
    <w:p w:rsidR="001619E7" w:rsidRPr="00023B63" w:rsidRDefault="001619E7">
      <w:pPr>
        <w:jc w:val="center"/>
        <w:rPr>
          <w:i/>
          <w:iCs/>
        </w:rPr>
      </w:pPr>
    </w:p>
    <w:p w:rsidR="001619E7" w:rsidRDefault="001619E7">
      <w:pPr>
        <w:jc w:val="center"/>
        <w:rPr>
          <w:i/>
          <w:iCs/>
        </w:rPr>
      </w:pPr>
    </w:p>
    <w:p w:rsidR="00E86E8E" w:rsidRDefault="00E86E8E">
      <w:pPr>
        <w:jc w:val="center"/>
        <w:rPr>
          <w:i/>
          <w:iCs/>
        </w:rPr>
      </w:pPr>
    </w:p>
    <w:p w:rsidR="00E86E8E" w:rsidRDefault="00E86E8E">
      <w:pPr>
        <w:jc w:val="center"/>
        <w:rPr>
          <w:i/>
          <w:iCs/>
        </w:rPr>
      </w:pPr>
    </w:p>
    <w:p w:rsidR="00E86E8E" w:rsidRDefault="00E86E8E">
      <w:pPr>
        <w:jc w:val="center"/>
        <w:rPr>
          <w:i/>
          <w:iCs/>
        </w:rPr>
      </w:pPr>
    </w:p>
    <w:p w:rsidR="00E86E8E" w:rsidRPr="00E86E8E" w:rsidRDefault="00E86E8E">
      <w:pPr>
        <w:jc w:val="center"/>
        <w:rPr>
          <w:i/>
          <w:iCs/>
        </w:rPr>
      </w:pPr>
    </w:p>
    <w:p w:rsidR="001619E7" w:rsidRDefault="001619E7" w:rsidP="00704E6A">
      <w:pPr>
        <w:rPr>
          <w:i/>
          <w:iCs/>
          <w:lang w:val="sr-Cyrl-CS"/>
        </w:rPr>
      </w:pPr>
    </w:p>
    <w:p w:rsidR="001619E7" w:rsidRPr="0050276F" w:rsidRDefault="001619E7" w:rsidP="00B054D9">
      <w:pPr>
        <w:rPr>
          <w:i/>
          <w:iCs/>
          <w:sz w:val="28"/>
          <w:szCs w:val="28"/>
        </w:rPr>
      </w:pPr>
    </w:p>
    <w:p w:rsidR="00A34736" w:rsidRDefault="00A34736" w:rsidP="00023B63">
      <w:pPr>
        <w:jc w:val="center"/>
        <w:rPr>
          <w:b/>
          <w:bCs/>
          <w:i/>
          <w:szCs w:val="28"/>
          <w:lang w:val="sr-Cyrl-CS"/>
        </w:rPr>
      </w:pPr>
      <w:r w:rsidRPr="00A34736">
        <w:rPr>
          <w:b/>
          <w:i/>
          <w:iCs/>
          <w:szCs w:val="28"/>
        </w:rPr>
        <w:t xml:space="preserve">Љубовија, </w:t>
      </w:r>
      <w:r w:rsidR="001D2EE9">
        <w:rPr>
          <w:b/>
          <w:i/>
          <w:iCs/>
          <w:szCs w:val="28"/>
        </w:rPr>
        <w:t>децембар</w:t>
      </w:r>
      <w:r w:rsidR="00870832" w:rsidRPr="00A34736">
        <w:rPr>
          <w:i/>
          <w:iCs/>
          <w:szCs w:val="28"/>
        </w:rPr>
        <w:t xml:space="preserve"> </w:t>
      </w:r>
      <w:r w:rsidR="00704E6A">
        <w:rPr>
          <w:b/>
          <w:bCs/>
          <w:i/>
          <w:szCs w:val="28"/>
        </w:rPr>
        <w:t>201</w:t>
      </w:r>
      <w:r w:rsidR="001D2EE9">
        <w:rPr>
          <w:b/>
          <w:bCs/>
          <w:i/>
          <w:szCs w:val="28"/>
        </w:rPr>
        <w:t>9</w:t>
      </w:r>
      <w:r w:rsidR="001619E7" w:rsidRPr="00A34736">
        <w:rPr>
          <w:b/>
          <w:bCs/>
          <w:i/>
          <w:szCs w:val="28"/>
        </w:rPr>
        <w:t xml:space="preserve">. </w:t>
      </w:r>
      <w:r w:rsidR="0047014E">
        <w:rPr>
          <w:b/>
          <w:bCs/>
          <w:i/>
          <w:szCs w:val="28"/>
          <w:lang w:val="sr-Cyrl-CS"/>
        </w:rPr>
        <w:t>г</w:t>
      </w:r>
      <w:r w:rsidR="001619E7" w:rsidRPr="00A34736">
        <w:rPr>
          <w:b/>
          <w:bCs/>
          <w:i/>
          <w:szCs w:val="28"/>
        </w:rPr>
        <w:t>одине</w:t>
      </w:r>
    </w:p>
    <w:p w:rsidR="00A34736" w:rsidRPr="0047014E" w:rsidRDefault="0047014E" w:rsidP="0047014E">
      <w:pPr>
        <w:rPr>
          <w:b/>
          <w:bCs/>
          <w:i/>
          <w:szCs w:val="28"/>
          <w:lang w:val="sr-Cyrl-CS"/>
        </w:rPr>
      </w:pPr>
      <w:r>
        <w:rPr>
          <w:b/>
          <w:bCs/>
          <w:i/>
          <w:szCs w:val="28"/>
          <w:lang w:val="sr-Cyrl-CS"/>
        </w:rPr>
        <w:br w:type="page"/>
      </w:r>
      <w:r w:rsidR="00A34736">
        <w:rPr>
          <w:rFonts w:eastAsia="TimesNewRomanPSMT"/>
        </w:rPr>
        <w:lastRenderedPageBreak/>
        <w:t>Република Србија</w:t>
      </w:r>
    </w:p>
    <w:p w:rsidR="00A34736" w:rsidRDefault="00A34736" w:rsidP="00A34736">
      <w:pPr>
        <w:jc w:val="both"/>
        <w:rPr>
          <w:rFonts w:eastAsia="TimesNewRomanPSMT"/>
          <w:b/>
          <w:lang w:val="sr-Cyrl-CS"/>
        </w:rPr>
      </w:pPr>
      <w:r w:rsidRPr="00A34736">
        <w:rPr>
          <w:rFonts w:eastAsia="TimesNewRomanPSMT"/>
          <w:b/>
        </w:rPr>
        <w:t>ОПШТИНА ЉУБОВИЈА</w:t>
      </w:r>
    </w:p>
    <w:p w:rsidR="0015673A" w:rsidRPr="0015673A" w:rsidRDefault="0015673A" w:rsidP="00A34736">
      <w:pPr>
        <w:jc w:val="both"/>
        <w:rPr>
          <w:rFonts w:eastAsia="TimesNewRomanPSMT"/>
          <w:b/>
          <w:lang w:val="sr-Cyrl-CS"/>
        </w:rPr>
      </w:pPr>
      <w:r>
        <w:rPr>
          <w:rFonts w:eastAsia="TimesNewRomanPSMT"/>
          <w:b/>
          <w:lang w:val="sr-Cyrl-CS"/>
        </w:rPr>
        <w:t>-Општинска управа-</w:t>
      </w:r>
    </w:p>
    <w:p w:rsidR="008A6992" w:rsidRDefault="008A6992" w:rsidP="00A34736">
      <w:pPr>
        <w:jc w:val="both"/>
        <w:rPr>
          <w:lang w:val="sr-Cyrl-CS"/>
        </w:rPr>
      </w:pPr>
      <w:r>
        <w:rPr>
          <w:lang w:val="sr-Cyrl-CS"/>
        </w:rPr>
        <w:t>Комисија за јавне набавке</w:t>
      </w:r>
    </w:p>
    <w:p w:rsidR="00A34736" w:rsidRPr="0015673A" w:rsidRDefault="00984F1B" w:rsidP="00A34736">
      <w:pPr>
        <w:jc w:val="both"/>
        <w:rPr>
          <w:rFonts w:eastAsia="TimesNewRomanPSMT"/>
          <w:lang w:val="sr-Cyrl-CS"/>
        </w:rPr>
      </w:pPr>
      <w:r>
        <w:rPr>
          <w:rFonts w:eastAsia="TimesNewRomanPSMT"/>
        </w:rPr>
        <w:t xml:space="preserve">Број: </w:t>
      </w:r>
      <w:r w:rsidR="00AD08EB">
        <w:rPr>
          <w:rFonts w:eastAsia="TimesNewRomanPSMT"/>
          <w:lang w:val="sr-Cyrl-CS"/>
        </w:rPr>
        <w:t>404-</w:t>
      </w:r>
      <w:r w:rsidR="001D2EE9">
        <w:rPr>
          <w:rFonts w:eastAsia="TimesNewRomanPSMT"/>
          <w:lang w:val="sr-Cyrl-CS"/>
        </w:rPr>
        <w:t>67</w:t>
      </w:r>
      <w:r>
        <w:rPr>
          <w:rFonts w:eastAsia="TimesNewRomanPSMT"/>
        </w:rPr>
        <w:t>/201</w:t>
      </w:r>
      <w:r w:rsidR="001D2EE9">
        <w:rPr>
          <w:rFonts w:eastAsia="TimesNewRomanPSMT"/>
        </w:rPr>
        <w:t>9</w:t>
      </w:r>
      <w:r w:rsidR="0015673A">
        <w:rPr>
          <w:rFonts w:eastAsia="TimesNewRomanPSMT"/>
        </w:rPr>
        <w:t>-0</w:t>
      </w:r>
      <w:r w:rsidR="0015673A">
        <w:rPr>
          <w:rFonts w:eastAsia="TimesNewRomanPSMT"/>
          <w:lang w:val="sr-Cyrl-CS"/>
        </w:rPr>
        <w:t>4</w:t>
      </w:r>
    </w:p>
    <w:p w:rsidR="00A34736" w:rsidRDefault="001D2EE9" w:rsidP="00A34736">
      <w:pPr>
        <w:jc w:val="both"/>
        <w:rPr>
          <w:rFonts w:eastAsia="TimesNewRomanPSMT"/>
          <w:lang w:val="sr-Cyrl-CS"/>
        </w:rPr>
      </w:pPr>
      <w:r>
        <w:rPr>
          <w:rFonts w:eastAsia="TimesNewRomanPSMT"/>
        </w:rPr>
        <w:t>2</w:t>
      </w:r>
      <w:r w:rsidR="00A71BAE">
        <w:rPr>
          <w:rFonts w:eastAsia="TimesNewRomanPSMT"/>
          <w:lang/>
        </w:rPr>
        <w:t>7</w:t>
      </w:r>
      <w:r>
        <w:rPr>
          <w:rFonts w:eastAsia="TimesNewRomanPSMT"/>
        </w:rPr>
        <w:t>.12</w:t>
      </w:r>
      <w:r w:rsidR="00984F1B">
        <w:rPr>
          <w:rFonts w:eastAsia="TimesNewRomanPSMT"/>
        </w:rPr>
        <w:t>.201</w:t>
      </w:r>
      <w:r>
        <w:rPr>
          <w:rFonts w:eastAsia="TimesNewRomanPSMT"/>
          <w:lang w:val="sr-Cyrl-CS"/>
        </w:rPr>
        <w:t>9</w:t>
      </w:r>
      <w:r w:rsidR="00A34736">
        <w:rPr>
          <w:rFonts w:eastAsia="TimesNewRomanPSMT"/>
        </w:rPr>
        <w:t>. године</w:t>
      </w:r>
    </w:p>
    <w:p w:rsidR="008A6992" w:rsidRPr="008A6992" w:rsidRDefault="008A6992" w:rsidP="00A34736">
      <w:pPr>
        <w:jc w:val="both"/>
        <w:rPr>
          <w:rFonts w:eastAsia="TimesNewRomanPSMT"/>
          <w:lang w:val="sr-Cyrl-CS"/>
        </w:rPr>
      </w:pPr>
      <w:r>
        <w:rPr>
          <w:rFonts w:eastAsia="TimesNewRomanPSMT"/>
          <w:lang w:val="sr-Cyrl-CS"/>
        </w:rPr>
        <w:t>Војводе Мишића 45</w:t>
      </w:r>
    </w:p>
    <w:p w:rsidR="00A34736" w:rsidRDefault="00A34736" w:rsidP="00A34736">
      <w:pPr>
        <w:jc w:val="both"/>
        <w:rPr>
          <w:rFonts w:eastAsia="TimesNewRomanPSMT"/>
        </w:rPr>
      </w:pPr>
      <w:r>
        <w:rPr>
          <w:rFonts w:eastAsia="TimesNewRomanPSMT"/>
        </w:rPr>
        <w:t>Љ у б о в и ј а</w:t>
      </w:r>
    </w:p>
    <w:p w:rsidR="00A34736" w:rsidRDefault="00A34736" w:rsidP="00A34736">
      <w:pPr>
        <w:jc w:val="both"/>
        <w:rPr>
          <w:rFonts w:eastAsia="TimesNewRomanPSMT"/>
        </w:rPr>
      </w:pPr>
    </w:p>
    <w:p w:rsidR="001619E7" w:rsidRPr="008234F7" w:rsidRDefault="00A34736" w:rsidP="00821FD0">
      <w:pPr>
        <w:spacing w:after="120"/>
        <w:ind w:firstLine="708"/>
        <w:jc w:val="both"/>
        <w:rPr>
          <w:rFonts w:eastAsia="TimesNewRomanPSMT"/>
        </w:rPr>
      </w:pPr>
      <w:r>
        <w:rPr>
          <w:rFonts w:eastAsia="TimesNewRomanPSMT"/>
        </w:rPr>
        <w:t>На основу члана</w:t>
      </w:r>
      <w:r w:rsidR="007D6E0B">
        <w:rPr>
          <w:rFonts w:eastAsia="TimesNewRomanPSMT"/>
        </w:rPr>
        <w:t xml:space="preserve"> </w:t>
      </w:r>
      <w:r w:rsidR="007D6E0B">
        <w:rPr>
          <w:rFonts w:eastAsia="TimesNewRomanPSMT"/>
          <w:lang w:val="sr-Cyrl-CS"/>
        </w:rPr>
        <w:t>36</w:t>
      </w:r>
      <w:r w:rsidR="001619E7" w:rsidRPr="0050276F">
        <w:rPr>
          <w:rFonts w:eastAsia="TimesNewRomanPSMT"/>
        </w:rPr>
        <w:t>.</w:t>
      </w:r>
      <w:r w:rsidR="0015673A">
        <w:rPr>
          <w:rFonts w:eastAsia="TimesNewRomanPSMT"/>
          <w:lang w:val="sr-Cyrl-CS"/>
        </w:rPr>
        <w:t xml:space="preserve"> став 1. тачка 2</w:t>
      </w:r>
      <w:r w:rsidR="007D6E0B">
        <w:rPr>
          <w:rFonts w:eastAsia="TimesNewRomanPSMT"/>
          <w:lang w:val="sr-Cyrl-CS"/>
        </w:rPr>
        <w:t>)</w:t>
      </w:r>
      <w:r w:rsidR="009E063D">
        <w:rPr>
          <w:rFonts w:eastAsia="TimesNewRomanPSMT"/>
          <w:lang w:val="sr-Cyrl-CS"/>
        </w:rPr>
        <w:t xml:space="preserve"> </w:t>
      </w:r>
      <w:r w:rsidR="001619E7" w:rsidRPr="0050276F">
        <w:rPr>
          <w:rFonts w:eastAsia="TimesNewRomanPSMT"/>
        </w:rPr>
        <w:t xml:space="preserve">и </w:t>
      </w:r>
      <w:r w:rsidR="006C29C1">
        <w:rPr>
          <w:rFonts w:eastAsia="TimesNewRomanPSMT"/>
          <w:lang w:val="sr-Cyrl-CS"/>
        </w:rPr>
        <w:t xml:space="preserve">члана </w:t>
      </w:r>
      <w:r w:rsidR="001619E7" w:rsidRPr="0050276F">
        <w:rPr>
          <w:rFonts w:eastAsia="TimesNewRomanPSMT"/>
        </w:rPr>
        <w:t>61.</w:t>
      </w:r>
      <w:r>
        <w:rPr>
          <w:rFonts w:eastAsia="TimesNewRomanPSMT"/>
        </w:rPr>
        <w:t xml:space="preserve"> Закона о јавним набавкама („Службени</w:t>
      </w:r>
      <w:r w:rsidR="001619E7" w:rsidRPr="0050276F">
        <w:rPr>
          <w:rFonts w:eastAsia="TimesNewRomanPSMT"/>
        </w:rPr>
        <w:t xml:space="preserve"> гласник РС” бр.</w:t>
      </w:r>
      <w:r w:rsidR="00DB388E">
        <w:rPr>
          <w:rFonts w:eastAsia="TimesNewRomanPSMT"/>
        </w:rPr>
        <w:t xml:space="preserve"> 124/</w:t>
      </w:r>
      <w:r>
        <w:rPr>
          <w:rFonts w:eastAsia="TimesNewRomanPSMT"/>
        </w:rPr>
        <w:t>12</w:t>
      </w:r>
      <w:r w:rsidR="00331AC2">
        <w:rPr>
          <w:rFonts w:eastAsia="TimesNewRomanPSMT"/>
          <w:lang w:val="sr-Cyrl-CS"/>
        </w:rPr>
        <w:t xml:space="preserve">, </w:t>
      </w:r>
      <w:r w:rsidR="00DB388E">
        <w:rPr>
          <w:rFonts w:eastAsia="TimesNewRomanPSMT"/>
          <w:lang w:val="sr-Cyrl-CS"/>
        </w:rPr>
        <w:t>14/15</w:t>
      </w:r>
      <w:r w:rsidR="00A904A7">
        <w:rPr>
          <w:rFonts w:eastAsia="TimesNewRomanPSMT"/>
          <w:lang w:val="sr-Cyrl-CS"/>
        </w:rPr>
        <w:t>, 68/15</w:t>
      </w:r>
      <w:r w:rsidR="001619E7" w:rsidRPr="0050276F">
        <w:rPr>
          <w:rFonts w:eastAsia="TimesNewRomanPSMT"/>
        </w:rPr>
        <w:t>), чл</w:t>
      </w:r>
      <w:r>
        <w:rPr>
          <w:rFonts w:eastAsia="TimesNewRomanPSMT"/>
        </w:rPr>
        <w:t>ана</w:t>
      </w:r>
      <w:r w:rsidR="001619E7" w:rsidRPr="0050276F">
        <w:rPr>
          <w:rFonts w:eastAsia="TimesNewRomanPSMT"/>
        </w:rPr>
        <w:t xml:space="preserve"> </w:t>
      </w:r>
      <w:r w:rsidR="007D6E0B">
        <w:rPr>
          <w:rFonts w:eastAsia="TimesNewRomanPSMT"/>
          <w:lang w:val="sr-Cyrl-CS"/>
        </w:rPr>
        <w:t>5</w:t>
      </w:r>
      <w:r w:rsidR="001619E7" w:rsidRPr="0050276F">
        <w:rPr>
          <w:rFonts w:eastAsia="TimesNewRomanPSMT"/>
        </w:rPr>
        <w:t>. Правилника о обавезним елементима конкурсне документације у поступцима јавних набавки и начину док</w:t>
      </w:r>
      <w:r w:rsidR="00482794">
        <w:rPr>
          <w:rFonts w:eastAsia="TimesNewRomanPSMT"/>
        </w:rPr>
        <w:t>азивања испуњености услова („Службени</w:t>
      </w:r>
      <w:r w:rsidR="00331AC2">
        <w:rPr>
          <w:rFonts w:eastAsia="TimesNewRomanPSMT"/>
        </w:rPr>
        <w:t xml:space="preserve"> гласник РС”</w:t>
      </w:r>
      <w:r w:rsidR="00331AC2">
        <w:rPr>
          <w:rFonts w:eastAsia="TimesNewRomanPSMT"/>
          <w:lang w:val="sr-Cyrl-CS"/>
        </w:rPr>
        <w:t xml:space="preserve">, </w:t>
      </w:r>
      <w:r w:rsidR="00A904A7">
        <w:rPr>
          <w:rFonts w:eastAsia="TimesNewRomanPSMT"/>
        </w:rPr>
        <w:t xml:space="preserve">бр. </w:t>
      </w:r>
      <w:r w:rsidR="00A904A7">
        <w:rPr>
          <w:rFonts w:eastAsia="TimesNewRomanPSMT"/>
          <w:lang w:val="sr-Cyrl-CS"/>
        </w:rPr>
        <w:t>86/15</w:t>
      </w:r>
      <w:r w:rsidR="001D2EE9">
        <w:rPr>
          <w:rFonts w:eastAsia="TimesNewRomanPSMT"/>
          <w:lang w:val="sr-Cyrl-CS"/>
        </w:rPr>
        <w:t xml:space="preserve"> и 41/2019</w:t>
      </w:r>
      <w:r w:rsidR="001619E7" w:rsidRPr="0050276F">
        <w:rPr>
          <w:rFonts w:eastAsia="TimesNewRomanPSMT"/>
        </w:rPr>
        <w:t xml:space="preserve">), </w:t>
      </w:r>
      <w:r w:rsidR="00295831">
        <w:rPr>
          <w:lang w:val="sr-Cyrl-CS"/>
        </w:rPr>
        <w:t>члана 37</w:t>
      </w:r>
      <w:r w:rsidR="00295831" w:rsidRPr="003A7955">
        <w:rPr>
          <w:lang w:val="sr-Cyrl-CS"/>
        </w:rPr>
        <w:t xml:space="preserve">. Правилника о ближем уређивању поступка јавне набавке </w:t>
      </w:r>
      <w:r w:rsidR="00A904A7">
        <w:rPr>
          <w:lang w:val="sr-Cyrl-CS"/>
        </w:rPr>
        <w:t xml:space="preserve">за директне буџетске кориснике </w:t>
      </w:r>
      <w:r w:rsidR="00295831" w:rsidRPr="003A7955">
        <w:rPr>
          <w:lang w:val="sr-Cyrl-CS"/>
        </w:rPr>
        <w:t>у општини Љубовија</w:t>
      </w:r>
      <w:r w:rsidR="00AA2911">
        <w:rPr>
          <w:lang w:val="sr-Cyrl-CS"/>
        </w:rPr>
        <w:t>: Председник општине и Општинско веће, Скупштина општине и Општинска управа</w:t>
      </w:r>
      <w:r w:rsidR="00295831" w:rsidRPr="003A7955">
        <w:rPr>
          <w:lang w:val="sr-Cyrl-CS"/>
        </w:rPr>
        <w:t xml:space="preserve"> („Службен</w:t>
      </w:r>
      <w:r w:rsidR="00A904A7">
        <w:rPr>
          <w:lang w:val="sr-Cyrl-CS"/>
        </w:rPr>
        <w:t>и лист општине Љубовија“, број 1/2016</w:t>
      </w:r>
      <w:r w:rsidR="00AA2911">
        <w:rPr>
          <w:lang w:val="sr-Cyrl-CS"/>
        </w:rPr>
        <w:t xml:space="preserve"> и 4/2017</w:t>
      </w:r>
      <w:r w:rsidR="00295831" w:rsidRPr="003A7955">
        <w:rPr>
          <w:lang w:val="sr-Cyrl-CS"/>
        </w:rPr>
        <w:t>)</w:t>
      </w:r>
      <w:r w:rsidR="00295831">
        <w:rPr>
          <w:lang w:val="sr-Cyrl-CS"/>
        </w:rPr>
        <w:t xml:space="preserve">, </w:t>
      </w:r>
      <w:r w:rsidR="007D6E0B">
        <w:rPr>
          <w:rFonts w:eastAsia="TimesNewRomanPSMT"/>
          <w:lang w:val="sr-Cyrl-CS"/>
        </w:rPr>
        <w:t xml:space="preserve">Мишљења Управе за јавне набавке број </w:t>
      </w:r>
      <w:r w:rsidR="00D93B6D">
        <w:rPr>
          <w:lang w:val="sr-Cyrl-CS"/>
        </w:rPr>
        <w:t>404-02-</w:t>
      </w:r>
      <w:r w:rsidR="001D2EE9">
        <w:rPr>
          <w:lang w:val="sr-Cyrl-CS"/>
        </w:rPr>
        <w:t>5564</w:t>
      </w:r>
      <w:r w:rsidR="00663663">
        <w:rPr>
          <w:lang w:val="sr-Cyrl-CS"/>
        </w:rPr>
        <w:t>/1</w:t>
      </w:r>
      <w:r w:rsidR="001D2EE9">
        <w:rPr>
          <w:lang w:val="sr-Cyrl-CS"/>
        </w:rPr>
        <w:t>9</w:t>
      </w:r>
      <w:r w:rsidR="00D93B6D">
        <w:rPr>
          <w:lang w:val="sr-Cyrl-CS"/>
        </w:rPr>
        <w:t xml:space="preserve"> од </w:t>
      </w:r>
      <w:r w:rsidR="00663663">
        <w:rPr>
          <w:lang w:val="sr-Cyrl-CS"/>
        </w:rPr>
        <w:t>1</w:t>
      </w:r>
      <w:r w:rsidR="001D2EE9">
        <w:rPr>
          <w:lang w:val="sr-Cyrl-CS"/>
        </w:rPr>
        <w:t>7.12</w:t>
      </w:r>
      <w:r w:rsidR="00663663">
        <w:rPr>
          <w:lang w:val="sr-Cyrl-CS"/>
        </w:rPr>
        <w:t>.201</w:t>
      </w:r>
      <w:r w:rsidR="001D2EE9">
        <w:rPr>
          <w:lang w:val="sr-Cyrl-CS"/>
        </w:rPr>
        <w:t>9</w:t>
      </w:r>
      <w:r w:rsidR="007D6E0B">
        <w:rPr>
          <w:lang w:val="sr-Cyrl-CS"/>
        </w:rPr>
        <w:t xml:space="preserve">. године, </w:t>
      </w:r>
      <w:r w:rsidR="006C573B">
        <w:rPr>
          <w:lang w:val="sr-Cyrl-CS"/>
        </w:rPr>
        <w:t>заведено</w:t>
      </w:r>
      <w:r w:rsidR="001D2EE9">
        <w:rPr>
          <w:lang w:val="sr-Cyrl-CS"/>
        </w:rPr>
        <w:t>г код наручиоца под бројем 404-65/2019</w:t>
      </w:r>
      <w:r w:rsidR="006C573B">
        <w:rPr>
          <w:lang w:val="sr-Cyrl-CS"/>
        </w:rPr>
        <w:t xml:space="preserve">-04 од </w:t>
      </w:r>
      <w:r w:rsidR="001D2EE9">
        <w:rPr>
          <w:lang w:val="sr-Cyrl-CS"/>
        </w:rPr>
        <w:t>2</w:t>
      </w:r>
      <w:r w:rsidR="006C573B">
        <w:rPr>
          <w:lang w:val="sr-Cyrl-CS"/>
        </w:rPr>
        <w:t>3</w:t>
      </w:r>
      <w:r w:rsidR="001D2EE9">
        <w:rPr>
          <w:lang w:val="sr-Cyrl-CS"/>
        </w:rPr>
        <w:t>.12</w:t>
      </w:r>
      <w:r w:rsidR="006C573B">
        <w:rPr>
          <w:lang w:val="sr-Cyrl-CS"/>
        </w:rPr>
        <w:t>.201</w:t>
      </w:r>
      <w:r w:rsidR="00E74F19">
        <w:rPr>
          <w:lang w:val="sr-Cyrl-CS"/>
        </w:rPr>
        <w:t>9</w:t>
      </w:r>
      <w:r w:rsidR="006C573B">
        <w:rPr>
          <w:lang w:val="sr-Cyrl-CS"/>
        </w:rPr>
        <w:t xml:space="preserve">. године, </w:t>
      </w:r>
      <w:r w:rsidR="00CB5B47">
        <w:t>Одлуке о покретању</w:t>
      </w:r>
      <w:r w:rsidR="00F33949">
        <w:t xml:space="preserve"> </w:t>
      </w:r>
      <w:r w:rsidR="001619E7" w:rsidRPr="0050276F">
        <w:t>поступка ј</w:t>
      </w:r>
      <w:r w:rsidR="00FD1EF6">
        <w:t>авне набавке број</w:t>
      </w:r>
      <w:r w:rsidR="00482794">
        <w:t xml:space="preserve"> </w:t>
      </w:r>
      <w:r w:rsidR="009173B8">
        <w:rPr>
          <w:rFonts w:eastAsia="TimesNewRomanPSMT"/>
          <w:lang w:val="sr-Cyrl-CS"/>
        </w:rPr>
        <w:t>404-</w:t>
      </w:r>
      <w:r w:rsidR="00E74F19">
        <w:rPr>
          <w:rFonts w:eastAsia="TimesNewRomanPSMT"/>
          <w:lang w:val="sr-Cyrl-CS"/>
        </w:rPr>
        <w:t>67</w:t>
      </w:r>
      <w:r w:rsidR="00CB5B47">
        <w:rPr>
          <w:rFonts w:eastAsia="TimesNewRomanPSMT"/>
        </w:rPr>
        <w:t>/201</w:t>
      </w:r>
      <w:r w:rsidR="00E74F19">
        <w:rPr>
          <w:rFonts w:eastAsia="TimesNewRomanPSMT"/>
        </w:rPr>
        <w:t>9</w:t>
      </w:r>
      <w:r w:rsidR="002A4A08">
        <w:rPr>
          <w:rFonts w:eastAsia="TimesNewRomanPSMT"/>
        </w:rPr>
        <w:t>-0</w:t>
      </w:r>
      <w:r w:rsidR="002A4A08">
        <w:rPr>
          <w:rFonts w:eastAsia="TimesNewRomanPSMT"/>
          <w:lang w:val="sr-Cyrl-CS"/>
        </w:rPr>
        <w:t>4</w:t>
      </w:r>
      <w:r w:rsidR="00CB5B47">
        <w:rPr>
          <w:rFonts w:eastAsia="TimesNewRomanPSMT"/>
          <w:lang w:val="sr-Cyrl-CS"/>
        </w:rPr>
        <w:t xml:space="preserve"> </w:t>
      </w:r>
      <w:r w:rsidR="00CB5B47">
        <w:t xml:space="preserve">од </w:t>
      </w:r>
      <w:r w:rsidR="00E74F19">
        <w:t>25.12</w:t>
      </w:r>
      <w:r w:rsidR="00FD1EF6">
        <w:t>.</w:t>
      </w:r>
      <w:r w:rsidR="00CB5B47">
        <w:t>201</w:t>
      </w:r>
      <w:r w:rsidR="00E74F19">
        <w:t>9</w:t>
      </w:r>
      <w:r w:rsidR="00F33949">
        <w:t>. године</w:t>
      </w:r>
      <w:r w:rsidR="002A4A08">
        <w:t xml:space="preserve"> и Решења о образовању </w:t>
      </w:r>
      <w:r w:rsidR="002A4A08">
        <w:rPr>
          <w:lang w:val="sr-Cyrl-CS"/>
        </w:rPr>
        <w:t>К</w:t>
      </w:r>
      <w:r w:rsidR="001619E7" w:rsidRPr="0050276F">
        <w:t>омисиј</w:t>
      </w:r>
      <w:r w:rsidR="00F33949">
        <w:t xml:space="preserve">е за јавну набавку </w:t>
      </w:r>
      <w:r w:rsidR="009173B8">
        <w:rPr>
          <w:rFonts w:eastAsia="TimesNewRomanPSMT"/>
          <w:lang w:val="sr-Cyrl-CS"/>
        </w:rPr>
        <w:t>404-</w:t>
      </w:r>
      <w:r w:rsidR="00E74F19">
        <w:rPr>
          <w:rFonts w:eastAsia="TimesNewRomanPSMT"/>
          <w:lang w:val="sr-Cyrl-CS"/>
        </w:rPr>
        <w:t>67</w:t>
      </w:r>
      <w:r w:rsidR="00CB5B47">
        <w:rPr>
          <w:rFonts w:eastAsia="TimesNewRomanPSMT"/>
        </w:rPr>
        <w:t>/201</w:t>
      </w:r>
      <w:r w:rsidR="00E74F19">
        <w:rPr>
          <w:rFonts w:eastAsia="TimesNewRomanPSMT"/>
        </w:rPr>
        <w:t>9</w:t>
      </w:r>
      <w:r w:rsidR="002A4A08">
        <w:rPr>
          <w:rFonts w:eastAsia="TimesNewRomanPSMT"/>
        </w:rPr>
        <w:t>-0</w:t>
      </w:r>
      <w:r w:rsidR="002A4A08">
        <w:rPr>
          <w:rFonts w:eastAsia="TimesNewRomanPSMT"/>
          <w:lang w:val="sr-Cyrl-CS"/>
        </w:rPr>
        <w:t>4</w:t>
      </w:r>
      <w:r w:rsidR="0040779D">
        <w:rPr>
          <w:rFonts w:eastAsia="TimesNewRomanPSMT"/>
          <w:lang w:val="sr-Cyrl-CS"/>
        </w:rPr>
        <w:t xml:space="preserve"> </w:t>
      </w:r>
      <w:r w:rsidR="00CB5B47">
        <w:t xml:space="preserve">од </w:t>
      </w:r>
      <w:r w:rsidR="00E74F19">
        <w:t>25</w:t>
      </w:r>
      <w:r w:rsidR="00663663">
        <w:t>.</w:t>
      </w:r>
      <w:r w:rsidR="00E74F19">
        <w:t>12</w:t>
      </w:r>
      <w:r w:rsidR="00FD1EF6">
        <w:t>.</w:t>
      </w:r>
      <w:r w:rsidR="00CB5B47">
        <w:t>201</w:t>
      </w:r>
      <w:r w:rsidR="00E74F19">
        <w:t>9</w:t>
      </w:r>
      <w:r w:rsidR="00F33949">
        <w:t>.</w:t>
      </w:r>
      <w:r w:rsidR="00482794">
        <w:t xml:space="preserve"> године,</w:t>
      </w:r>
      <w:r w:rsidR="00F33949">
        <w:t xml:space="preserve"> </w:t>
      </w:r>
      <w:r w:rsidR="001619E7" w:rsidRPr="0050276F">
        <w:t>припремљена је:</w:t>
      </w:r>
    </w:p>
    <w:p w:rsidR="001619E7" w:rsidRPr="002A79FD" w:rsidRDefault="002A79FD" w:rsidP="00821FD0">
      <w:pPr>
        <w:jc w:val="center"/>
        <w:rPr>
          <w:rFonts w:eastAsia="TimesNewRomanPSMT"/>
          <w:b/>
        </w:rPr>
      </w:pPr>
      <w:r w:rsidRPr="002A79FD">
        <w:rPr>
          <w:rFonts w:eastAsia="TimesNewRomanPSMT"/>
          <w:b/>
        </w:rPr>
        <w:t>КОНКУРСНА ДОКУМЕНТАЦИЈА</w:t>
      </w:r>
    </w:p>
    <w:p w:rsidR="000F3074" w:rsidRDefault="007C3976" w:rsidP="001D2EE9">
      <w:pPr>
        <w:jc w:val="center"/>
        <w:rPr>
          <w:rFonts w:eastAsia="TimesNewRomanPSMT"/>
          <w:b/>
        </w:rPr>
      </w:pPr>
      <w:r>
        <w:rPr>
          <w:rFonts w:eastAsia="TimesNewRomanPSMT"/>
          <w:b/>
        </w:rPr>
        <w:t xml:space="preserve">у </w:t>
      </w:r>
      <w:r>
        <w:rPr>
          <w:rFonts w:eastAsia="TimesNewRomanPSMT"/>
          <w:b/>
          <w:lang w:val="sr-Cyrl-CS"/>
        </w:rPr>
        <w:t xml:space="preserve">преговарачком </w:t>
      </w:r>
      <w:r w:rsidR="002A79FD" w:rsidRPr="002A79FD">
        <w:rPr>
          <w:rFonts w:eastAsia="TimesNewRomanPSMT"/>
          <w:b/>
        </w:rPr>
        <w:t>поступку</w:t>
      </w:r>
      <w:r>
        <w:rPr>
          <w:rFonts w:eastAsia="TimesNewRomanPSMT"/>
          <w:b/>
          <w:lang w:val="sr-Cyrl-CS"/>
        </w:rPr>
        <w:t xml:space="preserve"> без објављавања позива за подношење понуда</w:t>
      </w:r>
      <w:r w:rsidR="004D4CC4">
        <w:rPr>
          <w:rFonts w:eastAsia="TimesNewRomanPSMT"/>
          <w:b/>
        </w:rPr>
        <w:t xml:space="preserve"> за јавну набавку</w:t>
      </w:r>
      <w:r w:rsidR="000F3074">
        <w:rPr>
          <w:rFonts w:eastAsia="TimesNewRomanPSMT"/>
          <w:b/>
          <w:lang w:val="sr-Cyrl-CS"/>
        </w:rPr>
        <w:t xml:space="preserve"> </w:t>
      </w:r>
      <w:r w:rsidR="00421905">
        <w:rPr>
          <w:rFonts w:eastAsia="TimesNewRomanPSMT"/>
          <w:b/>
          <w:lang w:val="sr-Cyrl-CS"/>
        </w:rPr>
        <w:t xml:space="preserve">додатних радова на реконструкцији </w:t>
      </w:r>
      <w:r w:rsidR="001D2EE9" w:rsidRPr="006743E4">
        <w:rPr>
          <w:lang w:val="sr-Cyrl-CS"/>
        </w:rPr>
        <w:t xml:space="preserve"> </w:t>
      </w:r>
      <w:r w:rsidR="001D2EE9" w:rsidRPr="001D2EE9">
        <w:rPr>
          <w:b/>
        </w:rPr>
        <w:t>управног објекта Спортског комплекса ФК Дрина, општина Љубовија</w:t>
      </w:r>
      <w:r w:rsidR="001D2EE9" w:rsidRPr="001D2EE9">
        <w:rPr>
          <w:b/>
          <w:lang w:val="sr-Cyrl-CS"/>
        </w:rPr>
        <w:t>,</w:t>
      </w:r>
      <w:r w:rsidR="001D2EE9" w:rsidRPr="001D2EE9">
        <w:rPr>
          <w:b/>
        </w:rPr>
        <w:t xml:space="preserve"> р</w:t>
      </w:r>
      <w:r w:rsidR="001D2EE9" w:rsidRPr="001D2EE9">
        <w:rPr>
          <w:b/>
          <w:lang w:val="sr-Cyrl-CS"/>
        </w:rPr>
        <w:t>едни број ЈН 62/2019</w:t>
      </w:r>
      <w:r w:rsidR="001D2EE9">
        <w:rPr>
          <w:rFonts w:eastAsia="TimesNewRomanPSMT"/>
          <w:b/>
        </w:rPr>
        <w:t xml:space="preserve">        </w:t>
      </w:r>
    </w:p>
    <w:p w:rsidR="001D2EE9" w:rsidRPr="00D93B6D" w:rsidRDefault="001D2EE9" w:rsidP="001D2EE9">
      <w:pPr>
        <w:jc w:val="center"/>
        <w:rPr>
          <w:rFonts w:eastAsia="TimesNewRomanPSMT"/>
          <w:b/>
        </w:rPr>
      </w:pPr>
    </w:p>
    <w:p w:rsidR="00267E9C" w:rsidRPr="00267E9C" w:rsidRDefault="00B848B7">
      <w:pPr>
        <w:jc w:val="both"/>
        <w:rPr>
          <w:rFonts w:eastAsia="TimesNewRomanPSMT"/>
          <w:lang w:val="sr-Cyrl-CS"/>
        </w:rPr>
      </w:pPr>
      <w:r>
        <w:rPr>
          <w:rFonts w:eastAsia="TimesNewRomanPSMT"/>
        </w:rPr>
        <w:t>Конкурсна документација садржи:</w:t>
      </w:r>
    </w:p>
    <w:tbl>
      <w:tblPr>
        <w:tblW w:w="930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6930"/>
        <w:gridCol w:w="1064"/>
      </w:tblGrid>
      <w:tr w:rsidR="001619E7" w:rsidRPr="0050276F" w:rsidTr="004524F4">
        <w:tc>
          <w:tcPr>
            <w:tcW w:w="1308" w:type="dxa"/>
            <w:shd w:val="clear" w:color="auto" w:fill="A6A6A6"/>
          </w:tcPr>
          <w:p w:rsidR="001619E7" w:rsidRPr="0050276F" w:rsidRDefault="001619E7">
            <w:pPr>
              <w:jc w:val="both"/>
              <w:rPr>
                <w:rFonts w:eastAsia="TimesNewRomanPSMT"/>
                <w:b/>
                <w:i/>
              </w:rPr>
            </w:pPr>
            <w:r w:rsidRPr="0050276F">
              <w:rPr>
                <w:rFonts w:eastAsia="TimesNewRomanPSMT"/>
                <w:b/>
                <w:i/>
                <w:lang w:val="sr-Cyrl-CS"/>
              </w:rPr>
              <w:t>Поглавље</w:t>
            </w:r>
          </w:p>
        </w:tc>
        <w:tc>
          <w:tcPr>
            <w:tcW w:w="6930" w:type="dxa"/>
            <w:shd w:val="clear" w:color="auto" w:fill="A6A6A6"/>
          </w:tcPr>
          <w:p w:rsidR="001619E7" w:rsidRPr="0050276F" w:rsidRDefault="001619E7">
            <w:pPr>
              <w:jc w:val="center"/>
              <w:rPr>
                <w:rFonts w:eastAsia="TimesNewRomanPSMT"/>
                <w:b/>
                <w:i/>
              </w:rPr>
            </w:pPr>
            <w:r w:rsidRPr="0050276F">
              <w:rPr>
                <w:rFonts w:eastAsia="TimesNewRomanPSMT"/>
                <w:b/>
                <w:i/>
              </w:rPr>
              <w:t>Назив</w:t>
            </w:r>
            <w:r w:rsidRPr="0050276F">
              <w:rPr>
                <w:rFonts w:eastAsia="TimesNewRomanPSMT"/>
                <w:b/>
                <w:i/>
                <w:lang w:val="sr-Cyrl-CS"/>
              </w:rPr>
              <w:t xml:space="preserve"> поглавља</w:t>
            </w:r>
          </w:p>
        </w:tc>
        <w:tc>
          <w:tcPr>
            <w:tcW w:w="1064" w:type="dxa"/>
            <w:shd w:val="clear" w:color="auto" w:fill="A6A6A6"/>
          </w:tcPr>
          <w:p w:rsidR="001619E7" w:rsidRPr="0050276F" w:rsidRDefault="001619E7">
            <w:pPr>
              <w:jc w:val="center"/>
              <w:rPr>
                <w:bCs/>
                <w:iCs/>
              </w:rPr>
            </w:pPr>
            <w:r w:rsidRPr="0050276F">
              <w:rPr>
                <w:rFonts w:eastAsia="TimesNewRomanPSMT"/>
                <w:b/>
                <w:i/>
              </w:rPr>
              <w:t>Страна</w:t>
            </w:r>
          </w:p>
        </w:tc>
      </w:tr>
      <w:tr w:rsidR="001619E7" w:rsidRPr="0050276F" w:rsidTr="004524F4">
        <w:tc>
          <w:tcPr>
            <w:tcW w:w="1308" w:type="dxa"/>
            <w:shd w:val="clear" w:color="auto" w:fill="auto"/>
          </w:tcPr>
          <w:p w:rsidR="001619E7" w:rsidRPr="0050276F" w:rsidRDefault="001619E7">
            <w:pPr>
              <w:snapToGrid w:val="0"/>
              <w:jc w:val="center"/>
              <w:rPr>
                <w:rFonts w:eastAsia="TimesNewRomanPSMT"/>
              </w:rPr>
            </w:pPr>
            <w:r w:rsidRPr="0050276F">
              <w:rPr>
                <w:bCs/>
                <w:iCs/>
              </w:rPr>
              <w:t>I</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Општи подаци о јавној набавци</w:t>
            </w:r>
          </w:p>
        </w:tc>
        <w:tc>
          <w:tcPr>
            <w:tcW w:w="1064" w:type="dxa"/>
            <w:shd w:val="clear" w:color="auto" w:fill="auto"/>
          </w:tcPr>
          <w:p w:rsidR="001619E7" w:rsidRPr="0050276F" w:rsidRDefault="00566848">
            <w:pPr>
              <w:snapToGrid w:val="0"/>
              <w:jc w:val="center"/>
              <w:rPr>
                <w:bCs/>
                <w:iCs/>
              </w:rPr>
            </w:pPr>
            <w:r>
              <w:rPr>
                <w:rFonts w:eastAsia="TimesNewRomanPSMT"/>
                <w:color w:val="auto"/>
              </w:rPr>
              <w:t>4</w:t>
            </w:r>
          </w:p>
        </w:tc>
      </w:tr>
      <w:tr w:rsidR="001619E7" w:rsidRPr="0050276F" w:rsidTr="004524F4">
        <w:tc>
          <w:tcPr>
            <w:tcW w:w="1308" w:type="dxa"/>
            <w:shd w:val="clear" w:color="auto" w:fill="auto"/>
          </w:tcPr>
          <w:p w:rsidR="001619E7" w:rsidRPr="0050276F" w:rsidRDefault="001619E7">
            <w:pPr>
              <w:snapToGrid w:val="0"/>
              <w:jc w:val="center"/>
              <w:rPr>
                <w:rFonts w:eastAsia="TimesNewRomanPSMT"/>
              </w:rPr>
            </w:pPr>
            <w:r w:rsidRPr="0050276F">
              <w:rPr>
                <w:bCs/>
                <w:iCs/>
              </w:rPr>
              <w:t>II</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Подаци о предмету јавне набавке</w:t>
            </w:r>
          </w:p>
        </w:tc>
        <w:tc>
          <w:tcPr>
            <w:tcW w:w="1064" w:type="dxa"/>
            <w:shd w:val="clear" w:color="auto" w:fill="auto"/>
          </w:tcPr>
          <w:p w:rsidR="001619E7" w:rsidRPr="0050276F" w:rsidRDefault="00566848">
            <w:pPr>
              <w:snapToGrid w:val="0"/>
              <w:jc w:val="center"/>
              <w:rPr>
                <w:rFonts w:eastAsia="TimesNewRomanPSMT"/>
              </w:rPr>
            </w:pPr>
            <w:r>
              <w:rPr>
                <w:rFonts w:eastAsia="TimesNewRomanPSMT"/>
                <w:color w:val="auto"/>
              </w:rPr>
              <w:t>6</w:t>
            </w:r>
          </w:p>
        </w:tc>
      </w:tr>
      <w:tr w:rsidR="001619E7" w:rsidRPr="0050276F" w:rsidTr="004524F4">
        <w:trPr>
          <w:trHeight w:val="323"/>
        </w:trPr>
        <w:tc>
          <w:tcPr>
            <w:tcW w:w="1308" w:type="dxa"/>
            <w:shd w:val="clear" w:color="auto" w:fill="auto"/>
          </w:tcPr>
          <w:p w:rsidR="001619E7" w:rsidRPr="0050276F" w:rsidRDefault="001619E7" w:rsidP="00B848B7">
            <w:pPr>
              <w:snapToGrid w:val="0"/>
              <w:jc w:val="center"/>
              <w:rPr>
                <w:rFonts w:eastAsia="TimesNewRomanPSMT"/>
              </w:rPr>
            </w:pPr>
            <w:r w:rsidRPr="0050276F">
              <w:rPr>
                <w:rFonts w:eastAsia="TimesNewRomanPSMT"/>
              </w:rPr>
              <w:t>III</w:t>
            </w:r>
          </w:p>
        </w:tc>
        <w:tc>
          <w:tcPr>
            <w:tcW w:w="6930" w:type="dxa"/>
            <w:shd w:val="clear" w:color="auto" w:fill="auto"/>
          </w:tcPr>
          <w:p w:rsidR="001619E7" w:rsidRPr="004524F4" w:rsidRDefault="004524F4" w:rsidP="00B848B7">
            <w:pPr>
              <w:snapToGrid w:val="0"/>
              <w:jc w:val="both"/>
              <w:rPr>
                <w:rFonts w:eastAsia="TimesNewRomanPSMT"/>
                <w:color w:val="auto"/>
              </w:rPr>
            </w:pPr>
            <w:r>
              <w:rPr>
                <w:rFonts w:eastAsia="TimesNewRomanPSMT"/>
                <w:bCs/>
                <w:lang w:val="sr-Cyrl-CS"/>
              </w:rPr>
              <w:t>В</w:t>
            </w:r>
            <w:r w:rsidRPr="004524F4">
              <w:rPr>
                <w:rFonts w:eastAsia="TimesNewRomanPSMT"/>
                <w:bCs/>
              </w:rPr>
              <w:t xml:space="preserve">рста, техничке карактеристике, количина, квалитет,  опис  услуга, рок извршења и </w:t>
            </w:r>
            <w:r w:rsidRPr="004524F4">
              <w:rPr>
                <w:rFonts w:eastAsia="TimesNewRomanPSMT"/>
                <w:bCs/>
                <w:lang w:val="sr-Cyrl-CS"/>
              </w:rPr>
              <w:t xml:space="preserve">место извршења </w:t>
            </w:r>
            <w:r w:rsidRPr="004524F4">
              <w:rPr>
                <w:rFonts w:eastAsia="TimesNewRomanPSMT"/>
                <w:bCs/>
              </w:rPr>
              <w:t>услуга</w:t>
            </w:r>
          </w:p>
        </w:tc>
        <w:tc>
          <w:tcPr>
            <w:tcW w:w="1064" w:type="dxa"/>
            <w:shd w:val="clear" w:color="auto" w:fill="auto"/>
          </w:tcPr>
          <w:p w:rsidR="001619E7" w:rsidRPr="00566848" w:rsidRDefault="00566848">
            <w:pPr>
              <w:snapToGrid w:val="0"/>
              <w:jc w:val="center"/>
              <w:rPr>
                <w:rFonts w:eastAsia="TimesNewRomanPSMT"/>
              </w:rPr>
            </w:pPr>
            <w:r>
              <w:rPr>
                <w:rFonts w:eastAsia="TimesNewRomanPSMT"/>
              </w:rPr>
              <w:t>7</w:t>
            </w:r>
          </w:p>
        </w:tc>
      </w:tr>
      <w:tr w:rsidR="001619E7" w:rsidRPr="0050276F" w:rsidTr="004524F4">
        <w:tc>
          <w:tcPr>
            <w:tcW w:w="1308" w:type="dxa"/>
            <w:shd w:val="clear" w:color="auto" w:fill="auto"/>
            <w:vAlign w:val="center"/>
          </w:tcPr>
          <w:p w:rsidR="001619E7" w:rsidRPr="0050276F" w:rsidRDefault="00B848B7" w:rsidP="00B848B7">
            <w:pPr>
              <w:snapToGrid w:val="0"/>
              <w:jc w:val="center"/>
              <w:rPr>
                <w:rFonts w:eastAsia="TimesNewRomanPSMT"/>
              </w:rPr>
            </w:pPr>
            <w:r>
              <w:rPr>
                <w:rFonts w:eastAsia="TimesNewRomanPSMT"/>
              </w:rPr>
              <w:t>I</w:t>
            </w:r>
            <w:r w:rsidR="001619E7" w:rsidRPr="0050276F">
              <w:rPr>
                <w:rFonts w:eastAsia="TimesNewRomanPSMT"/>
              </w:rPr>
              <w:t>V</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Услови за учешће у поступк</w:t>
            </w:r>
            <w:r w:rsidR="004524F4">
              <w:rPr>
                <w:rFonts w:eastAsia="TimesNewRomanPSMT"/>
              </w:rPr>
              <w:t>у јавне набавке из чл. 75.</w:t>
            </w:r>
            <w:r w:rsidRPr="0050276F">
              <w:rPr>
                <w:rFonts w:eastAsia="TimesNewRomanPSMT"/>
              </w:rPr>
              <w:t xml:space="preserve"> Закона и упутство како се доказује испуњеност тих услова</w:t>
            </w:r>
          </w:p>
        </w:tc>
        <w:tc>
          <w:tcPr>
            <w:tcW w:w="1064" w:type="dxa"/>
            <w:shd w:val="clear" w:color="auto" w:fill="auto"/>
          </w:tcPr>
          <w:p w:rsidR="001619E7" w:rsidRPr="00566848" w:rsidRDefault="00566848">
            <w:pPr>
              <w:snapToGrid w:val="0"/>
              <w:jc w:val="center"/>
              <w:rPr>
                <w:rFonts w:eastAsia="TimesNewRomanPSMT"/>
              </w:rPr>
            </w:pPr>
            <w:r>
              <w:rPr>
                <w:rFonts w:eastAsia="TimesNewRomanPSMT"/>
              </w:rPr>
              <w:t>8</w:t>
            </w:r>
          </w:p>
        </w:tc>
      </w:tr>
      <w:tr w:rsidR="001619E7" w:rsidRPr="0050276F" w:rsidTr="004524F4">
        <w:tc>
          <w:tcPr>
            <w:tcW w:w="1308" w:type="dxa"/>
            <w:shd w:val="clear" w:color="auto" w:fill="auto"/>
          </w:tcPr>
          <w:p w:rsidR="001619E7" w:rsidRPr="0050276F" w:rsidRDefault="00B848B7">
            <w:pPr>
              <w:snapToGrid w:val="0"/>
              <w:jc w:val="center"/>
              <w:rPr>
                <w:rFonts w:eastAsia="TimesNewRomanPSMT"/>
              </w:rPr>
            </w:pPr>
            <w:r>
              <w:rPr>
                <w:rFonts w:eastAsia="TimesNewRomanPSMT"/>
              </w:rPr>
              <w:t>V</w:t>
            </w:r>
          </w:p>
        </w:tc>
        <w:tc>
          <w:tcPr>
            <w:tcW w:w="6930" w:type="dxa"/>
            <w:shd w:val="clear" w:color="auto" w:fill="auto"/>
          </w:tcPr>
          <w:p w:rsidR="001619E7" w:rsidRPr="0050276F" w:rsidRDefault="00B6484A" w:rsidP="00ED6A48">
            <w:pPr>
              <w:snapToGrid w:val="0"/>
              <w:jc w:val="both"/>
              <w:rPr>
                <w:rFonts w:eastAsia="TimesNewRomanPSMT"/>
                <w:color w:val="auto"/>
              </w:rPr>
            </w:pPr>
            <w:r>
              <w:rPr>
                <w:rFonts w:eastAsia="TimesNewRomanPSMT"/>
                <w:lang w:val="sr-Cyrl-CS"/>
              </w:rPr>
              <w:t>Критеријум за доделу уговора и е</w:t>
            </w:r>
            <w:r w:rsidR="00ED6A48">
              <w:rPr>
                <w:rFonts w:eastAsia="TimesNewRomanPSMT"/>
                <w:lang w:val="sr-Cyrl-CS"/>
              </w:rPr>
              <w:t>лементи уговора о којима ће се преговарати и начин преговарања</w:t>
            </w:r>
            <w:r w:rsidR="00ED6A48" w:rsidRPr="0050276F">
              <w:rPr>
                <w:rFonts w:eastAsia="TimesNewRomanPSMT"/>
              </w:rPr>
              <w:t xml:space="preserve"> </w:t>
            </w:r>
          </w:p>
        </w:tc>
        <w:tc>
          <w:tcPr>
            <w:tcW w:w="1064" w:type="dxa"/>
            <w:shd w:val="clear" w:color="auto" w:fill="auto"/>
          </w:tcPr>
          <w:p w:rsidR="001619E7" w:rsidRPr="00566848" w:rsidRDefault="00566848">
            <w:pPr>
              <w:snapToGrid w:val="0"/>
              <w:jc w:val="center"/>
              <w:rPr>
                <w:rFonts w:eastAsia="TimesNewRomanPSMT"/>
              </w:rPr>
            </w:pPr>
            <w:r>
              <w:rPr>
                <w:rFonts w:eastAsia="TimesNewRomanPSMT"/>
              </w:rPr>
              <w:t>12</w:t>
            </w:r>
          </w:p>
        </w:tc>
      </w:tr>
      <w:tr w:rsidR="00E86530" w:rsidRPr="0050276F" w:rsidTr="004524F4">
        <w:tc>
          <w:tcPr>
            <w:tcW w:w="1308" w:type="dxa"/>
            <w:shd w:val="clear" w:color="auto" w:fill="auto"/>
          </w:tcPr>
          <w:p w:rsidR="00E86530" w:rsidRPr="0050276F" w:rsidRDefault="00E86530" w:rsidP="00CD5363">
            <w:pPr>
              <w:snapToGrid w:val="0"/>
              <w:jc w:val="center"/>
              <w:rPr>
                <w:rFonts w:eastAsia="TimesNewRomanPSMT"/>
              </w:rPr>
            </w:pPr>
            <w:r>
              <w:rPr>
                <w:rFonts w:eastAsia="TimesNewRomanPSMT"/>
              </w:rPr>
              <w:t>VI</w:t>
            </w:r>
          </w:p>
        </w:tc>
        <w:tc>
          <w:tcPr>
            <w:tcW w:w="6930" w:type="dxa"/>
            <w:shd w:val="clear" w:color="auto" w:fill="auto"/>
          </w:tcPr>
          <w:p w:rsidR="00E86530" w:rsidRPr="00E86530" w:rsidRDefault="00ED6A48">
            <w:pPr>
              <w:snapToGrid w:val="0"/>
              <w:jc w:val="both"/>
              <w:rPr>
                <w:rFonts w:eastAsia="TimesNewRomanPSMT"/>
                <w:lang w:val="sr-Cyrl-CS"/>
              </w:rPr>
            </w:pPr>
            <w:r w:rsidRPr="0050276F">
              <w:rPr>
                <w:rFonts w:eastAsia="TimesNewRomanPSMT"/>
              </w:rPr>
              <w:t>Упутство понуђачима како да сачине понуду</w:t>
            </w:r>
          </w:p>
        </w:tc>
        <w:tc>
          <w:tcPr>
            <w:tcW w:w="1064" w:type="dxa"/>
            <w:shd w:val="clear" w:color="auto" w:fill="auto"/>
          </w:tcPr>
          <w:p w:rsidR="00E86530" w:rsidRPr="00566848" w:rsidRDefault="00810559">
            <w:pPr>
              <w:snapToGrid w:val="0"/>
              <w:jc w:val="center"/>
              <w:rPr>
                <w:rFonts w:eastAsia="TimesNewRomanPSMT"/>
              </w:rPr>
            </w:pPr>
            <w:r>
              <w:rPr>
                <w:rFonts w:eastAsia="TimesNewRomanPSMT"/>
                <w:lang w:val="sr-Cyrl-CS"/>
              </w:rPr>
              <w:t>1</w:t>
            </w:r>
            <w:r w:rsidR="00566848">
              <w:rPr>
                <w:rFonts w:eastAsia="TimesNewRomanPSMT"/>
              </w:rPr>
              <w:t>3</w:t>
            </w:r>
          </w:p>
        </w:tc>
      </w:tr>
      <w:tr w:rsidR="00E86530" w:rsidRPr="0050276F" w:rsidTr="004524F4">
        <w:tc>
          <w:tcPr>
            <w:tcW w:w="1308" w:type="dxa"/>
            <w:shd w:val="clear" w:color="auto" w:fill="auto"/>
          </w:tcPr>
          <w:p w:rsidR="00E86530" w:rsidRPr="0050276F" w:rsidRDefault="00E86530" w:rsidP="00CD5363">
            <w:pPr>
              <w:snapToGrid w:val="0"/>
              <w:jc w:val="center"/>
              <w:rPr>
                <w:rFonts w:eastAsia="TimesNewRomanPSMT"/>
              </w:rPr>
            </w:pPr>
            <w:r>
              <w:rPr>
                <w:rFonts w:eastAsia="TimesNewRomanPSMT"/>
              </w:rPr>
              <w:t>VII</w:t>
            </w:r>
          </w:p>
        </w:tc>
        <w:tc>
          <w:tcPr>
            <w:tcW w:w="6930" w:type="dxa"/>
            <w:shd w:val="clear" w:color="auto" w:fill="auto"/>
          </w:tcPr>
          <w:p w:rsidR="00E86530" w:rsidRPr="0050276F" w:rsidRDefault="00E86530">
            <w:pPr>
              <w:snapToGrid w:val="0"/>
              <w:jc w:val="both"/>
              <w:rPr>
                <w:rFonts w:eastAsia="TimesNewRomanPSMT"/>
                <w:color w:val="auto"/>
              </w:rPr>
            </w:pPr>
            <w:r w:rsidRPr="0050276F">
              <w:rPr>
                <w:rFonts w:eastAsia="TimesNewRomanPSMT"/>
              </w:rPr>
              <w:t>Образац понуде</w:t>
            </w:r>
          </w:p>
        </w:tc>
        <w:tc>
          <w:tcPr>
            <w:tcW w:w="1064" w:type="dxa"/>
            <w:shd w:val="clear" w:color="auto" w:fill="auto"/>
          </w:tcPr>
          <w:p w:rsidR="00E86530" w:rsidRPr="006024AE" w:rsidRDefault="00566848">
            <w:pPr>
              <w:snapToGrid w:val="0"/>
              <w:jc w:val="center"/>
              <w:rPr>
                <w:rFonts w:eastAsia="TimesNewRomanPSMT"/>
              </w:rPr>
            </w:pPr>
            <w:r>
              <w:rPr>
                <w:rFonts w:eastAsia="TimesNewRomanPSMT"/>
              </w:rPr>
              <w:t>2</w:t>
            </w:r>
            <w:r w:rsidR="006024AE">
              <w:rPr>
                <w:rFonts w:eastAsia="TimesNewRomanPSMT"/>
              </w:rPr>
              <w:t>2</w:t>
            </w:r>
          </w:p>
        </w:tc>
      </w:tr>
      <w:tr w:rsidR="00267E9C" w:rsidRPr="0050276F" w:rsidTr="004524F4">
        <w:tc>
          <w:tcPr>
            <w:tcW w:w="1308" w:type="dxa"/>
            <w:shd w:val="clear" w:color="auto" w:fill="auto"/>
          </w:tcPr>
          <w:p w:rsidR="00267E9C" w:rsidRPr="0050276F" w:rsidRDefault="00267E9C" w:rsidP="00CD5363">
            <w:pPr>
              <w:snapToGrid w:val="0"/>
              <w:jc w:val="center"/>
              <w:rPr>
                <w:rFonts w:eastAsia="TimesNewRomanPSMT"/>
              </w:rPr>
            </w:pPr>
            <w:r>
              <w:rPr>
                <w:rFonts w:eastAsia="TimesNewRomanPSMT"/>
              </w:rPr>
              <w:t>VIII</w:t>
            </w:r>
          </w:p>
        </w:tc>
        <w:tc>
          <w:tcPr>
            <w:tcW w:w="6930" w:type="dxa"/>
            <w:shd w:val="clear" w:color="auto" w:fill="auto"/>
          </w:tcPr>
          <w:p w:rsidR="00267E9C" w:rsidRPr="00A62CF1" w:rsidRDefault="00267E9C" w:rsidP="00A62CF1">
            <w:pPr>
              <w:snapToGrid w:val="0"/>
              <w:jc w:val="both"/>
              <w:rPr>
                <w:rFonts w:eastAsia="TimesNewRomanPSMT"/>
                <w:color w:val="auto"/>
                <w:lang w:val="sr-Cyrl-CS"/>
              </w:rPr>
            </w:pPr>
            <w:r>
              <w:rPr>
                <w:rFonts w:eastAsia="TimesNewRomanPSMT"/>
                <w:lang w:val="sr-Cyrl-CS"/>
              </w:rPr>
              <w:t xml:space="preserve">Образац </w:t>
            </w:r>
            <w:r>
              <w:rPr>
                <w:rFonts w:eastAsia="TimesNewRomanPSMT"/>
              </w:rPr>
              <w:t>структур</w:t>
            </w:r>
            <w:r>
              <w:rPr>
                <w:rFonts w:eastAsia="TimesNewRomanPSMT"/>
                <w:lang w:val="sr-Cyrl-CS"/>
              </w:rPr>
              <w:t>е</w:t>
            </w:r>
            <w:r>
              <w:rPr>
                <w:rFonts w:eastAsia="TimesNewRomanPSMT"/>
              </w:rPr>
              <w:t xml:space="preserve"> </w:t>
            </w:r>
            <w:r w:rsidRPr="0050276F">
              <w:rPr>
                <w:rFonts w:eastAsia="TimesNewRomanPSMT"/>
              </w:rPr>
              <w:t>ценe</w:t>
            </w:r>
            <w:r>
              <w:rPr>
                <w:rFonts w:eastAsia="TimesNewRomanPSMT"/>
                <w:lang w:val="sr-Cyrl-CS"/>
              </w:rPr>
              <w:t xml:space="preserve"> са упутством како да се попуни</w:t>
            </w:r>
          </w:p>
        </w:tc>
        <w:tc>
          <w:tcPr>
            <w:tcW w:w="1064" w:type="dxa"/>
            <w:shd w:val="clear" w:color="auto" w:fill="auto"/>
          </w:tcPr>
          <w:p w:rsidR="00267E9C" w:rsidRPr="006024AE" w:rsidRDefault="00267E9C">
            <w:pPr>
              <w:snapToGrid w:val="0"/>
              <w:jc w:val="center"/>
              <w:rPr>
                <w:rFonts w:eastAsia="TimesNewRomanPSMT"/>
                <w:color w:val="auto"/>
              </w:rPr>
            </w:pPr>
            <w:r>
              <w:rPr>
                <w:rFonts w:eastAsia="TimesNewRomanPSMT"/>
                <w:color w:val="auto"/>
              </w:rPr>
              <w:t>2</w:t>
            </w:r>
            <w:r w:rsidR="006024AE">
              <w:rPr>
                <w:rFonts w:eastAsia="TimesNewRomanPSMT"/>
                <w:color w:val="auto"/>
              </w:rPr>
              <w:t>7</w:t>
            </w:r>
          </w:p>
        </w:tc>
      </w:tr>
      <w:tr w:rsidR="004524F4" w:rsidRPr="0050276F" w:rsidTr="004524F4">
        <w:tc>
          <w:tcPr>
            <w:tcW w:w="1308" w:type="dxa"/>
            <w:shd w:val="clear" w:color="auto" w:fill="auto"/>
          </w:tcPr>
          <w:p w:rsidR="004524F4" w:rsidRPr="0050276F" w:rsidRDefault="004524F4" w:rsidP="00FE2BDF">
            <w:pPr>
              <w:snapToGrid w:val="0"/>
              <w:jc w:val="center"/>
              <w:rPr>
                <w:rFonts w:eastAsia="TimesNewRomanPSMT"/>
              </w:rPr>
            </w:pPr>
            <w:r>
              <w:rPr>
                <w:rFonts w:eastAsia="TimesNewRomanPSMT"/>
              </w:rPr>
              <w:t>IX</w:t>
            </w:r>
          </w:p>
        </w:tc>
        <w:tc>
          <w:tcPr>
            <w:tcW w:w="6930" w:type="dxa"/>
            <w:shd w:val="clear" w:color="auto" w:fill="auto"/>
          </w:tcPr>
          <w:p w:rsidR="004524F4" w:rsidRPr="00DB420E" w:rsidRDefault="004524F4" w:rsidP="00FE2BDF">
            <w:pPr>
              <w:snapToGrid w:val="0"/>
              <w:jc w:val="both"/>
              <w:rPr>
                <w:rFonts w:eastAsia="TimesNewRomanPSMT"/>
                <w:lang w:val="sr-Cyrl-CS"/>
              </w:rPr>
            </w:pPr>
            <w:r>
              <w:rPr>
                <w:rFonts w:eastAsia="TimesNewRomanPSMT"/>
                <w:lang w:val="sr-Cyrl-CS"/>
              </w:rPr>
              <w:t>Образац изјаве понуђача о испуњености услова из члана 75.</w:t>
            </w:r>
            <w:r w:rsidR="00B6484A">
              <w:rPr>
                <w:rFonts w:eastAsia="TimesNewRomanPSMT"/>
                <w:lang w:val="sr-Cyrl-CS"/>
              </w:rPr>
              <w:t xml:space="preserve"> ст. 1.</w:t>
            </w:r>
            <w:r>
              <w:rPr>
                <w:rFonts w:eastAsia="TimesNewRomanPSMT"/>
                <w:lang w:val="sr-Cyrl-CS"/>
              </w:rPr>
              <w:t xml:space="preserve"> Закона</w:t>
            </w:r>
          </w:p>
        </w:tc>
        <w:tc>
          <w:tcPr>
            <w:tcW w:w="1064" w:type="dxa"/>
            <w:shd w:val="clear" w:color="auto" w:fill="auto"/>
          </w:tcPr>
          <w:p w:rsidR="004524F4" w:rsidRPr="006024AE" w:rsidRDefault="006024AE">
            <w:pPr>
              <w:snapToGrid w:val="0"/>
              <w:jc w:val="center"/>
              <w:rPr>
                <w:rFonts w:eastAsia="TimesNewRomanPSMT"/>
                <w:color w:val="auto"/>
              </w:rPr>
            </w:pPr>
            <w:r>
              <w:rPr>
                <w:rFonts w:eastAsia="TimesNewRomanPSMT"/>
                <w:color w:val="auto"/>
                <w:lang w:val="sr-Cyrl-CS"/>
              </w:rPr>
              <w:t>30</w:t>
            </w:r>
          </w:p>
        </w:tc>
      </w:tr>
      <w:tr w:rsidR="004524F4" w:rsidRPr="0050276F" w:rsidTr="004524F4">
        <w:tc>
          <w:tcPr>
            <w:tcW w:w="1308" w:type="dxa"/>
            <w:shd w:val="clear" w:color="auto" w:fill="auto"/>
          </w:tcPr>
          <w:p w:rsidR="004524F4" w:rsidRDefault="004524F4" w:rsidP="00FE2BDF">
            <w:pPr>
              <w:snapToGrid w:val="0"/>
              <w:jc w:val="center"/>
              <w:rPr>
                <w:rFonts w:eastAsia="TimesNewRomanPSMT"/>
              </w:rPr>
            </w:pPr>
            <w:r>
              <w:rPr>
                <w:rFonts w:eastAsia="TimesNewRomanPSMT"/>
              </w:rPr>
              <w:t>X</w:t>
            </w:r>
          </w:p>
        </w:tc>
        <w:tc>
          <w:tcPr>
            <w:tcW w:w="6930" w:type="dxa"/>
            <w:shd w:val="clear" w:color="auto" w:fill="auto"/>
          </w:tcPr>
          <w:p w:rsidR="004524F4" w:rsidRPr="00F34DFB" w:rsidRDefault="004524F4" w:rsidP="00FE2BDF">
            <w:pPr>
              <w:snapToGrid w:val="0"/>
              <w:jc w:val="both"/>
              <w:rPr>
                <w:rFonts w:eastAsia="TimesNewRomanPSMT"/>
              </w:rPr>
            </w:pPr>
            <w:r>
              <w:rPr>
                <w:rFonts w:eastAsia="TimesNewRomanPSMT"/>
                <w:lang w:val="sr-Cyrl-CS"/>
              </w:rPr>
              <w:t>Образац изјаве подизвођача о испуњености услова из члана 75.</w:t>
            </w:r>
            <w:r w:rsidR="00B6484A">
              <w:rPr>
                <w:rFonts w:eastAsia="TimesNewRomanPSMT"/>
                <w:lang w:val="sr-Cyrl-CS"/>
              </w:rPr>
              <w:t xml:space="preserve"> ст. 1. </w:t>
            </w:r>
            <w:r>
              <w:rPr>
                <w:rFonts w:eastAsia="TimesNewRomanPSMT"/>
                <w:lang w:val="sr-Cyrl-CS"/>
              </w:rPr>
              <w:t xml:space="preserve"> Закона</w:t>
            </w:r>
            <w:r w:rsidRPr="00F34DFB">
              <w:rPr>
                <w:rFonts w:eastAsia="TimesNewRomanPSMT"/>
              </w:rPr>
              <w:t xml:space="preserve"> </w:t>
            </w:r>
          </w:p>
        </w:tc>
        <w:tc>
          <w:tcPr>
            <w:tcW w:w="1064" w:type="dxa"/>
            <w:shd w:val="clear" w:color="auto" w:fill="auto"/>
          </w:tcPr>
          <w:p w:rsidR="004524F4" w:rsidRPr="006024AE" w:rsidRDefault="00D57AB6">
            <w:pPr>
              <w:snapToGrid w:val="0"/>
              <w:jc w:val="center"/>
              <w:rPr>
                <w:rFonts w:eastAsia="TimesNewRomanPSMT"/>
                <w:color w:val="auto"/>
              </w:rPr>
            </w:pPr>
            <w:r>
              <w:rPr>
                <w:rFonts w:eastAsia="TimesNewRomanPSMT"/>
                <w:color w:val="auto"/>
              </w:rPr>
              <w:t>3</w:t>
            </w:r>
            <w:r w:rsidR="006024AE">
              <w:rPr>
                <w:rFonts w:eastAsia="TimesNewRomanPSMT"/>
                <w:color w:val="auto"/>
              </w:rPr>
              <w:t>1</w:t>
            </w:r>
          </w:p>
        </w:tc>
      </w:tr>
      <w:tr w:rsidR="006441D6" w:rsidRPr="0050276F" w:rsidTr="004524F4">
        <w:tc>
          <w:tcPr>
            <w:tcW w:w="1308" w:type="dxa"/>
            <w:shd w:val="clear" w:color="auto" w:fill="auto"/>
          </w:tcPr>
          <w:p w:rsidR="006441D6" w:rsidRDefault="000E15BC" w:rsidP="00FE2BDF">
            <w:pPr>
              <w:snapToGrid w:val="0"/>
              <w:jc w:val="center"/>
              <w:rPr>
                <w:rFonts w:eastAsia="TimesNewRomanPSMT"/>
              </w:rPr>
            </w:pPr>
            <w:r>
              <w:rPr>
                <w:rFonts w:eastAsia="TimesNewRomanPSMT"/>
              </w:rPr>
              <w:t>XI</w:t>
            </w:r>
          </w:p>
        </w:tc>
        <w:tc>
          <w:tcPr>
            <w:tcW w:w="6930" w:type="dxa"/>
            <w:shd w:val="clear" w:color="auto" w:fill="auto"/>
          </w:tcPr>
          <w:p w:rsidR="006441D6" w:rsidRDefault="006441D6" w:rsidP="00FE2BDF">
            <w:pPr>
              <w:snapToGrid w:val="0"/>
              <w:jc w:val="both"/>
              <w:rPr>
                <w:rFonts w:eastAsia="TimesNewRomanPSMT"/>
                <w:lang w:val="sr-Cyrl-CS"/>
              </w:rPr>
            </w:pPr>
            <w:r>
              <w:rPr>
                <w:rFonts w:eastAsia="TimesNewRomanPSMT"/>
                <w:lang w:val="sr-Cyrl-CS"/>
              </w:rPr>
              <w:t>Образац изјаве о испуњавању услова из члана 76. Закона</w:t>
            </w:r>
          </w:p>
        </w:tc>
        <w:tc>
          <w:tcPr>
            <w:tcW w:w="1064" w:type="dxa"/>
            <w:shd w:val="clear" w:color="auto" w:fill="auto"/>
          </w:tcPr>
          <w:p w:rsidR="006441D6" w:rsidRPr="006024AE" w:rsidRDefault="00D57AB6">
            <w:pPr>
              <w:snapToGrid w:val="0"/>
              <w:jc w:val="center"/>
              <w:rPr>
                <w:rFonts w:eastAsia="TimesNewRomanPSMT"/>
                <w:color w:val="auto"/>
              </w:rPr>
            </w:pPr>
            <w:r>
              <w:rPr>
                <w:rFonts w:eastAsia="TimesNewRomanPSMT"/>
                <w:color w:val="auto"/>
              </w:rPr>
              <w:t>3</w:t>
            </w:r>
            <w:r w:rsidR="006024AE">
              <w:rPr>
                <w:rFonts w:eastAsia="TimesNewRomanPSMT"/>
                <w:color w:val="auto"/>
              </w:rPr>
              <w:t>2</w:t>
            </w:r>
          </w:p>
        </w:tc>
      </w:tr>
      <w:tr w:rsidR="004524F4" w:rsidRPr="0050276F" w:rsidTr="004524F4">
        <w:tc>
          <w:tcPr>
            <w:tcW w:w="1308" w:type="dxa"/>
            <w:shd w:val="clear" w:color="auto" w:fill="auto"/>
          </w:tcPr>
          <w:p w:rsidR="004524F4" w:rsidRDefault="004524F4" w:rsidP="00FE2BDF">
            <w:pPr>
              <w:snapToGrid w:val="0"/>
              <w:jc w:val="center"/>
              <w:rPr>
                <w:rFonts w:eastAsia="TimesNewRomanPSMT"/>
              </w:rPr>
            </w:pPr>
            <w:r>
              <w:rPr>
                <w:rFonts w:eastAsia="TimesNewRomanPSMT"/>
              </w:rPr>
              <w:t>X</w:t>
            </w:r>
            <w:r w:rsidR="000E15BC">
              <w:rPr>
                <w:rFonts w:eastAsia="TimesNewRomanPSMT"/>
              </w:rPr>
              <w:t>II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Образац трошкова припреме понуде</w:t>
            </w:r>
          </w:p>
        </w:tc>
        <w:tc>
          <w:tcPr>
            <w:tcW w:w="1064" w:type="dxa"/>
            <w:shd w:val="clear" w:color="auto" w:fill="auto"/>
          </w:tcPr>
          <w:p w:rsidR="004524F4" w:rsidRPr="006024AE" w:rsidRDefault="00D57AB6">
            <w:pPr>
              <w:snapToGrid w:val="0"/>
              <w:jc w:val="center"/>
              <w:rPr>
                <w:rFonts w:eastAsia="TimesNewRomanPSMT"/>
              </w:rPr>
            </w:pPr>
            <w:r>
              <w:rPr>
                <w:rFonts w:eastAsia="TimesNewRomanPSMT"/>
              </w:rPr>
              <w:t>3</w:t>
            </w:r>
            <w:r w:rsidR="006024AE">
              <w:rPr>
                <w:rFonts w:eastAsia="TimesNewRomanPSMT"/>
              </w:rPr>
              <w:t>3</w:t>
            </w:r>
          </w:p>
        </w:tc>
      </w:tr>
      <w:tr w:rsidR="004524F4" w:rsidRPr="0050276F" w:rsidTr="004524F4">
        <w:tc>
          <w:tcPr>
            <w:tcW w:w="1308" w:type="dxa"/>
            <w:shd w:val="clear" w:color="auto" w:fill="auto"/>
          </w:tcPr>
          <w:p w:rsidR="004524F4" w:rsidRPr="004524F4" w:rsidRDefault="004524F4" w:rsidP="00CD5363">
            <w:pPr>
              <w:snapToGrid w:val="0"/>
              <w:jc w:val="center"/>
              <w:rPr>
                <w:rFonts w:eastAsia="TimesNewRomanPSMT"/>
                <w:lang w:val="sr-Latn-CS"/>
              </w:rPr>
            </w:pPr>
            <w:r>
              <w:rPr>
                <w:rFonts w:eastAsia="TimesNewRomanPSMT"/>
              </w:rPr>
              <w:t>X</w:t>
            </w:r>
            <w:r>
              <w:rPr>
                <w:rFonts w:eastAsia="TimesNewRomanPSMT"/>
                <w:lang w:val="sr-Latn-CS"/>
              </w:rPr>
              <w:t>II</w:t>
            </w:r>
            <w:r w:rsidR="000E15BC">
              <w:rPr>
                <w:rFonts w:eastAsia="TimesNewRomanPSMT"/>
                <w:lang w:val="sr-Latn-CS"/>
              </w:rPr>
              <w:t>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Образац изјаве о независној понуди</w:t>
            </w:r>
          </w:p>
        </w:tc>
        <w:tc>
          <w:tcPr>
            <w:tcW w:w="1064" w:type="dxa"/>
            <w:shd w:val="clear" w:color="auto" w:fill="auto"/>
          </w:tcPr>
          <w:p w:rsidR="004524F4" w:rsidRPr="006024AE" w:rsidRDefault="00D57AB6">
            <w:pPr>
              <w:snapToGrid w:val="0"/>
              <w:jc w:val="center"/>
              <w:rPr>
                <w:rFonts w:eastAsia="TimesNewRomanPSMT"/>
                <w:color w:val="auto"/>
              </w:rPr>
            </w:pPr>
            <w:r>
              <w:rPr>
                <w:rFonts w:eastAsia="TimesNewRomanPSMT"/>
                <w:color w:val="auto"/>
              </w:rPr>
              <w:t>3</w:t>
            </w:r>
            <w:r w:rsidR="006024AE">
              <w:rPr>
                <w:rFonts w:eastAsia="TimesNewRomanPSMT"/>
                <w:color w:val="auto"/>
              </w:rPr>
              <w:t>4</w:t>
            </w:r>
          </w:p>
        </w:tc>
      </w:tr>
      <w:tr w:rsidR="004524F4" w:rsidRPr="0050276F" w:rsidTr="004524F4">
        <w:tc>
          <w:tcPr>
            <w:tcW w:w="1308" w:type="dxa"/>
            <w:shd w:val="clear" w:color="auto" w:fill="auto"/>
          </w:tcPr>
          <w:p w:rsidR="004524F4" w:rsidRDefault="004524F4" w:rsidP="00CD5363">
            <w:pPr>
              <w:snapToGrid w:val="0"/>
              <w:jc w:val="center"/>
              <w:rPr>
                <w:rFonts w:eastAsia="TimesNewRomanPSMT"/>
              </w:rPr>
            </w:pPr>
            <w:r>
              <w:rPr>
                <w:rFonts w:eastAsia="TimesNewRomanPSMT"/>
              </w:rPr>
              <w:t>XI</w:t>
            </w:r>
            <w:r w:rsidR="000E15BC">
              <w:rPr>
                <w:rFonts w:eastAsia="TimesNewRomanPSMT"/>
              </w:rPr>
              <w:t>V</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Образац изјаве о поштовању обавеза из чл. 75. ст. 2. Закона</w:t>
            </w:r>
          </w:p>
        </w:tc>
        <w:tc>
          <w:tcPr>
            <w:tcW w:w="1064" w:type="dxa"/>
            <w:shd w:val="clear" w:color="auto" w:fill="auto"/>
          </w:tcPr>
          <w:p w:rsidR="004524F4" w:rsidRPr="006024AE" w:rsidRDefault="00D57AB6">
            <w:pPr>
              <w:snapToGrid w:val="0"/>
              <w:jc w:val="center"/>
              <w:rPr>
                <w:rFonts w:eastAsia="TimesNewRomanPSMT"/>
                <w:color w:val="auto"/>
              </w:rPr>
            </w:pPr>
            <w:r>
              <w:rPr>
                <w:rFonts w:eastAsia="TimesNewRomanPSMT"/>
                <w:color w:val="auto"/>
              </w:rPr>
              <w:t>3</w:t>
            </w:r>
            <w:r w:rsidR="006024AE">
              <w:rPr>
                <w:rFonts w:eastAsia="TimesNewRomanPSMT"/>
                <w:color w:val="auto"/>
              </w:rPr>
              <w:t>5</w:t>
            </w:r>
          </w:p>
        </w:tc>
      </w:tr>
      <w:tr w:rsidR="006441D6" w:rsidRPr="0050276F" w:rsidTr="004524F4">
        <w:tc>
          <w:tcPr>
            <w:tcW w:w="1308" w:type="dxa"/>
            <w:shd w:val="clear" w:color="auto" w:fill="auto"/>
          </w:tcPr>
          <w:p w:rsidR="006441D6" w:rsidRDefault="000E15BC" w:rsidP="00CD5363">
            <w:pPr>
              <w:snapToGrid w:val="0"/>
              <w:jc w:val="center"/>
              <w:rPr>
                <w:rFonts w:eastAsia="TimesNewRomanPSMT"/>
              </w:rPr>
            </w:pPr>
            <w:r>
              <w:rPr>
                <w:rFonts w:eastAsia="TimesNewRomanPSMT"/>
              </w:rPr>
              <w:t>XV</w:t>
            </w:r>
          </w:p>
        </w:tc>
        <w:tc>
          <w:tcPr>
            <w:tcW w:w="6930" w:type="dxa"/>
            <w:shd w:val="clear" w:color="auto" w:fill="auto"/>
          </w:tcPr>
          <w:p w:rsidR="006441D6" w:rsidRPr="006441D6" w:rsidRDefault="006441D6" w:rsidP="00BC3C5F">
            <w:pPr>
              <w:snapToGrid w:val="0"/>
              <w:jc w:val="both"/>
              <w:rPr>
                <w:rFonts w:eastAsia="TimesNewRomanPSMT"/>
              </w:rPr>
            </w:pPr>
            <w:r>
              <w:rPr>
                <w:rFonts w:eastAsia="TimesNewRomanPSMT"/>
              </w:rPr>
              <w:t>Модел уговора</w:t>
            </w:r>
          </w:p>
        </w:tc>
        <w:tc>
          <w:tcPr>
            <w:tcW w:w="1064" w:type="dxa"/>
            <w:shd w:val="clear" w:color="auto" w:fill="auto"/>
          </w:tcPr>
          <w:p w:rsidR="006441D6" w:rsidRPr="006024AE" w:rsidRDefault="005C3ECE">
            <w:pPr>
              <w:snapToGrid w:val="0"/>
              <w:jc w:val="center"/>
              <w:rPr>
                <w:rFonts w:eastAsia="TimesNewRomanPSMT"/>
                <w:color w:val="auto"/>
              </w:rPr>
            </w:pPr>
            <w:r>
              <w:rPr>
                <w:rFonts w:eastAsia="TimesNewRomanPSMT"/>
                <w:color w:val="auto"/>
              </w:rPr>
              <w:t>3</w:t>
            </w:r>
            <w:r w:rsidR="006024AE">
              <w:rPr>
                <w:rFonts w:eastAsia="TimesNewRomanPSMT"/>
                <w:color w:val="auto"/>
              </w:rPr>
              <w:t>6</w:t>
            </w:r>
          </w:p>
        </w:tc>
      </w:tr>
      <w:tr w:rsidR="00882370" w:rsidRPr="0050276F" w:rsidTr="004524F4">
        <w:tc>
          <w:tcPr>
            <w:tcW w:w="1308" w:type="dxa"/>
            <w:shd w:val="clear" w:color="auto" w:fill="auto"/>
          </w:tcPr>
          <w:p w:rsidR="00882370" w:rsidRDefault="000E15BC" w:rsidP="00CD5363">
            <w:pPr>
              <w:snapToGrid w:val="0"/>
              <w:jc w:val="center"/>
              <w:rPr>
                <w:rFonts w:eastAsia="TimesNewRomanPSMT"/>
              </w:rPr>
            </w:pPr>
            <w:r>
              <w:rPr>
                <w:rFonts w:eastAsia="TimesNewRomanPSMT"/>
              </w:rPr>
              <w:lastRenderedPageBreak/>
              <w:t>XVI</w:t>
            </w:r>
          </w:p>
        </w:tc>
        <w:tc>
          <w:tcPr>
            <w:tcW w:w="6930" w:type="dxa"/>
            <w:shd w:val="clear" w:color="auto" w:fill="auto"/>
          </w:tcPr>
          <w:p w:rsidR="00882370" w:rsidRDefault="00882370" w:rsidP="00BC3C5F">
            <w:pPr>
              <w:snapToGrid w:val="0"/>
              <w:jc w:val="both"/>
              <w:rPr>
                <w:rFonts w:eastAsia="TimesNewRomanPSMT"/>
              </w:rPr>
            </w:pPr>
            <w:r>
              <w:rPr>
                <w:rFonts w:eastAsia="TimesNewRomanPSMT"/>
              </w:rPr>
              <w:t>Образац Изјаве о прибављању полисе осигурања</w:t>
            </w:r>
          </w:p>
        </w:tc>
        <w:tc>
          <w:tcPr>
            <w:tcW w:w="1064" w:type="dxa"/>
            <w:shd w:val="clear" w:color="auto" w:fill="auto"/>
          </w:tcPr>
          <w:p w:rsidR="00882370" w:rsidRPr="00CD4A93" w:rsidRDefault="005C3ECE">
            <w:pPr>
              <w:snapToGrid w:val="0"/>
              <w:jc w:val="center"/>
              <w:rPr>
                <w:rFonts w:eastAsia="TimesNewRomanPSMT"/>
                <w:color w:val="auto"/>
              </w:rPr>
            </w:pPr>
            <w:r>
              <w:rPr>
                <w:rFonts w:eastAsia="TimesNewRomanPSMT"/>
                <w:color w:val="auto"/>
              </w:rPr>
              <w:t>4</w:t>
            </w:r>
            <w:r w:rsidR="00CD4A93">
              <w:rPr>
                <w:rFonts w:eastAsia="TimesNewRomanPSMT"/>
                <w:color w:val="auto"/>
              </w:rPr>
              <w:t>6</w:t>
            </w:r>
          </w:p>
        </w:tc>
      </w:tr>
      <w:tr w:rsidR="00882370" w:rsidRPr="0050276F" w:rsidTr="004524F4">
        <w:tc>
          <w:tcPr>
            <w:tcW w:w="1308" w:type="dxa"/>
            <w:shd w:val="clear" w:color="auto" w:fill="auto"/>
          </w:tcPr>
          <w:p w:rsidR="00882370" w:rsidRPr="000E15BC" w:rsidRDefault="000E15BC" w:rsidP="00CD5363">
            <w:pPr>
              <w:snapToGrid w:val="0"/>
              <w:jc w:val="center"/>
              <w:rPr>
                <w:rFonts w:eastAsia="TimesNewRomanPSMT"/>
              </w:rPr>
            </w:pPr>
            <w:r>
              <w:rPr>
                <w:rFonts w:eastAsia="TimesNewRomanPSMT"/>
              </w:rPr>
              <w:t>XVII</w:t>
            </w:r>
          </w:p>
        </w:tc>
        <w:tc>
          <w:tcPr>
            <w:tcW w:w="6930" w:type="dxa"/>
            <w:shd w:val="clear" w:color="auto" w:fill="auto"/>
          </w:tcPr>
          <w:p w:rsidR="00882370" w:rsidRDefault="00882370" w:rsidP="00BC3C5F">
            <w:pPr>
              <w:snapToGrid w:val="0"/>
              <w:jc w:val="both"/>
              <w:rPr>
                <w:rFonts w:eastAsia="TimesNewRomanPSMT"/>
              </w:rPr>
            </w:pPr>
            <w:r>
              <w:rPr>
                <w:rFonts w:eastAsia="TimesNewRomanPSMT"/>
              </w:rPr>
              <w:t>Образац Изјаве о достављању менице за добро извршење посла</w:t>
            </w:r>
          </w:p>
        </w:tc>
        <w:tc>
          <w:tcPr>
            <w:tcW w:w="1064" w:type="dxa"/>
            <w:shd w:val="clear" w:color="auto" w:fill="auto"/>
          </w:tcPr>
          <w:p w:rsidR="00882370" w:rsidRPr="00CD4A93" w:rsidRDefault="005C3ECE">
            <w:pPr>
              <w:snapToGrid w:val="0"/>
              <w:jc w:val="center"/>
              <w:rPr>
                <w:rFonts w:eastAsia="TimesNewRomanPSMT"/>
                <w:color w:val="auto"/>
              </w:rPr>
            </w:pPr>
            <w:r>
              <w:rPr>
                <w:rFonts w:eastAsia="TimesNewRomanPSMT"/>
                <w:color w:val="auto"/>
              </w:rPr>
              <w:t>4</w:t>
            </w:r>
            <w:r w:rsidR="00CD4A93">
              <w:rPr>
                <w:rFonts w:eastAsia="TimesNewRomanPSMT"/>
                <w:color w:val="auto"/>
              </w:rPr>
              <w:t>7</w:t>
            </w:r>
          </w:p>
        </w:tc>
      </w:tr>
      <w:tr w:rsidR="00882370" w:rsidRPr="0050276F" w:rsidTr="004524F4">
        <w:tc>
          <w:tcPr>
            <w:tcW w:w="1308" w:type="dxa"/>
            <w:shd w:val="clear" w:color="auto" w:fill="auto"/>
          </w:tcPr>
          <w:p w:rsidR="00882370" w:rsidRPr="000E15BC" w:rsidRDefault="000E15BC" w:rsidP="00CD5363">
            <w:pPr>
              <w:snapToGrid w:val="0"/>
              <w:jc w:val="center"/>
              <w:rPr>
                <w:rFonts w:eastAsia="TimesNewRomanPSMT"/>
              </w:rPr>
            </w:pPr>
            <w:r>
              <w:rPr>
                <w:rFonts w:eastAsia="TimesNewRomanPSMT"/>
              </w:rPr>
              <w:t>XVIII</w:t>
            </w:r>
          </w:p>
        </w:tc>
        <w:tc>
          <w:tcPr>
            <w:tcW w:w="6930" w:type="dxa"/>
            <w:shd w:val="clear" w:color="auto" w:fill="auto"/>
          </w:tcPr>
          <w:p w:rsidR="00882370" w:rsidRDefault="00882370" w:rsidP="00BC3C5F">
            <w:pPr>
              <w:snapToGrid w:val="0"/>
              <w:jc w:val="both"/>
              <w:rPr>
                <w:rFonts w:eastAsia="TimesNewRomanPSMT"/>
              </w:rPr>
            </w:pPr>
            <w:r>
              <w:rPr>
                <w:rFonts w:eastAsia="TimesNewRomanPSMT"/>
              </w:rPr>
              <w:t>Образац меничног овлашћења за добро извршење посла</w:t>
            </w:r>
          </w:p>
        </w:tc>
        <w:tc>
          <w:tcPr>
            <w:tcW w:w="1064" w:type="dxa"/>
            <w:shd w:val="clear" w:color="auto" w:fill="auto"/>
          </w:tcPr>
          <w:p w:rsidR="00882370" w:rsidRPr="00CD4A93" w:rsidRDefault="005C3ECE">
            <w:pPr>
              <w:snapToGrid w:val="0"/>
              <w:jc w:val="center"/>
              <w:rPr>
                <w:rFonts w:eastAsia="TimesNewRomanPSMT"/>
                <w:color w:val="auto"/>
              </w:rPr>
            </w:pPr>
            <w:r>
              <w:rPr>
                <w:rFonts w:eastAsia="TimesNewRomanPSMT"/>
                <w:color w:val="auto"/>
              </w:rPr>
              <w:t>4</w:t>
            </w:r>
            <w:r w:rsidR="00CD4A93">
              <w:rPr>
                <w:rFonts w:eastAsia="TimesNewRomanPSMT"/>
                <w:color w:val="auto"/>
              </w:rPr>
              <w:t>8</w:t>
            </w:r>
          </w:p>
        </w:tc>
      </w:tr>
      <w:tr w:rsidR="00882370" w:rsidRPr="0050276F" w:rsidTr="004524F4">
        <w:tc>
          <w:tcPr>
            <w:tcW w:w="1308" w:type="dxa"/>
            <w:shd w:val="clear" w:color="auto" w:fill="auto"/>
          </w:tcPr>
          <w:p w:rsidR="00882370" w:rsidRPr="000E15BC" w:rsidRDefault="000E15BC" w:rsidP="00CD5363">
            <w:pPr>
              <w:snapToGrid w:val="0"/>
              <w:jc w:val="center"/>
              <w:rPr>
                <w:rFonts w:eastAsia="TimesNewRomanPSMT"/>
              </w:rPr>
            </w:pPr>
            <w:r>
              <w:rPr>
                <w:rFonts w:eastAsia="TimesNewRomanPSMT"/>
              </w:rPr>
              <w:t>XIX</w:t>
            </w:r>
          </w:p>
        </w:tc>
        <w:tc>
          <w:tcPr>
            <w:tcW w:w="6930" w:type="dxa"/>
            <w:shd w:val="clear" w:color="auto" w:fill="auto"/>
          </w:tcPr>
          <w:p w:rsidR="00882370" w:rsidRDefault="00882370" w:rsidP="00BC3C5F">
            <w:pPr>
              <w:snapToGrid w:val="0"/>
              <w:jc w:val="both"/>
              <w:rPr>
                <w:rFonts w:eastAsia="TimesNewRomanPSMT"/>
              </w:rPr>
            </w:pPr>
            <w:r>
              <w:rPr>
                <w:rFonts w:eastAsia="TimesNewRomanPSMT"/>
              </w:rPr>
              <w:t>Образац Изјаве о достављњу менице за отклањање грешака у гарантном року</w:t>
            </w:r>
          </w:p>
        </w:tc>
        <w:tc>
          <w:tcPr>
            <w:tcW w:w="1064" w:type="dxa"/>
            <w:shd w:val="clear" w:color="auto" w:fill="auto"/>
          </w:tcPr>
          <w:p w:rsidR="00882370" w:rsidRPr="00CD4A93" w:rsidRDefault="005C3ECE">
            <w:pPr>
              <w:snapToGrid w:val="0"/>
              <w:jc w:val="center"/>
              <w:rPr>
                <w:rFonts w:eastAsia="TimesNewRomanPSMT"/>
                <w:color w:val="auto"/>
              </w:rPr>
            </w:pPr>
            <w:r>
              <w:rPr>
                <w:rFonts w:eastAsia="TimesNewRomanPSMT"/>
                <w:color w:val="auto"/>
              </w:rPr>
              <w:t>4</w:t>
            </w:r>
            <w:r w:rsidR="00CD4A93">
              <w:rPr>
                <w:rFonts w:eastAsia="TimesNewRomanPSMT"/>
                <w:color w:val="auto"/>
              </w:rPr>
              <w:t>9</w:t>
            </w:r>
          </w:p>
        </w:tc>
      </w:tr>
      <w:tr w:rsidR="00882370" w:rsidRPr="0050276F" w:rsidTr="004524F4">
        <w:tc>
          <w:tcPr>
            <w:tcW w:w="1308" w:type="dxa"/>
            <w:shd w:val="clear" w:color="auto" w:fill="auto"/>
          </w:tcPr>
          <w:p w:rsidR="00882370" w:rsidRPr="000E15BC" w:rsidRDefault="000E15BC" w:rsidP="00CD5363">
            <w:pPr>
              <w:snapToGrid w:val="0"/>
              <w:jc w:val="center"/>
              <w:rPr>
                <w:rFonts w:eastAsia="TimesNewRomanPSMT"/>
              </w:rPr>
            </w:pPr>
            <w:r>
              <w:rPr>
                <w:rFonts w:eastAsia="TimesNewRomanPSMT"/>
              </w:rPr>
              <w:t>XX</w:t>
            </w:r>
          </w:p>
        </w:tc>
        <w:tc>
          <w:tcPr>
            <w:tcW w:w="6930" w:type="dxa"/>
            <w:shd w:val="clear" w:color="auto" w:fill="auto"/>
          </w:tcPr>
          <w:p w:rsidR="00882370" w:rsidRDefault="00882370" w:rsidP="00BC3C5F">
            <w:pPr>
              <w:snapToGrid w:val="0"/>
              <w:jc w:val="both"/>
              <w:rPr>
                <w:rFonts w:eastAsia="TimesNewRomanPSMT"/>
              </w:rPr>
            </w:pPr>
            <w:r>
              <w:rPr>
                <w:rFonts w:eastAsia="TimesNewRomanPSMT"/>
              </w:rPr>
              <w:t>Образац меничног овлашћења за отклањање грешака у гарантном року</w:t>
            </w:r>
          </w:p>
        </w:tc>
        <w:tc>
          <w:tcPr>
            <w:tcW w:w="1064" w:type="dxa"/>
            <w:shd w:val="clear" w:color="auto" w:fill="auto"/>
          </w:tcPr>
          <w:p w:rsidR="00882370" w:rsidRPr="00CD4A93" w:rsidRDefault="00CD4A93">
            <w:pPr>
              <w:snapToGrid w:val="0"/>
              <w:jc w:val="center"/>
              <w:rPr>
                <w:rFonts w:eastAsia="TimesNewRomanPSMT"/>
                <w:color w:val="auto"/>
              </w:rPr>
            </w:pPr>
            <w:r>
              <w:rPr>
                <w:rFonts w:eastAsia="TimesNewRomanPSMT"/>
                <w:color w:val="auto"/>
              </w:rPr>
              <w:t>50</w:t>
            </w:r>
          </w:p>
        </w:tc>
      </w:tr>
    </w:tbl>
    <w:p w:rsidR="008E69AE" w:rsidRPr="00E32239" w:rsidRDefault="008E69AE" w:rsidP="00E32239">
      <w:pPr>
        <w:rPr>
          <w:bCs/>
          <w:i/>
          <w:lang w:val="sr-Cyrl-CS"/>
        </w:rPr>
      </w:pPr>
    </w:p>
    <w:p w:rsidR="00482794" w:rsidRPr="008E61BE" w:rsidRDefault="00B848B7" w:rsidP="00B848B7">
      <w:pPr>
        <w:jc w:val="center"/>
        <w:rPr>
          <w:b/>
          <w:bCs/>
          <w:i/>
        </w:rPr>
      </w:pPr>
      <w:r w:rsidRPr="008E61BE">
        <w:rPr>
          <w:b/>
          <w:bCs/>
          <w:i/>
        </w:rPr>
        <w:t>Конкурсна до</w:t>
      </w:r>
      <w:r w:rsidR="00E86530">
        <w:rPr>
          <w:b/>
          <w:bCs/>
          <w:i/>
        </w:rPr>
        <w:t xml:space="preserve">кументација садржи укупно </w:t>
      </w:r>
      <w:r w:rsidR="00CD4A93">
        <w:rPr>
          <w:b/>
          <w:bCs/>
          <w:i/>
        </w:rPr>
        <w:t>5</w:t>
      </w:r>
      <w:r w:rsidR="00711108">
        <w:rPr>
          <w:b/>
          <w:bCs/>
          <w:i/>
          <w:lang/>
        </w:rPr>
        <w:t>0</w:t>
      </w:r>
      <w:r w:rsidRPr="008E61BE">
        <w:rPr>
          <w:b/>
          <w:bCs/>
          <w:i/>
        </w:rPr>
        <w:t xml:space="preserve"> стран</w:t>
      </w:r>
      <w:r w:rsidR="00711108">
        <w:rPr>
          <w:b/>
          <w:bCs/>
          <w:i/>
          <w:lang/>
        </w:rPr>
        <w:t>а</w:t>
      </w:r>
      <w:r w:rsidRPr="008E61BE">
        <w:rPr>
          <w:b/>
          <w:bCs/>
          <w:i/>
        </w:rPr>
        <w:t>.</w:t>
      </w:r>
    </w:p>
    <w:p w:rsidR="007A1804" w:rsidRPr="00E32239" w:rsidRDefault="00E32239">
      <w:pPr>
        <w:jc w:val="both"/>
        <w:rPr>
          <w:b/>
          <w:bCs/>
          <w:u w:val="single"/>
          <w:lang w:val="sr-Cyrl-CS"/>
        </w:rPr>
      </w:pPr>
      <w:r>
        <w:rPr>
          <w:b/>
          <w:bCs/>
          <w:u w:val="single"/>
        </w:rPr>
        <w:br w:type="page"/>
      </w:r>
      <w:r w:rsidR="007A1804" w:rsidRPr="003C4649">
        <w:rPr>
          <w:b/>
          <w:bCs/>
          <w:u w:val="single"/>
        </w:rPr>
        <w:lastRenderedPageBreak/>
        <w:t>I ОПШТИ ПОДАЦИ О ЈАВНОЈ НАБАВЦИ</w:t>
      </w:r>
    </w:p>
    <w:p w:rsidR="007A1804" w:rsidRPr="007A1804" w:rsidRDefault="007A1804">
      <w:pPr>
        <w:jc w:val="both"/>
        <w:rPr>
          <w:b/>
          <w:bCs/>
        </w:rPr>
      </w:pPr>
    </w:p>
    <w:p w:rsidR="001619E7" w:rsidRPr="0050276F" w:rsidRDefault="001619E7">
      <w:pPr>
        <w:jc w:val="both"/>
      </w:pPr>
      <w:r w:rsidRPr="0050276F">
        <w:rPr>
          <w:b/>
          <w:bCs/>
        </w:rPr>
        <w:t>1.</w:t>
      </w:r>
      <w:r w:rsidR="00496222" w:rsidRPr="0050276F">
        <w:rPr>
          <w:b/>
          <w:bCs/>
        </w:rPr>
        <w:t xml:space="preserve"> </w:t>
      </w:r>
      <w:r w:rsidRPr="0050276F">
        <w:rPr>
          <w:b/>
          <w:bCs/>
        </w:rPr>
        <w:t>Подаци о наручиоцу</w:t>
      </w:r>
    </w:p>
    <w:p w:rsidR="001619E7" w:rsidRPr="00CA787D" w:rsidRDefault="00CA787D">
      <w:pPr>
        <w:jc w:val="both"/>
        <w:rPr>
          <w:lang w:val="sr-Cyrl-CS"/>
        </w:rPr>
      </w:pPr>
      <w:r>
        <w:t>Наручилац: Општин</w:t>
      </w:r>
      <w:r>
        <w:rPr>
          <w:lang w:val="sr-Cyrl-CS"/>
        </w:rPr>
        <w:t>ска управа општине Љубовија</w:t>
      </w:r>
    </w:p>
    <w:p w:rsidR="001619E7" w:rsidRPr="0050276F" w:rsidRDefault="001619E7">
      <w:pPr>
        <w:jc w:val="both"/>
        <w:rPr>
          <w:lang w:val="sr-Cyrl-CS"/>
        </w:rPr>
      </w:pPr>
      <w:r w:rsidRPr="0050276F">
        <w:rPr>
          <w:lang w:val="sr-Cyrl-CS"/>
        </w:rPr>
        <w:t>Адреса:</w:t>
      </w:r>
      <w:r w:rsidR="00566FBA" w:rsidRPr="0050276F">
        <w:rPr>
          <w:i/>
          <w:iCs/>
          <w:lang w:val="sr-Cyrl-CS"/>
        </w:rPr>
        <w:t xml:space="preserve"> </w:t>
      </w:r>
      <w:r w:rsidR="00566FBA" w:rsidRPr="00ED13F2">
        <w:rPr>
          <w:iCs/>
          <w:lang w:val="sr-Cyrl-CS"/>
        </w:rPr>
        <w:t>Војводе Мишића 45, 15320 Љубовија</w:t>
      </w:r>
    </w:p>
    <w:p w:rsidR="001619E7" w:rsidRPr="0050276F" w:rsidRDefault="001619E7">
      <w:pPr>
        <w:jc w:val="both"/>
      </w:pPr>
      <w:r w:rsidRPr="0050276F">
        <w:rPr>
          <w:lang w:val="sr-Cyrl-CS"/>
        </w:rPr>
        <w:t>Интернет страница:</w:t>
      </w:r>
      <w:r w:rsidR="00566FBA" w:rsidRPr="0050276F">
        <w:rPr>
          <w:lang w:val="sr-Cyrl-CS"/>
        </w:rPr>
        <w:t xml:space="preserve"> </w:t>
      </w:r>
      <w:hyperlink r:id="rId9" w:history="1">
        <w:r w:rsidR="00566FBA" w:rsidRPr="0050276F">
          <w:rPr>
            <w:rStyle w:val="Hyperlink"/>
          </w:rPr>
          <w:t>www.ljubovija.rs</w:t>
        </w:r>
      </w:hyperlink>
    </w:p>
    <w:p w:rsidR="00482794" w:rsidRPr="00EA121A" w:rsidRDefault="00482794" w:rsidP="00482794">
      <w:pPr>
        <w:pStyle w:val="ListParagraph"/>
        <w:ind w:left="0"/>
        <w:jc w:val="both"/>
      </w:pPr>
      <w:r>
        <w:t>Остали подаци о наручиоцу:</w:t>
      </w:r>
    </w:p>
    <w:p w:rsidR="00482794" w:rsidRPr="009B66F5" w:rsidRDefault="00482794" w:rsidP="00482794">
      <w:pPr>
        <w:jc w:val="both"/>
        <w:rPr>
          <w:lang w:val="sr-Cyrl-CS"/>
        </w:rPr>
      </w:pPr>
      <w:r w:rsidRPr="009B66F5">
        <w:t xml:space="preserve">Шифра делатности број: </w:t>
      </w:r>
      <w:r w:rsidRPr="009B66F5">
        <w:rPr>
          <w:lang w:val="sr-Cyrl-CS"/>
        </w:rPr>
        <w:t>8411</w:t>
      </w:r>
    </w:p>
    <w:p w:rsidR="00482794" w:rsidRPr="00FE798D" w:rsidRDefault="00482794" w:rsidP="00482794">
      <w:pPr>
        <w:jc w:val="both"/>
      </w:pPr>
      <w:r>
        <w:t xml:space="preserve">Матични број: </w:t>
      </w:r>
      <w:r w:rsidRPr="00697138">
        <w:rPr>
          <w:lang w:val="sr-Cyrl-CS"/>
        </w:rPr>
        <w:t>07170513</w:t>
      </w:r>
    </w:p>
    <w:p w:rsidR="001619E7" w:rsidRPr="007336D0" w:rsidRDefault="00482794" w:rsidP="007336D0">
      <w:pPr>
        <w:spacing w:after="120"/>
        <w:jc w:val="both"/>
      </w:pPr>
      <w:r w:rsidRPr="009B66F5">
        <w:t xml:space="preserve">ПИБ: </w:t>
      </w:r>
      <w:r w:rsidRPr="00697138">
        <w:rPr>
          <w:lang w:val="sr-Cyrl-CS"/>
        </w:rPr>
        <w:t>101302050</w:t>
      </w:r>
      <w:r w:rsidRPr="009B66F5">
        <w:t xml:space="preserve"> </w:t>
      </w:r>
    </w:p>
    <w:p w:rsidR="001619E7" w:rsidRPr="0050276F" w:rsidRDefault="001619E7">
      <w:pPr>
        <w:jc w:val="both"/>
      </w:pPr>
      <w:r w:rsidRPr="0050276F">
        <w:rPr>
          <w:b/>
          <w:bCs/>
        </w:rPr>
        <w:t>2. Врста поступка јавне набавке</w:t>
      </w:r>
    </w:p>
    <w:p w:rsidR="00AF3426" w:rsidRDefault="001619E7" w:rsidP="00AF3426">
      <w:pPr>
        <w:jc w:val="both"/>
      </w:pPr>
      <w:r w:rsidRPr="0050276F">
        <w:t xml:space="preserve">Предметна јавна набавка се спроводи у </w:t>
      </w:r>
      <w:r w:rsidR="00ED13F2">
        <w:rPr>
          <w:b/>
          <w:lang w:val="sr-Cyrl-CS"/>
        </w:rPr>
        <w:t xml:space="preserve">преговарачком </w:t>
      </w:r>
      <w:r w:rsidRPr="00482794">
        <w:rPr>
          <w:b/>
          <w:lang w:val="sr-Cyrl-CS"/>
        </w:rPr>
        <w:t>поступку</w:t>
      </w:r>
      <w:r w:rsidR="00ED13F2">
        <w:rPr>
          <w:b/>
          <w:lang w:val="sr-Cyrl-CS"/>
        </w:rPr>
        <w:t xml:space="preserve"> без објављивања позива за подношење понуда</w:t>
      </w:r>
      <w:r w:rsidRPr="0050276F">
        <w:rPr>
          <w:lang w:val="sr-Cyrl-CS"/>
        </w:rPr>
        <w:t xml:space="preserve">, </w:t>
      </w:r>
      <w:r w:rsidRPr="0050276F">
        <w:t>у складу са Законом</w:t>
      </w:r>
      <w:r w:rsidR="00592F77">
        <w:t xml:space="preserve"> о јавним набавкама</w:t>
      </w:r>
      <w:r w:rsidRPr="0050276F">
        <w:t xml:space="preserve"> и подзаконским актима којима се уређују јавне набавке.</w:t>
      </w:r>
    </w:p>
    <w:p w:rsidR="00AF3426" w:rsidRDefault="00ED13F2" w:rsidP="00E72D91">
      <w:pPr>
        <w:jc w:val="both"/>
      </w:pPr>
      <w:r w:rsidRPr="00CA787D">
        <w:rPr>
          <w:lang w:val="sr-Cyrl-CS"/>
        </w:rPr>
        <w:t xml:space="preserve">Основ за примену преговарачког поступка без објављивања позива за подношење понуда: </w:t>
      </w:r>
      <w:r w:rsidR="0040779D" w:rsidRPr="00CA787D">
        <w:rPr>
          <w:b/>
          <w:lang w:val="sr-Cyrl-CS"/>
        </w:rPr>
        <w:t xml:space="preserve">члан </w:t>
      </w:r>
      <w:r w:rsidRPr="00CA787D">
        <w:rPr>
          <w:rFonts w:eastAsia="TimesNewRomanPSMT"/>
          <w:b/>
          <w:lang w:val="sr-Cyrl-CS"/>
        </w:rPr>
        <w:t>36</w:t>
      </w:r>
      <w:r w:rsidRPr="00CA787D">
        <w:rPr>
          <w:rFonts w:eastAsia="TimesNewRomanPSMT"/>
          <w:b/>
        </w:rPr>
        <w:t>.</w:t>
      </w:r>
      <w:r w:rsidR="00CB26A0">
        <w:rPr>
          <w:rFonts w:eastAsia="TimesNewRomanPSMT"/>
          <w:b/>
          <w:lang w:val="sr-Cyrl-CS"/>
        </w:rPr>
        <w:t xml:space="preserve"> став 1. тачка 5</w:t>
      </w:r>
      <w:r w:rsidRPr="00CA787D">
        <w:rPr>
          <w:rFonts w:eastAsia="TimesNewRomanPSMT"/>
          <w:b/>
          <w:lang w:val="sr-Cyrl-CS"/>
        </w:rPr>
        <w:t>) Закона о јавним набавкама</w:t>
      </w:r>
      <w:r w:rsidRPr="00CA787D">
        <w:rPr>
          <w:rFonts w:eastAsia="TimesNewRomanPSMT"/>
          <w:lang w:val="sr-Cyrl-CS"/>
        </w:rPr>
        <w:t>.</w:t>
      </w:r>
      <w:r w:rsidR="00CA787D" w:rsidRPr="00CA787D">
        <w:rPr>
          <w:rFonts w:eastAsia="Tahoma"/>
        </w:rPr>
        <w:t xml:space="preserve"> Наручилац може спроводити преговарачки поступак без објављивања ј</w:t>
      </w:r>
      <w:r w:rsidR="003D61B4">
        <w:rPr>
          <w:rFonts w:eastAsia="Tahoma"/>
        </w:rPr>
        <w:t>авног позива за подношење понуде</w:t>
      </w:r>
      <w:r w:rsidR="00CA787D" w:rsidRPr="00CA787D">
        <w:rPr>
          <w:rFonts w:eastAsia="Tahoma"/>
        </w:rPr>
        <w:t xml:space="preserve"> </w:t>
      </w:r>
      <w:r w:rsidR="003D61B4">
        <w:rPr>
          <w:bCs/>
          <w:lang w:val="ru-RU"/>
        </w:rPr>
        <w:t xml:space="preserve">у случају додатних услуга или радова </w:t>
      </w:r>
      <w:r w:rsidR="003D61B4" w:rsidRPr="00630299">
        <w:t>који нису били укључени у првобитни пројекат или у прв</w:t>
      </w:r>
      <w:r w:rsidR="003D61B4" w:rsidRPr="00630299">
        <w:rPr>
          <w:lang w:val="sr-Cyrl-CS"/>
        </w:rPr>
        <w:t>обитан уговор о</w:t>
      </w:r>
      <w:r w:rsidR="003D61B4" w:rsidRPr="00630299">
        <w:t xml:space="preserve"> јавн</w:t>
      </w:r>
      <w:r w:rsidR="003D61B4" w:rsidRPr="00630299">
        <w:rPr>
          <w:lang w:val="sr-Cyrl-CS"/>
        </w:rPr>
        <w:t>ој</w:t>
      </w:r>
      <w:r w:rsidR="003D61B4" w:rsidRPr="00630299">
        <w:t xml:space="preserve"> набав</w:t>
      </w:r>
      <w:r w:rsidR="003D61B4" w:rsidRPr="00630299">
        <w:rPr>
          <w:lang w:val="sr-Cyrl-CS"/>
        </w:rPr>
        <w:t>ци</w:t>
      </w:r>
      <w:r w:rsidR="003D61B4" w:rsidRPr="00630299">
        <w:t xml:space="preserve">, а који су због непредвидљивих околности постали неопходни за извршење уговора, под условом да се уговор закључи са првобитним извођачем радова и да укупна вредност свих додатних радова није већа од </w:t>
      </w:r>
      <w:r w:rsidR="003D61B4" w:rsidRPr="00630299">
        <w:rPr>
          <w:lang w:val="sr-Cyrl-CS"/>
        </w:rPr>
        <w:t>1</w:t>
      </w:r>
      <w:r w:rsidR="003D61B4" w:rsidRPr="00630299">
        <w:t xml:space="preserve">5% од укупне вредности уговора, као и да се такви додатни радови не могу раздвојити, у техничком или економском погледу од прве јавне набавке, а да се при томе не проузрокују несразмерно велике техничке тешкоће или несразмерно велики трошкови за наручиоца, или су такви радови, које би наручилац могао набавити одвојено од извршења овог уговора, неопходни за </w:t>
      </w:r>
      <w:r w:rsidR="003D61B4">
        <w:t>извршење првобитног уговора о јавној набавци</w:t>
      </w:r>
      <w:r w:rsidR="004C7429">
        <w:t xml:space="preserve">. </w:t>
      </w:r>
    </w:p>
    <w:p w:rsidR="002E4AF1" w:rsidRDefault="002E4AF1" w:rsidP="00E72D91">
      <w:pPr>
        <w:jc w:val="both"/>
      </w:pPr>
    </w:p>
    <w:p w:rsidR="002E4AF1" w:rsidRPr="001158F4" w:rsidRDefault="002E4AF1" w:rsidP="002E4AF1">
      <w:pPr>
        <w:pStyle w:val="normal0"/>
        <w:spacing w:before="0" w:beforeAutospacing="0" w:after="120" w:afterAutospacing="0"/>
        <w:jc w:val="both"/>
        <w:rPr>
          <w:rFonts w:ascii="Times New Roman" w:hAnsi="Times New Roman" w:cs="Times New Roman"/>
          <w:noProof/>
          <w:sz w:val="24"/>
          <w:szCs w:val="24"/>
        </w:rPr>
      </w:pPr>
      <w:r>
        <w:rPr>
          <w:rFonts w:ascii="Times New Roman" w:hAnsi="Times New Roman" w:cs="Times New Roman"/>
          <w:noProof/>
          <w:sz w:val="24"/>
          <w:szCs w:val="24"/>
        </w:rPr>
        <w:t>Општина Љубовија и  Канцеларија Уједињених Нација за пројектне услуге ( УНОПС) закључиле су Уговор о донацији за Реконструкцију инфраструктуре спортских објеката у складу са стаандардима енергетске ефикасности број:400-254/18-01 од 18.10.2018. године.</w:t>
      </w:r>
    </w:p>
    <w:p w:rsidR="002E4AF1" w:rsidRDefault="002E4AF1" w:rsidP="002E4AF1">
      <w:pPr>
        <w:pStyle w:val="normal0"/>
        <w:spacing w:before="0" w:beforeAutospacing="0" w:after="0" w:afterAutospacing="0"/>
        <w:jc w:val="both"/>
        <w:rPr>
          <w:rFonts w:ascii="Times New Roman" w:hAnsi="Times New Roman" w:cs="Times New Roman"/>
          <w:noProof/>
          <w:sz w:val="24"/>
          <w:szCs w:val="24"/>
          <w:lang w:val="sr-Cyrl-CS"/>
        </w:rPr>
      </w:pPr>
      <w:r>
        <w:rPr>
          <w:rFonts w:ascii="Times New Roman" w:eastAsia="Arial Unicode MS" w:hAnsi="Times New Roman" w:cs="Times New Roman"/>
          <w:bCs/>
          <w:color w:val="000000"/>
          <w:kern w:val="1"/>
          <w:sz w:val="24"/>
          <w:lang w:val="ru-RU" w:eastAsia="ar-SA"/>
        </w:rPr>
        <w:t xml:space="preserve">У оквиру реализације закљученог Уговора, </w:t>
      </w:r>
      <w:r w:rsidRPr="00897179">
        <w:rPr>
          <w:rFonts w:ascii="Times New Roman" w:eastAsia="Arial Unicode MS" w:hAnsi="Times New Roman" w:cs="Times New Roman"/>
          <w:bCs/>
          <w:color w:val="000000"/>
          <w:kern w:val="1"/>
          <w:sz w:val="24"/>
          <w:lang w:val="ru-RU" w:eastAsia="ar-SA"/>
        </w:rPr>
        <w:t>О</w:t>
      </w:r>
      <w:r>
        <w:rPr>
          <w:rFonts w:ascii="Times New Roman" w:eastAsia="Arial Unicode MS" w:hAnsi="Times New Roman" w:cs="Times New Roman"/>
          <w:bCs/>
          <w:color w:val="000000"/>
          <w:kern w:val="1"/>
          <w:sz w:val="24"/>
          <w:lang w:val="ru-RU" w:eastAsia="ar-SA"/>
        </w:rPr>
        <w:t>пштинска управа општине Љубовија</w:t>
      </w:r>
      <w:r w:rsidRPr="00897179">
        <w:rPr>
          <w:rFonts w:ascii="Times New Roman" w:eastAsia="Arial Unicode MS" w:hAnsi="Times New Roman" w:cs="Times New Roman"/>
          <w:bCs/>
          <w:color w:val="000000"/>
          <w:kern w:val="1"/>
          <w:sz w:val="24"/>
          <w:lang w:val="ru-RU" w:eastAsia="ar-SA"/>
        </w:rPr>
        <w:t xml:space="preserve"> </w:t>
      </w:r>
      <w:r>
        <w:rPr>
          <w:rFonts w:ascii="Times New Roman" w:eastAsia="Arial Unicode MS" w:hAnsi="Times New Roman" w:cs="Times New Roman"/>
          <w:bCs/>
          <w:color w:val="000000"/>
          <w:kern w:val="1"/>
          <w:sz w:val="24"/>
          <w:lang w:val="ru-RU" w:eastAsia="ar-SA"/>
        </w:rPr>
        <w:t xml:space="preserve">спровела је отворени поступак јавне набавке радова на </w:t>
      </w:r>
      <w:r w:rsidRPr="00823B06">
        <w:rPr>
          <w:rFonts w:ascii="Times New Roman" w:hAnsi="Times New Roman" w:cs="Times New Roman"/>
          <w:sz w:val="24"/>
          <w:szCs w:val="24"/>
        </w:rPr>
        <w:t xml:space="preserve"> реконструкцији управног објекта Спортског комплекса ФК Дрина, општина Љубовија, редни број ЈН</w:t>
      </w:r>
      <w:r w:rsidRPr="00823B06">
        <w:rPr>
          <w:rFonts w:ascii="Times New Roman" w:hAnsi="Times New Roman" w:cs="Times New Roman"/>
          <w:spacing w:val="23"/>
          <w:sz w:val="24"/>
          <w:szCs w:val="24"/>
        </w:rPr>
        <w:t xml:space="preserve"> </w:t>
      </w:r>
      <w:r w:rsidRPr="00823B06">
        <w:rPr>
          <w:rFonts w:ascii="Times New Roman" w:hAnsi="Times New Roman" w:cs="Times New Roman"/>
          <w:sz w:val="24"/>
          <w:szCs w:val="24"/>
        </w:rPr>
        <w:t>37/2019</w:t>
      </w:r>
      <w:r>
        <w:rPr>
          <w:rFonts w:ascii="Times New Roman" w:hAnsi="Times New Roman"/>
          <w:sz w:val="24"/>
          <w:szCs w:val="24"/>
        </w:rPr>
        <w:t>, а све у скаладу са стандардима енергетске ефикасности.</w:t>
      </w:r>
      <w:r>
        <w:rPr>
          <w:rFonts w:ascii="Times New Roman" w:eastAsia="Arial Unicode MS" w:hAnsi="Times New Roman"/>
          <w:bCs/>
          <w:color w:val="000000"/>
          <w:kern w:val="1"/>
          <w:sz w:val="24"/>
          <w:lang w:val="ru-RU" w:eastAsia="ar-SA"/>
        </w:rPr>
        <w:t xml:space="preserve"> </w:t>
      </w:r>
      <w:r>
        <w:rPr>
          <w:rFonts w:ascii="Times New Roman" w:eastAsia="Arial Unicode MS" w:hAnsi="Times New Roman" w:cs="Times New Roman"/>
          <w:bCs/>
          <w:color w:val="000000"/>
          <w:kern w:val="1"/>
          <w:sz w:val="24"/>
          <w:lang w:val="ru-RU" w:eastAsia="ar-SA"/>
        </w:rPr>
        <w:t>Након окончања поступка јавне набавке закључен је уговор са понуђачем</w:t>
      </w:r>
      <w:r>
        <w:rPr>
          <w:b/>
          <w:sz w:val="24"/>
          <w:szCs w:val="24"/>
          <w:lang w:val="ru-RU"/>
        </w:rPr>
        <w:t xml:space="preserve">  </w:t>
      </w:r>
      <w:r w:rsidRPr="007E2341">
        <w:rPr>
          <w:rFonts w:ascii="Times New Roman" w:hAnsi="Times New Roman" w:cs="Times New Roman"/>
          <w:sz w:val="24"/>
          <w:szCs w:val="24"/>
          <w:lang w:val="ru-RU"/>
        </w:rPr>
        <w:t>Радмонт д.о.о. Бајина Башта</w:t>
      </w:r>
      <w:r w:rsidRPr="00823B06">
        <w:rPr>
          <w:rFonts w:ascii="Times New Roman" w:hAnsi="Times New Roman" w:cs="Times New Roman"/>
          <w:sz w:val="24"/>
          <w:szCs w:val="24"/>
        </w:rPr>
        <w:t>,</w:t>
      </w:r>
      <w:r>
        <w:rPr>
          <w:rFonts w:ascii="Times New Roman" w:eastAsia="Arial Unicode MS" w:hAnsi="Times New Roman" w:cs="Times New Roman"/>
          <w:bCs/>
          <w:color w:val="000000"/>
          <w:kern w:val="1"/>
          <w:sz w:val="24"/>
          <w:lang w:val="ru-RU" w:eastAsia="ar-SA"/>
        </w:rPr>
        <w:t xml:space="preserve"> број: 404-</w:t>
      </w:r>
      <w:r>
        <w:rPr>
          <w:rFonts w:ascii="Times New Roman" w:eastAsia="Arial Unicode MS" w:hAnsi="Times New Roman"/>
          <w:bCs/>
          <w:color w:val="000000"/>
          <w:kern w:val="1"/>
          <w:sz w:val="24"/>
          <w:lang w:val="ru-RU" w:eastAsia="ar-SA"/>
        </w:rPr>
        <w:t>40</w:t>
      </w:r>
      <w:r>
        <w:rPr>
          <w:rFonts w:ascii="Times New Roman" w:eastAsia="Arial Unicode MS" w:hAnsi="Times New Roman" w:cs="Times New Roman"/>
          <w:bCs/>
          <w:color w:val="000000"/>
          <w:kern w:val="1"/>
          <w:sz w:val="24"/>
          <w:lang w:val="ru-RU" w:eastAsia="ar-SA"/>
        </w:rPr>
        <w:t>/201</w:t>
      </w:r>
      <w:r>
        <w:rPr>
          <w:rFonts w:ascii="Times New Roman" w:eastAsia="Arial Unicode MS" w:hAnsi="Times New Roman"/>
          <w:bCs/>
          <w:color w:val="000000"/>
          <w:kern w:val="1"/>
          <w:sz w:val="24"/>
          <w:lang w:val="ru-RU" w:eastAsia="ar-SA"/>
        </w:rPr>
        <w:t>9</w:t>
      </w:r>
      <w:r>
        <w:rPr>
          <w:rFonts w:ascii="Times New Roman" w:eastAsia="Arial Unicode MS" w:hAnsi="Times New Roman" w:cs="Times New Roman"/>
          <w:bCs/>
          <w:color w:val="000000"/>
          <w:kern w:val="1"/>
          <w:sz w:val="24"/>
          <w:lang w:val="ru-RU" w:eastAsia="ar-SA"/>
        </w:rPr>
        <w:t xml:space="preserve">-04 од </w:t>
      </w:r>
      <w:r>
        <w:rPr>
          <w:rFonts w:ascii="Times New Roman" w:eastAsia="Arial Unicode MS" w:hAnsi="Times New Roman"/>
          <w:bCs/>
          <w:color w:val="000000"/>
          <w:kern w:val="1"/>
          <w:sz w:val="24"/>
          <w:lang w:val="ru-RU" w:eastAsia="ar-SA"/>
        </w:rPr>
        <w:t>17</w:t>
      </w:r>
      <w:r>
        <w:rPr>
          <w:rFonts w:ascii="Times New Roman" w:eastAsia="Arial Unicode MS" w:hAnsi="Times New Roman" w:cs="Times New Roman"/>
          <w:bCs/>
          <w:color w:val="000000"/>
          <w:kern w:val="1"/>
          <w:sz w:val="24"/>
          <w:lang w:val="ru-RU" w:eastAsia="ar-SA"/>
        </w:rPr>
        <w:t>.0</w:t>
      </w:r>
      <w:r>
        <w:rPr>
          <w:rFonts w:ascii="Times New Roman" w:eastAsia="Arial Unicode MS" w:hAnsi="Times New Roman"/>
          <w:bCs/>
          <w:color w:val="000000"/>
          <w:kern w:val="1"/>
          <w:sz w:val="24"/>
          <w:lang w:val="ru-RU" w:eastAsia="ar-SA"/>
        </w:rPr>
        <w:t>9</w:t>
      </w:r>
      <w:r>
        <w:rPr>
          <w:rFonts w:ascii="Times New Roman" w:eastAsia="Arial Unicode MS" w:hAnsi="Times New Roman" w:cs="Times New Roman"/>
          <w:bCs/>
          <w:color w:val="000000"/>
          <w:kern w:val="1"/>
          <w:sz w:val="24"/>
          <w:lang w:val="ru-RU" w:eastAsia="ar-SA"/>
        </w:rPr>
        <w:t>.201</w:t>
      </w:r>
      <w:r>
        <w:rPr>
          <w:rFonts w:ascii="Times New Roman" w:eastAsia="Arial Unicode MS" w:hAnsi="Times New Roman"/>
          <w:bCs/>
          <w:color w:val="000000"/>
          <w:kern w:val="1"/>
          <w:sz w:val="24"/>
          <w:lang w:val="ru-RU" w:eastAsia="ar-SA"/>
        </w:rPr>
        <w:t>9</w:t>
      </w:r>
      <w:r>
        <w:rPr>
          <w:rFonts w:ascii="Times New Roman" w:eastAsia="Arial Unicode MS" w:hAnsi="Times New Roman" w:cs="Times New Roman"/>
          <w:bCs/>
          <w:color w:val="000000"/>
          <w:kern w:val="1"/>
          <w:sz w:val="24"/>
          <w:lang w:val="ru-RU" w:eastAsia="ar-SA"/>
        </w:rPr>
        <w:t>. године</w:t>
      </w:r>
      <w:r>
        <w:rPr>
          <w:rFonts w:ascii="Times New Roman" w:eastAsia="Arial Unicode MS" w:hAnsi="Times New Roman"/>
          <w:bCs/>
          <w:color w:val="000000"/>
          <w:kern w:val="1"/>
          <w:sz w:val="24"/>
          <w:lang w:val="ru-RU" w:eastAsia="ar-SA"/>
        </w:rPr>
        <w:t xml:space="preserve"> и Анекс Уговора број: 404-40</w:t>
      </w:r>
      <w:r>
        <w:rPr>
          <w:rFonts w:ascii="Times New Roman" w:eastAsia="Arial Unicode MS" w:hAnsi="Times New Roman" w:cs="Times New Roman"/>
          <w:bCs/>
          <w:color w:val="000000"/>
          <w:kern w:val="1"/>
          <w:sz w:val="24"/>
          <w:lang w:val="ru-RU" w:eastAsia="ar-SA"/>
        </w:rPr>
        <w:t>/201</w:t>
      </w:r>
      <w:r>
        <w:rPr>
          <w:rFonts w:ascii="Times New Roman" w:eastAsia="Arial Unicode MS" w:hAnsi="Times New Roman"/>
          <w:bCs/>
          <w:color w:val="000000"/>
          <w:kern w:val="1"/>
          <w:sz w:val="24"/>
          <w:lang w:val="ru-RU" w:eastAsia="ar-SA"/>
        </w:rPr>
        <w:t>9</w:t>
      </w:r>
      <w:r>
        <w:rPr>
          <w:rFonts w:ascii="Times New Roman" w:eastAsia="Arial Unicode MS" w:hAnsi="Times New Roman" w:cs="Times New Roman"/>
          <w:bCs/>
          <w:color w:val="000000"/>
          <w:kern w:val="1"/>
          <w:sz w:val="24"/>
          <w:lang w:val="ru-RU" w:eastAsia="ar-SA"/>
        </w:rPr>
        <w:t xml:space="preserve">-04 од </w:t>
      </w:r>
      <w:r>
        <w:rPr>
          <w:rFonts w:ascii="Times New Roman" w:eastAsia="Arial Unicode MS" w:hAnsi="Times New Roman"/>
          <w:bCs/>
          <w:color w:val="000000"/>
          <w:kern w:val="1"/>
          <w:sz w:val="24"/>
          <w:lang w:eastAsia="ar-SA"/>
        </w:rPr>
        <w:t>28.11</w:t>
      </w:r>
      <w:r>
        <w:rPr>
          <w:rFonts w:ascii="Times New Roman" w:eastAsia="Arial Unicode MS" w:hAnsi="Times New Roman" w:cs="Times New Roman"/>
          <w:bCs/>
          <w:color w:val="000000"/>
          <w:kern w:val="1"/>
          <w:sz w:val="24"/>
          <w:lang w:val="en-US" w:eastAsia="ar-SA"/>
        </w:rPr>
        <w:t>.</w:t>
      </w:r>
      <w:r>
        <w:rPr>
          <w:rFonts w:ascii="Times New Roman" w:eastAsia="Arial Unicode MS" w:hAnsi="Times New Roman" w:cs="Times New Roman"/>
          <w:bCs/>
          <w:color w:val="000000"/>
          <w:kern w:val="1"/>
          <w:sz w:val="24"/>
          <w:lang w:val="ru-RU" w:eastAsia="ar-SA"/>
        </w:rPr>
        <w:t>201</w:t>
      </w:r>
      <w:r>
        <w:rPr>
          <w:rFonts w:ascii="Times New Roman" w:eastAsia="Arial Unicode MS" w:hAnsi="Times New Roman"/>
          <w:bCs/>
          <w:color w:val="000000"/>
          <w:kern w:val="1"/>
          <w:sz w:val="24"/>
          <w:lang w:val="ru-RU" w:eastAsia="ar-SA"/>
        </w:rPr>
        <w:t>9</w:t>
      </w:r>
      <w:r>
        <w:rPr>
          <w:rFonts w:ascii="Times New Roman" w:eastAsia="Arial Unicode MS" w:hAnsi="Times New Roman" w:cs="Times New Roman"/>
          <w:bCs/>
          <w:color w:val="000000"/>
          <w:kern w:val="1"/>
          <w:sz w:val="24"/>
          <w:lang w:val="ru-RU" w:eastAsia="ar-SA"/>
        </w:rPr>
        <w:t>. године.</w:t>
      </w:r>
      <w:r>
        <w:rPr>
          <w:rFonts w:ascii="Times New Roman" w:eastAsia="Arial Unicode MS" w:hAnsi="Times New Roman"/>
          <w:bCs/>
          <w:color w:val="000000"/>
          <w:kern w:val="1"/>
          <w:sz w:val="24"/>
          <w:lang w:val="ru-RU" w:eastAsia="ar-SA"/>
        </w:rPr>
        <w:t xml:space="preserve"> </w:t>
      </w:r>
      <w:r>
        <w:rPr>
          <w:rFonts w:ascii="Times New Roman" w:eastAsia="Arial Unicode MS" w:hAnsi="Times New Roman" w:cs="Times New Roman"/>
          <w:bCs/>
          <w:color w:val="000000"/>
          <w:kern w:val="1"/>
          <w:sz w:val="24"/>
          <w:lang w:val="ru-RU" w:eastAsia="ar-SA"/>
        </w:rPr>
        <w:t>Након тога, у току извођења радова, Извођач радова се обратио Надзорном органу са захтевом за извођење додатних радова прецизирајући врсту и количини потребних радова.</w:t>
      </w:r>
      <w:r>
        <w:rPr>
          <w:rFonts w:ascii="Times New Roman" w:eastAsia="Arial Unicode MS" w:hAnsi="Times New Roman"/>
          <w:bCs/>
          <w:color w:val="000000"/>
          <w:kern w:val="1"/>
          <w:sz w:val="24"/>
          <w:lang w:val="ru-RU" w:eastAsia="ar-SA"/>
        </w:rPr>
        <w:t xml:space="preserve"> </w:t>
      </w:r>
      <w:r>
        <w:rPr>
          <w:rFonts w:ascii="Times New Roman" w:eastAsia="Arial Unicode MS" w:hAnsi="Times New Roman" w:cs="Times New Roman"/>
          <w:bCs/>
          <w:color w:val="000000"/>
          <w:kern w:val="1"/>
          <w:sz w:val="24"/>
          <w:lang w:val="ru-RU" w:eastAsia="ar-SA"/>
        </w:rPr>
        <w:t xml:space="preserve">Надзорни орган </w:t>
      </w:r>
      <w:r>
        <w:rPr>
          <w:rFonts w:ascii="Times New Roman" w:eastAsia="Arial Unicode MS" w:hAnsi="Times New Roman"/>
          <w:bCs/>
          <w:color w:val="000000"/>
          <w:kern w:val="1"/>
          <w:sz w:val="24"/>
          <w:lang w:val="ru-RU" w:eastAsia="ar-SA"/>
        </w:rPr>
        <w:t>ГЗР «СПАСИНГ» Доња Оровица, Љубовија</w:t>
      </w:r>
      <w:r>
        <w:rPr>
          <w:rFonts w:ascii="Times New Roman" w:eastAsia="Arial Unicode MS" w:hAnsi="Times New Roman" w:cs="Times New Roman"/>
          <w:bCs/>
          <w:color w:val="000000"/>
          <w:kern w:val="1"/>
          <w:sz w:val="24"/>
          <w:lang w:val="ru-RU" w:eastAsia="ar-SA"/>
        </w:rPr>
        <w:t xml:space="preserve"> сагласио се са потребом извођења додатни</w:t>
      </w:r>
      <w:r>
        <w:rPr>
          <w:rFonts w:ascii="Times New Roman" w:eastAsia="Arial Unicode MS" w:hAnsi="Times New Roman" w:cs="Times New Roman"/>
          <w:bCs/>
          <w:color w:val="000000"/>
          <w:kern w:val="1"/>
          <w:sz w:val="24"/>
          <w:lang w:val="en-US" w:eastAsia="ar-SA"/>
        </w:rPr>
        <w:t>х</w:t>
      </w:r>
      <w:r>
        <w:rPr>
          <w:rFonts w:ascii="Times New Roman" w:eastAsia="Arial Unicode MS" w:hAnsi="Times New Roman" w:cs="Times New Roman"/>
          <w:bCs/>
          <w:color w:val="000000"/>
          <w:kern w:val="1"/>
          <w:sz w:val="24"/>
          <w:lang w:val="ru-RU" w:eastAsia="ar-SA"/>
        </w:rPr>
        <w:t xml:space="preserve"> радова, по врсти и количини</w:t>
      </w:r>
      <w:r>
        <w:rPr>
          <w:rFonts w:ascii="Times New Roman" w:eastAsia="Arial Unicode MS" w:hAnsi="Times New Roman"/>
          <w:bCs/>
          <w:color w:val="000000"/>
          <w:kern w:val="1"/>
          <w:sz w:val="24"/>
          <w:lang w:val="ru-RU" w:eastAsia="ar-SA"/>
        </w:rPr>
        <w:t xml:space="preserve"> и поднео Захтев Наручицу за извођење додатних радова. У Захтеву Надзорног органа наведено је да је  прилоком извођења радова на </w:t>
      </w:r>
      <w:r>
        <w:rPr>
          <w:rFonts w:ascii="Times New Roman" w:hAnsi="Times New Roman" w:cs="Times New Roman"/>
          <w:noProof/>
          <w:sz w:val="24"/>
          <w:szCs w:val="24"/>
          <w:lang w:val="sr-Cyrl-CS"/>
        </w:rPr>
        <w:t xml:space="preserve">реконструкцији </w:t>
      </w:r>
      <w:r>
        <w:rPr>
          <w:rFonts w:ascii="Times New Roman" w:hAnsi="Times New Roman" w:cs="Times New Roman"/>
          <w:noProof/>
          <w:sz w:val="24"/>
          <w:szCs w:val="24"/>
        </w:rPr>
        <w:t xml:space="preserve">управног објекта Спортског комплекса ФК „Дрина“ </w:t>
      </w:r>
      <w:r>
        <w:rPr>
          <w:rFonts w:ascii="Times New Roman" w:hAnsi="Times New Roman" w:cs="Times New Roman"/>
          <w:noProof/>
          <w:sz w:val="24"/>
          <w:szCs w:val="24"/>
          <w:lang w:val="sr-Cyrl-CS"/>
        </w:rPr>
        <w:t xml:space="preserve">Љубовија, </w:t>
      </w:r>
      <w:r>
        <w:rPr>
          <w:rFonts w:ascii="Times New Roman" w:eastAsia="Arial Unicode MS" w:hAnsi="Times New Roman"/>
          <w:bCs/>
          <w:color w:val="000000"/>
          <w:kern w:val="1"/>
          <w:sz w:val="24"/>
          <w:lang w:val="ru-RU" w:eastAsia="ar-SA"/>
        </w:rPr>
        <w:t xml:space="preserve">дошло до потребе извођења додатних радаова који нису обухваћени уговором, а чије је извођење неопходно. У питању су радаови за </w:t>
      </w:r>
      <w:r>
        <w:rPr>
          <w:rFonts w:ascii="Times New Roman" w:eastAsia="Arial Unicode MS" w:hAnsi="Times New Roman" w:cs="Times New Roman"/>
          <w:bCs/>
          <w:color w:val="000000"/>
          <w:kern w:val="1"/>
          <w:sz w:val="24"/>
          <w:lang w:val="ru-RU" w:eastAsia="ar-SA"/>
        </w:rPr>
        <w:t xml:space="preserve">које  Извођач радова није могао да зна пре њиховог извођења, све док није почео са извођењем радова. </w:t>
      </w:r>
      <w:r>
        <w:rPr>
          <w:rFonts w:ascii="Times New Roman" w:hAnsi="Times New Roman" w:cs="Times New Roman"/>
          <w:sz w:val="24"/>
          <w:szCs w:val="24"/>
          <w:lang w:val="sr-Cyrl-CS"/>
        </w:rPr>
        <w:t xml:space="preserve">Тек након отпочињања извођења, а у сврху реконструкције објекта </w:t>
      </w:r>
      <w:r>
        <w:rPr>
          <w:rFonts w:ascii="Times New Roman" w:hAnsi="Times New Roman" w:cs="Times New Roman"/>
          <w:sz w:val="24"/>
          <w:szCs w:val="24"/>
          <w:lang w:val="sr-Cyrl-CS"/>
        </w:rPr>
        <w:lastRenderedPageBreak/>
        <w:t xml:space="preserve">која би била у скаладу са стандарадима енергетске ефикасности, </w:t>
      </w:r>
      <w:r>
        <w:rPr>
          <w:rFonts w:ascii="Times New Roman" w:hAnsi="Times New Roman"/>
          <w:sz w:val="24"/>
        </w:rPr>
        <w:t>утрђено је и констатовано да радови који су наведени у пројекту нису довољни да се пројекат реализује у потпуности, што је све детаљно образложено у допусу Надзорног органа. Неки радови нису предвиђени инвестиционо техничком документацијом, јер се нису могли предвидети унапред без извођење неких других радова. Приликом извођења припремних радаова за постављање камене вуне на фасаду, установљено је да је постојећи објакат зидан шупљим блоковима, који су пропали услед квашења и мржњења, па је неопходно израда новог сокла уз предходно чишћење старог сокла, бушење рупа и постављања анкера. За постављање подова од бехатон плоча на излазној тераси ресторана потребно је извршити реконструкцију постојећих шахти. Са бочне стране објекта, анкерована за зид објекта, налази се метална капија кроз коју се улази у стадион. Како би израда термоизалоцианог и завршног слоја фасаде била могућа, неопходно је извршити демонтажу, поправку и поновну монтажу поменуте улазне капије. Приликом демонтаже кровне конструкције установљено је да забатни зидови, који су озидани у завбатној плочи на чеоним странама објекта нису стабилни па је потребно извршити њихово укрућење.</w:t>
      </w:r>
      <w:r>
        <w:rPr>
          <w:rFonts w:ascii="Times New Roman" w:hAnsi="Times New Roman" w:cs="Times New Roman"/>
          <w:noProof/>
          <w:sz w:val="24"/>
          <w:szCs w:val="24"/>
          <w:lang w:val="sr-Cyrl-CS"/>
        </w:rPr>
        <w:t xml:space="preserve"> Након покривања крова са ребрастим лимом установљено је да пројектом нису предвиђени снегобрани. Обзиром да је кровни покривач лим у нагибу од 17%, на ком се задржава снег, потрбно је урадити снегобране ради безбедности пролазника. Након израде бетонског сокла, потребно је исти заштитити бојом за бетон због агресивних утицаја воде и соли. </w:t>
      </w:r>
      <w:r>
        <w:rPr>
          <w:rFonts w:ascii="Times New Roman" w:hAnsi="Times New Roman"/>
          <w:sz w:val="24"/>
        </w:rPr>
        <w:t>Додатни радови омогућавају да објекат будуе у функционалном и употребљивом стању и из тог разлога су неопходни за реализацију закљученог уговора.</w:t>
      </w:r>
      <w:r>
        <w:rPr>
          <w:rFonts w:ascii="Times New Roman" w:hAnsi="Times New Roman" w:cs="Times New Roman"/>
          <w:noProof/>
          <w:sz w:val="24"/>
          <w:szCs w:val="24"/>
          <w:lang w:val="sr-Cyrl-CS"/>
        </w:rPr>
        <w:t xml:space="preserve"> </w:t>
      </w:r>
      <w:r>
        <w:rPr>
          <w:rFonts w:ascii="Times New Roman" w:eastAsia="Arial Unicode MS" w:hAnsi="Times New Roman" w:cs="Times New Roman"/>
          <w:bCs/>
          <w:color w:val="000000"/>
          <w:kern w:val="1"/>
          <w:sz w:val="24"/>
          <w:lang w:val="ru-RU" w:eastAsia="ar-SA"/>
        </w:rPr>
        <w:t xml:space="preserve">Наручилац је електронским путем тражио од УНОПСА-а сагласност на реализацију вишкова, мањкова  и додатних радаова, са чим су се они електронским путем сагласили, односно изјаснили да дају сагласност. </w:t>
      </w:r>
      <w:r>
        <w:rPr>
          <w:rFonts w:ascii="Times New Roman" w:hAnsi="Times New Roman"/>
          <w:sz w:val="24"/>
        </w:rPr>
        <w:t>Додатни радови омогућавају да објекат буде у функционалном и употребљивом стању и из тог разлога су неопходни за реализацију закљученог уговора.</w:t>
      </w:r>
    </w:p>
    <w:p w:rsidR="002E4AF1" w:rsidRPr="005B172C" w:rsidRDefault="002E4AF1" w:rsidP="002E4AF1">
      <w:pPr>
        <w:pStyle w:val="normal0"/>
        <w:spacing w:before="0" w:beforeAutospacing="0" w:after="0" w:afterAutospacing="0"/>
        <w:jc w:val="both"/>
        <w:rPr>
          <w:rFonts w:ascii="Times New Roman" w:hAnsi="Times New Roman" w:cs="Times New Roman"/>
          <w:noProof/>
          <w:sz w:val="24"/>
          <w:szCs w:val="24"/>
          <w:lang w:val="sr-Cyrl-CS"/>
        </w:rPr>
      </w:pPr>
    </w:p>
    <w:p w:rsidR="002E4AF1" w:rsidRDefault="002E4AF1" w:rsidP="002E4AF1">
      <w:pPr>
        <w:pStyle w:val="normal0"/>
        <w:spacing w:before="0" w:beforeAutospacing="0" w:after="120" w:afterAutospacing="0"/>
        <w:jc w:val="both"/>
        <w:rPr>
          <w:rFonts w:ascii="Times New Roman" w:hAnsi="Times New Roman"/>
          <w:sz w:val="24"/>
          <w:szCs w:val="24"/>
        </w:rPr>
      </w:pPr>
      <w:r>
        <w:rPr>
          <w:rFonts w:ascii="Times New Roman" w:hAnsi="Times New Roman"/>
          <w:sz w:val="24"/>
          <w:szCs w:val="24"/>
        </w:rPr>
        <w:t>Чланом 17. Уговора са Извођачем радова предвиђено је да у</w:t>
      </w:r>
      <w:r w:rsidRPr="00630299">
        <w:rPr>
          <w:rFonts w:ascii="Times New Roman" w:hAnsi="Times New Roman"/>
          <w:sz w:val="24"/>
          <w:szCs w:val="24"/>
        </w:rPr>
        <w:t xml:space="preserve"> случају да, током реализације овог уговора, стручни надзор констатује да је потребно извођење додатних радова, у смислу Закона о јавним набавкама, са Извођачем се може спровести преговарачки поступак без објављивања јавног позива уколико Наручилац обезбеди средства за њихово уговарање и извођење.</w:t>
      </w:r>
      <w:r>
        <w:rPr>
          <w:rFonts w:ascii="Times New Roman" w:hAnsi="Times New Roman"/>
          <w:sz w:val="24"/>
          <w:szCs w:val="24"/>
        </w:rPr>
        <w:t xml:space="preserve"> Такође наводи се појам „</w:t>
      </w:r>
      <w:r w:rsidRPr="00630299">
        <w:rPr>
          <w:rFonts w:ascii="Times New Roman" w:hAnsi="Times New Roman"/>
          <w:sz w:val="24"/>
          <w:szCs w:val="24"/>
        </w:rPr>
        <w:t>Додатни радови</w:t>
      </w:r>
      <w:r>
        <w:rPr>
          <w:rFonts w:ascii="Times New Roman" w:hAnsi="Times New Roman"/>
          <w:sz w:val="24"/>
          <w:szCs w:val="24"/>
        </w:rPr>
        <w:t xml:space="preserve">“ </w:t>
      </w:r>
      <w:r w:rsidRPr="00630299">
        <w:rPr>
          <w:rFonts w:ascii="Times New Roman" w:hAnsi="Times New Roman"/>
          <w:sz w:val="24"/>
          <w:szCs w:val="24"/>
        </w:rPr>
        <w:t>, у с</w:t>
      </w:r>
      <w:r>
        <w:rPr>
          <w:rFonts w:ascii="Times New Roman" w:hAnsi="Times New Roman"/>
          <w:sz w:val="24"/>
          <w:szCs w:val="24"/>
        </w:rPr>
        <w:t>мислу Закона о јавним набавкама.</w:t>
      </w:r>
    </w:p>
    <w:p w:rsidR="00E41F7A" w:rsidRDefault="00E41F7A" w:rsidP="00E41F7A">
      <w:pPr>
        <w:pStyle w:val="normal0"/>
        <w:spacing w:before="0" w:beforeAutospacing="0" w:after="0" w:afterAutospacing="0"/>
        <w:jc w:val="both"/>
        <w:rPr>
          <w:rFonts w:ascii="Times New Roman" w:hAnsi="Times New Roman" w:cs="Times New Roman"/>
          <w:sz w:val="24"/>
          <w:szCs w:val="24"/>
          <w:lang w:val="sr-Cyrl-CS"/>
        </w:rPr>
      </w:pPr>
      <w:r>
        <w:rPr>
          <w:rFonts w:ascii="Times New Roman" w:hAnsi="Times New Roman"/>
          <w:sz w:val="24"/>
          <w:szCs w:val="24"/>
        </w:rPr>
        <w:t>Решењем начелника Општинске управе општине Љубовија, број. 06-168/2019-04 од 23.10.2019. године, прерасподелом су обезбеђена средства за додатне радове на реконструкцији управног објекта Спортског комплекса ФК „ Дрина“ Љубовија и услуге стручног надзора.</w:t>
      </w:r>
      <w:r>
        <w:rPr>
          <w:rFonts w:ascii="Times New Roman" w:eastAsia="Arial Unicode MS" w:hAnsi="Times New Roman" w:cs="Times New Roman"/>
          <w:bCs/>
          <w:color w:val="000000"/>
          <w:kern w:val="1"/>
          <w:sz w:val="24"/>
          <w:lang w:val="ru-RU" w:eastAsia="ar-SA"/>
        </w:rPr>
        <w:t xml:space="preserve"> На основу тога измењен је План јавних набавки опшптине Љубовија за 2019.годину и додата је нова јавна набавка «Додатни радови на реконструкцији</w:t>
      </w:r>
      <w:r>
        <w:rPr>
          <w:rFonts w:ascii="Times New Roman" w:hAnsi="Times New Roman" w:cs="Times New Roman"/>
          <w:noProof/>
          <w:sz w:val="24"/>
          <w:szCs w:val="24"/>
          <w:lang w:val="sr-Cyrl-CS"/>
        </w:rPr>
        <w:t xml:space="preserve"> </w:t>
      </w:r>
      <w:r>
        <w:rPr>
          <w:rFonts w:ascii="Times New Roman" w:hAnsi="Times New Roman" w:cs="Times New Roman"/>
          <w:noProof/>
          <w:sz w:val="24"/>
          <w:szCs w:val="24"/>
        </w:rPr>
        <w:t xml:space="preserve">управног објекта Спортског комплекса ФК „Дрина“ </w:t>
      </w:r>
      <w:r>
        <w:rPr>
          <w:rFonts w:ascii="Times New Roman" w:hAnsi="Times New Roman" w:cs="Times New Roman"/>
          <w:noProof/>
          <w:sz w:val="24"/>
          <w:szCs w:val="24"/>
          <w:lang w:val="sr-Cyrl-CS"/>
        </w:rPr>
        <w:t>Љубовија</w:t>
      </w:r>
      <w:r>
        <w:rPr>
          <w:rFonts w:ascii="Times New Roman" w:eastAsia="Arial Unicode MS" w:hAnsi="Times New Roman" w:cs="Times New Roman"/>
          <w:bCs/>
          <w:color w:val="000000"/>
          <w:kern w:val="1"/>
          <w:sz w:val="24"/>
          <w:lang w:val="ru-RU" w:eastAsia="ar-SA"/>
        </w:rPr>
        <w:t xml:space="preserve">». Првобитни уговор је закључен на износ </w:t>
      </w:r>
      <w:r w:rsidRPr="00967AA8">
        <w:rPr>
          <w:rFonts w:ascii="Times New Roman" w:eastAsia="Arial Unicode MS" w:hAnsi="Times New Roman" w:cs="Times New Roman"/>
          <w:bCs/>
          <w:color w:val="000000"/>
          <w:kern w:val="1"/>
          <w:sz w:val="24"/>
          <w:szCs w:val="24"/>
          <w:lang w:val="ru-RU" w:eastAsia="ar-SA"/>
        </w:rPr>
        <w:t xml:space="preserve">од </w:t>
      </w:r>
      <w:r>
        <w:rPr>
          <w:rFonts w:ascii="Times New Roman" w:eastAsia="Arial Unicode MS" w:hAnsi="Times New Roman" w:cs="Times New Roman"/>
          <w:bCs/>
          <w:color w:val="000000"/>
          <w:kern w:val="1"/>
          <w:sz w:val="24"/>
          <w:szCs w:val="24"/>
          <w:lang w:val="ru-RU" w:eastAsia="ar-SA"/>
        </w:rPr>
        <w:t>6.826.955</w:t>
      </w:r>
      <w:r>
        <w:t xml:space="preserve">,90 </w:t>
      </w:r>
      <w:r w:rsidRPr="00967AA8">
        <w:rPr>
          <w:rFonts w:ascii="Times New Roman" w:hAnsi="Times New Roman" w:cs="Times New Roman"/>
          <w:sz w:val="24"/>
          <w:szCs w:val="24"/>
          <w:lang w:val="sr-Cyrl-CS"/>
        </w:rPr>
        <w:t xml:space="preserve"> </w:t>
      </w:r>
      <w:r w:rsidRPr="00967AA8">
        <w:rPr>
          <w:rFonts w:ascii="Times New Roman" w:hAnsi="Times New Roman" w:cs="Times New Roman"/>
          <w:sz w:val="24"/>
          <w:szCs w:val="24"/>
        </w:rPr>
        <w:t>динара</w:t>
      </w:r>
      <w:r w:rsidRPr="00967AA8">
        <w:rPr>
          <w:rFonts w:ascii="Times New Roman" w:hAnsi="Times New Roman" w:cs="Times New Roman"/>
          <w:sz w:val="24"/>
          <w:szCs w:val="24"/>
          <w:lang w:val="sr-Cyrl-CS"/>
        </w:rPr>
        <w:t xml:space="preserve"> без ПДВа</w:t>
      </w:r>
      <w:r>
        <w:rPr>
          <w:rFonts w:ascii="Times New Roman" w:hAnsi="Times New Roman" w:cs="Times New Roman"/>
          <w:sz w:val="24"/>
          <w:szCs w:val="24"/>
          <w:lang w:val="sr-Cyrl-CS"/>
        </w:rPr>
        <w:t>, а прцењена вредност додатних радова износи 301.900,00 динара без ПДВ-а, што представља мање од 15% вредности првобитног уговора, који је закључен 17.09.2019. године, што значи да није прошло више од три године. Наручилац планира да преговарачи поступак спроведе са првобитним Извођачем радова „</w:t>
      </w:r>
      <w:r w:rsidRPr="007E2341">
        <w:rPr>
          <w:rFonts w:ascii="Times New Roman" w:hAnsi="Times New Roman" w:cs="Times New Roman"/>
          <w:sz w:val="24"/>
          <w:szCs w:val="24"/>
          <w:lang w:val="ru-RU"/>
        </w:rPr>
        <w:t>Радмонт д.о.о. Бајина Башта</w:t>
      </w:r>
      <w:r w:rsidRPr="00823B06">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sr-Cyrl-CS"/>
        </w:rPr>
        <w:t xml:space="preserve">  </w:t>
      </w:r>
      <w:r>
        <w:rPr>
          <w:rFonts w:ascii="Times New Roman" w:hAnsi="Times New Roman" w:cs="Times New Roman"/>
          <w:sz w:val="24"/>
          <w:szCs w:val="24"/>
          <w:lang w:val="en-US"/>
        </w:rPr>
        <w:t xml:space="preserve"> – носилац </w:t>
      </w:r>
      <w:r>
        <w:rPr>
          <w:rFonts w:ascii="Times New Roman" w:hAnsi="Times New Roman" w:cs="Times New Roman"/>
          <w:sz w:val="24"/>
          <w:szCs w:val="24"/>
        </w:rPr>
        <w:t>посла</w:t>
      </w:r>
      <w:r>
        <w:rPr>
          <w:rFonts w:ascii="Times New Roman" w:hAnsi="Times New Roman" w:cs="Times New Roman"/>
          <w:sz w:val="24"/>
          <w:szCs w:val="24"/>
          <w:lang w:val="sr-Cyrl-CS"/>
        </w:rPr>
        <w:t>.</w:t>
      </w:r>
    </w:p>
    <w:p w:rsidR="009D2756" w:rsidRDefault="009D2756" w:rsidP="002E4AF1">
      <w:pPr>
        <w:pStyle w:val="normal0"/>
        <w:spacing w:before="0" w:beforeAutospacing="0" w:after="120" w:afterAutospacing="0"/>
        <w:jc w:val="both"/>
        <w:rPr>
          <w:rFonts w:ascii="Times New Roman" w:hAnsi="Times New Roman"/>
          <w:sz w:val="24"/>
          <w:szCs w:val="24"/>
        </w:rPr>
      </w:pPr>
    </w:p>
    <w:p w:rsidR="009D2756" w:rsidRDefault="009D2756" w:rsidP="002E4AF1">
      <w:pPr>
        <w:pStyle w:val="normal0"/>
        <w:spacing w:before="0" w:beforeAutospacing="0" w:after="120" w:afterAutospacing="0"/>
        <w:jc w:val="both"/>
        <w:rPr>
          <w:rFonts w:ascii="Times New Roman" w:hAnsi="Times New Roman"/>
          <w:sz w:val="24"/>
          <w:szCs w:val="24"/>
        </w:rPr>
      </w:pPr>
    </w:p>
    <w:p w:rsidR="009D2756" w:rsidRDefault="009D2756" w:rsidP="002E4AF1">
      <w:pPr>
        <w:pStyle w:val="normal0"/>
        <w:spacing w:before="0" w:beforeAutospacing="0" w:after="120" w:afterAutospacing="0"/>
        <w:jc w:val="both"/>
        <w:rPr>
          <w:rFonts w:ascii="Times New Roman" w:hAnsi="Times New Roman"/>
          <w:sz w:val="24"/>
          <w:szCs w:val="24"/>
        </w:rPr>
      </w:pPr>
    </w:p>
    <w:p w:rsidR="004C7429" w:rsidRPr="00AF3426" w:rsidRDefault="004C7429" w:rsidP="00E72D91">
      <w:pPr>
        <w:jc w:val="both"/>
        <w:rPr>
          <w:lang w:val="sr-Cyrl-CS"/>
        </w:rPr>
      </w:pPr>
    </w:p>
    <w:p w:rsidR="001619E7" w:rsidRPr="0050276F" w:rsidRDefault="001619E7">
      <w:pPr>
        <w:jc w:val="both"/>
      </w:pPr>
      <w:r w:rsidRPr="0050276F">
        <w:rPr>
          <w:b/>
          <w:bCs/>
        </w:rPr>
        <w:t>3. Предмет јавне набавке</w:t>
      </w:r>
    </w:p>
    <w:p w:rsidR="001619E7" w:rsidRPr="007336D0" w:rsidRDefault="001619E7" w:rsidP="007336D0">
      <w:pPr>
        <w:pStyle w:val="ListParagraph"/>
        <w:widowControl w:val="0"/>
        <w:autoSpaceDE w:val="0"/>
        <w:autoSpaceDN w:val="0"/>
        <w:adjustRightInd w:val="0"/>
        <w:spacing w:after="120" w:line="240" w:lineRule="auto"/>
        <w:ind w:left="0"/>
        <w:jc w:val="both"/>
        <w:rPr>
          <w:noProof/>
          <w:lang w:val="sr-Cyrl-CS"/>
        </w:rPr>
      </w:pPr>
      <w:r w:rsidRPr="0050276F">
        <w:t>Предмет јавне набавке бр</w:t>
      </w:r>
      <w:r w:rsidR="0040779D">
        <w:rPr>
          <w:lang w:val="ru-RU"/>
        </w:rPr>
        <w:t>ој</w:t>
      </w:r>
      <w:r w:rsidRPr="0050276F">
        <w:t xml:space="preserve"> </w:t>
      </w:r>
      <w:r w:rsidR="00324C90">
        <w:t>6</w:t>
      </w:r>
      <w:r w:rsidR="00E41F7A">
        <w:t>5</w:t>
      </w:r>
      <w:r w:rsidR="00DC2C29">
        <w:t>/201</w:t>
      </w:r>
      <w:r w:rsidR="00E41F7A">
        <w:t>9</w:t>
      </w:r>
      <w:r w:rsidR="007A014E" w:rsidRPr="0050276F">
        <w:t xml:space="preserve"> су</w:t>
      </w:r>
      <w:r w:rsidR="00CA787D" w:rsidRPr="00CA787D">
        <w:rPr>
          <w:lang w:val="sr-Cyrl-CS"/>
        </w:rPr>
        <w:t xml:space="preserve"> </w:t>
      </w:r>
      <w:r w:rsidR="00E73585">
        <w:rPr>
          <w:lang w:val="sr-Cyrl-CS"/>
        </w:rPr>
        <w:t>д</w:t>
      </w:r>
      <w:r w:rsidR="00E41F7A">
        <w:rPr>
          <w:lang w:val="sr-Cyrl-CS"/>
        </w:rPr>
        <w:t>одатни радови на реконструкцији</w:t>
      </w:r>
      <w:r w:rsidR="00E41F7A" w:rsidRPr="00823B06">
        <w:t xml:space="preserve"> управног објекта Спортског комплекса ФК Дрина, општина Љубовија</w:t>
      </w:r>
      <w:r w:rsidR="00E73585">
        <w:rPr>
          <w:lang w:val="sr-Cyrl-CS"/>
        </w:rPr>
        <w:t xml:space="preserve">. </w:t>
      </w:r>
    </w:p>
    <w:p w:rsidR="001619E7" w:rsidRPr="0050276F" w:rsidRDefault="001619E7">
      <w:pPr>
        <w:jc w:val="both"/>
        <w:rPr>
          <w:lang w:val="sr-Cyrl-CS"/>
        </w:rPr>
      </w:pPr>
      <w:r w:rsidRPr="0050276F">
        <w:rPr>
          <w:b/>
          <w:bCs/>
          <w:lang w:val="sr-Cyrl-CS"/>
        </w:rPr>
        <w:t xml:space="preserve">4. </w:t>
      </w:r>
      <w:r w:rsidR="0055214D">
        <w:rPr>
          <w:b/>
          <w:bCs/>
          <w:lang w:val="sr-Cyrl-CS"/>
        </w:rPr>
        <w:t xml:space="preserve">Напомена уколико је у питању резервисана јавна набавка </w:t>
      </w:r>
    </w:p>
    <w:p w:rsidR="00CA787D" w:rsidRPr="007336D0" w:rsidRDefault="0055214D" w:rsidP="007336D0">
      <w:pPr>
        <w:spacing w:after="120"/>
        <w:jc w:val="both"/>
        <w:rPr>
          <w:i/>
          <w:iCs/>
        </w:rPr>
      </w:pPr>
      <w:r>
        <w:rPr>
          <w:lang w:val="sr-Cyrl-CS"/>
        </w:rPr>
        <w:t>Није у питању резервисана јавна набавка</w:t>
      </w:r>
      <w:r w:rsidR="001619E7" w:rsidRPr="0050276F">
        <w:rPr>
          <w:lang w:val="sr-Cyrl-CS"/>
        </w:rPr>
        <w:t>.</w:t>
      </w:r>
    </w:p>
    <w:p w:rsidR="001619E7" w:rsidRPr="0050276F" w:rsidRDefault="00592F77" w:rsidP="007336D0">
      <w:pPr>
        <w:jc w:val="both"/>
      </w:pPr>
      <w:r>
        <w:rPr>
          <w:b/>
          <w:bCs/>
        </w:rPr>
        <w:t>5</w:t>
      </w:r>
      <w:r w:rsidR="001619E7" w:rsidRPr="0050276F">
        <w:rPr>
          <w:b/>
          <w:bCs/>
        </w:rPr>
        <w:t xml:space="preserve">. Контакт (лице или служба) </w:t>
      </w:r>
    </w:p>
    <w:p w:rsidR="001619E7" w:rsidRPr="00AF3791" w:rsidRDefault="001C3114" w:rsidP="00AF3791">
      <w:pPr>
        <w:spacing w:after="120"/>
        <w:jc w:val="both"/>
      </w:pPr>
      <w:r>
        <w:t xml:space="preserve">Особа за контакт је </w:t>
      </w:r>
      <w:r w:rsidR="004D781C">
        <w:t>Дарко Васић</w:t>
      </w:r>
      <w:r w:rsidR="00AF3791">
        <w:t xml:space="preserve">, </w:t>
      </w:r>
      <w:r w:rsidR="004D781C">
        <w:t xml:space="preserve">дипл. инж. </w:t>
      </w:r>
      <w:r w:rsidR="00AD71D6">
        <w:t>г</w:t>
      </w:r>
      <w:r w:rsidR="004D781C">
        <w:t>рађевине</w:t>
      </w:r>
      <w:r w:rsidR="00E41F7A">
        <w:rPr>
          <w:lang w:val="sr-Cyrl-CS"/>
        </w:rPr>
        <w:t xml:space="preserve"> и Кирило Јовић</w:t>
      </w:r>
      <w:r w:rsidR="00AD71D6">
        <w:rPr>
          <w:lang w:val="sr-Cyrl-CS"/>
        </w:rPr>
        <w:t>, запослен</w:t>
      </w:r>
      <w:r w:rsidR="00E41F7A">
        <w:rPr>
          <w:lang w:val="sr-Cyrl-CS"/>
        </w:rPr>
        <w:t xml:space="preserve"> </w:t>
      </w:r>
      <w:r w:rsidR="00AD71D6">
        <w:rPr>
          <w:lang w:val="sr-Cyrl-CS"/>
        </w:rPr>
        <w:t>радном месту</w:t>
      </w:r>
      <w:r w:rsidR="00E41F7A">
        <w:rPr>
          <w:lang w:val="sr-Cyrl-CS"/>
        </w:rPr>
        <w:t xml:space="preserve"> сарадник на пословима јавних набавки, тел.</w:t>
      </w:r>
      <w:r w:rsidR="00CA787D">
        <w:rPr>
          <w:lang w:val="sr-Cyrl-CS"/>
        </w:rPr>
        <w:t xml:space="preserve"> </w:t>
      </w:r>
      <w:r w:rsidR="00CA787D">
        <w:t>01</w:t>
      </w:r>
      <w:r w:rsidR="00CA787D">
        <w:rPr>
          <w:lang w:val="sr-Cyrl-CS"/>
        </w:rPr>
        <w:t>5</w:t>
      </w:r>
      <w:r w:rsidR="001219D1">
        <w:t>/</w:t>
      </w:r>
      <w:r>
        <w:rPr>
          <w:lang w:val="sr-Cyrl-CS"/>
        </w:rPr>
        <w:t>561-411</w:t>
      </w:r>
      <w:r w:rsidR="00AF3791">
        <w:t>, факс</w:t>
      </w:r>
      <w:r w:rsidR="0055214D">
        <w:t xml:space="preserve"> 015/562-870</w:t>
      </w:r>
      <w:r w:rsidR="0055214D">
        <w:rPr>
          <w:lang w:val="sr-Cyrl-CS"/>
        </w:rPr>
        <w:t xml:space="preserve">, сваког радног дана (понедељак-петак) </w:t>
      </w:r>
      <w:r w:rsidR="00AF3791">
        <w:t>у периоду од 7 до 15 часова.</w:t>
      </w:r>
    </w:p>
    <w:p w:rsidR="001619E7" w:rsidRPr="00AF3791" w:rsidRDefault="001619E7">
      <w:pPr>
        <w:jc w:val="both"/>
        <w:rPr>
          <w:bCs/>
          <w:color w:val="C00000"/>
        </w:rPr>
      </w:pPr>
    </w:p>
    <w:p w:rsidR="001619E7" w:rsidRDefault="003C4649">
      <w:pPr>
        <w:jc w:val="both"/>
        <w:rPr>
          <w:b/>
          <w:bCs/>
          <w:iCs/>
          <w:u w:val="single"/>
        </w:rPr>
      </w:pPr>
      <w:r w:rsidRPr="003C4649">
        <w:rPr>
          <w:b/>
          <w:bCs/>
          <w:iCs/>
          <w:u w:val="single"/>
        </w:rPr>
        <w:t>II ПОДАЦИ О ПРЕДМЕТУ ЈАВНЕ НАБАВКЕ</w:t>
      </w:r>
    </w:p>
    <w:p w:rsidR="003C4649" w:rsidRPr="003C4649" w:rsidRDefault="003C4649">
      <w:pPr>
        <w:jc w:val="both"/>
        <w:rPr>
          <w:b/>
          <w:bCs/>
          <w:iCs/>
          <w:u w:val="single"/>
        </w:rPr>
      </w:pPr>
    </w:p>
    <w:p w:rsidR="001619E7" w:rsidRPr="0050276F" w:rsidRDefault="001619E7">
      <w:pPr>
        <w:jc w:val="both"/>
      </w:pPr>
      <w:r w:rsidRPr="0050276F">
        <w:rPr>
          <w:b/>
          <w:bCs/>
        </w:rPr>
        <w:t>1. Предмет јавне набавке</w:t>
      </w:r>
    </w:p>
    <w:p w:rsidR="00446549" w:rsidRPr="00446549" w:rsidRDefault="00CA787D" w:rsidP="00E41F7A">
      <w:pPr>
        <w:pStyle w:val="ListParagraph"/>
        <w:widowControl w:val="0"/>
        <w:autoSpaceDE w:val="0"/>
        <w:autoSpaceDN w:val="0"/>
        <w:adjustRightInd w:val="0"/>
        <w:spacing w:after="120" w:line="240" w:lineRule="auto"/>
        <w:ind w:left="0"/>
        <w:jc w:val="both"/>
        <w:rPr>
          <w:noProof/>
          <w:lang w:val="sr-Cyrl-CS"/>
        </w:rPr>
      </w:pPr>
      <w:r w:rsidRPr="00446549">
        <w:t>Предмет јавне набавке су</w:t>
      </w:r>
      <w:r w:rsidRPr="00446549">
        <w:rPr>
          <w:lang w:val="sr-Cyrl-CS"/>
        </w:rPr>
        <w:t xml:space="preserve"> </w:t>
      </w:r>
      <w:r w:rsidR="00446549" w:rsidRPr="00446549">
        <w:rPr>
          <w:noProof/>
          <w:lang w:val="sr-Cyrl-CS"/>
        </w:rPr>
        <w:t>додатни радови на реконст</w:t>
      </w:r>
      <w:r w:rsidR="001C2A83">
        <w:rPr>
          <w:noProof/>
          <w:lang w:val="sr-Cyrl-CS"/>
        </w:rPr>
        <w:t>рукцији</w:t>
      </w:r>
      <w:r w:rsidR="00E41F7A">
        <w:rPr>
          <w:noProof/>
          <w:lang w:val="sr-Cyrl-CS"/>
        </w:rPr>
        <w:t xml:space="preserve"> </w:t>
      </w:r>
      <w:r w:rsidR="00E41F7A" w:rsidRPr="00823B06">
        <w:t>управног објекта Спортског комплекса ФК Дрина, општина Љубовија</w:t>
      </w:r>
      <w:r w:rsidR="00E41F7A">
        <w:rPr>
          <w:lang w:val="sr-Cyrl-CS"/>
        </w:rPr>
        <w:t xml:space="preserve">. </w:t>
      </w:r>
    </w:p>
    <w:p w:rsidR="003B49DB" w:rsidRDefault="003B49DB" w:rsidP="00446549">
      <w:pPr>
        <w:pStyle w:val="normal0"/>
        <w:spacing w:before="0" w:beforeAutospacing="0" w:after="0" w:afterAutospacing="0"/>
        <w:rPr>
          <w:rFonts w:ascii="Times New Roman" w:hAnsi="Times New Roman" w:cs="Times New Roman"/>
          <w:i/>
          <w:noProof/>
          <w:sz w:val="24"/>
          <w:szCs w:val="24"/>
          <w:lang w:val="sr-Cyrl-CS"/>
        </w:rPr>
      </w:pPr>
    </w:p>
    <w:p w:rsidR="00446549" w:rsidRPr="003B49DB" w:rsidRDefault="00446549" w:rsidP="00446549">
      <w:pPr>
        <w:pStyle w:val="normal0"/>
        <w:spacing w:before="0" w:beforeAutospacing="0" w:after="0" w:afterAutospacing="0"/>
        <w:rPr>
          <w:rFonts w:ascii="Times New Roman" w:hAnsi="Times New Roman" w:cs="Times New Roman"/>
          <w:noProof/>
          <w:sz w:val="24"/>
          <w:szCs w:val="24"/>
          <w:lang w:val="en-US"/>
        </w:rPr>
      </w:pPr>
      <w:r w:rsidRPr="003B49DB">
        <w:rPr>
          <w:rFonts w:ascii="Times New Roman" w:hAnsi="Times New Roman" w:cs="Times New Roman"/>
          <w:noProof/>
          <w:sz w:val="24"/>
          <w:szCs w:val="24"/>
          <w:lang w:val="sr-Cyrl-CS"/>
        </w:rPr>
        <w:t>Процењена вредност јавне набавке</w:t>
      </w:r>
      <w:r w:rsidRPr="005421A9">
        <w:rPr>
          <w:rFonts w:ascii="Times New Roman" w:hAnsi="Times New Roman" w:cs="Times New Roman"/>
          <w:i/>
          <w:noProof/>
          <w:sz w:val="24"/>
          <w:szCs w:val="24"/>
          <w:lang w:val="sr-Cyrl-CS"/>
        </w:rPr>
        <w:t xml:space="preserve">: </w:t>
      </w:r>
      <w:r w:rsidR="00E41F7A">
        <w:rPr>
          <w:rFonts w:ascii="Times New Roman" w:hAnsi="Times New Roman" w:cs="Times New Roman"/>
          <w:noProof/>
          <w:sz w:val="24"/>
          <w:szCs w:val="24"/>
          <w:lang w:val="sr-Cyrl-CS"/>
        </w:rPr>
        <w:t>30</w:t>
      </w:r>
      <w:r w:rsidR="00E41F7A">
        <w:rPr>
          <w:rFonts w:ascii="Times New Roman" w:hAnsi="Times New Roman" w:cs="Times New Roman"/>
          <w:noProof/>
          <w:sz w:val="24"/>
          <w:szCs w:val="24"/>
          <w:lang w:val="en-US"/>
        </w:rPr>
        <w:t>1</w:t>
      </w:r>
      <w:r w:rsidRPr="003B49DB">
        <w:rPr>
          <w:rFonts w:ascii="Times New Roman" w:hAnsi="Times New Roman" w:cs="Times New Roman"/>
          <w:noProof/>
          <w:sz w:val="24"/>
          <w:szCs w:val="24"/>
          <w:lang w:val="en-US"/>
        </w:rPr>
        <w:t>.</w:t>
      </w:r>
      <w:r w:rsidR="00E41F7A">
        <w:rPr>
          <w:rFonts w:ascii="Times New Roman" w:hAnsi="Times New Roman" w:cs="Times New Roman"/>
          <w:noProof/>
          <w:sz w:val="24"/>
          <w:szCs w:val="24"/>
        </w:rPr>
        <w:t>9</w:t>
      </w:r>
      <w:r w:rsidRPr="003B49DB">
        <w:rPr>
          <w:rFonts w:ascii="Times New Roman" w:hAnsi="Times New Roman" w:cs="Times New Roman"/>
          <w:noProof/>
          <w:sz w:val="24"/>
          <w:szCs w:val="24"/>
          <w:lang w:val="en-US"/>
        </w:rPr>
        <w:t>00,00</w:t>
      </w:r>
      <w:r w:rsidRPr="003B49DB">
        <w:rPr>
          <w:rFonts w:ascii="Times New Roman" w:hAnsi="Times New Roman" w:cs="Times New Roman"/>
          <w:noProof/>
          <w:sz w:val="24"/>
          <w:szCs w:val="24"/>
          <w:lang w:val="sr-Cyrl-CS"/>
        </w:rPr>
        <w:t xml:space="preserve"> динара без ПДВ-а</w:t>
      </w:r>
    </w:p>
    <w:p w:rsidR="00CA787D" w:rsidRDefault="00CA787D" w:rsidP="00CA787D">
      <w:pPr>
        <w:jc w:val="both"/>
        <w:rPr>
          <w:rFonts w:eastAsia="Tahoma"/>
          <w:lang w:val="sr-Cyrl-CS"/>
        </w:rPr>
      </w:pPr>
    </w:p>
    <w:p w:rsidR="00446549" w:rsidRPr="003B49DB" w:rsidRDefault="00446549" w:rsidP="00446549">
      <w:pPr>
        <w:pStyle w:val="normal0"/>
        <w:spacing w:before="0" w:beforeAutospacing="0" w:after="0" w:afterAutospacing="0"/>
        <w:rPr>
          <w:rFonts w:ascii="Times New Roman" w:hAnsi="Times New Roman" w:cs="Times New Roman"/>
          <w:noProof/>
          <w:sz w:val="24"/>
          <w:szCs w:val="24"/>
          <w:lang w:val="sr-Cyrl-CS"/>
        </w:rPr>
      </w:pPr>
      <w:r w:rsidRPr="003B49DB">
        <w:rPr>
          <w:rFonts w:ascii="Times New Roman" w:hAnsi="Times New Roman" w:cs="Times New Roman"/>
          <w:noProof/>
          <w:sz w:val="24"/>
          <w:szCs w:val="24"/>
          <w:lang w:val="sr-Cyrl-CS"/>
        </w:rPr>
        <w:t>Назив и ознака из општег речника набавки:</w:t>
      </w:r>
    </w:p>
    <w:p w:rsidR="00446549" w:rsidRPr="00D4313F" w:rsidRDefault="00446549" w:rsidP="00446549">
      <w:pPr>
        <w:pStyle w:val="normal0"/>
        <w:spacing w:before="0" w:beforeAutospacing="0" w:after="120" w:afterAutospacing="0"/>
        <w:rPr>
          <w:rFonts w:ascii="Times New Roman" w:hAnsi="Times New Roman" w:cs="Times New Roman"/>
          <w:noProof/>
          <w:sz w:val="24"/>
          <w:szCs w:val="24"/>
          <w:lang w:val="sr-Cyrl-CS"/>
        </w:rPr>
      </w:pPr>
      <w:r>
        <w:rPr>
          <w:rFonts w:ascii="Times New Roman" w:eastAsia="Tahoma" w:hAnsi="Times New Roman" w:cs="Times New Roman"/>
          <w:sz w:val="24"/>
          <w:szCs w:val="24"/>
        </w:rPr>
        <w:t>455454000 –</w:t>
      </w:r>
      <w:r w:rsidRPr="00D4313F">
        <w:rPr>
          <w:rFonts w:ascii="Times New Roman" w:eastAsia="Tahoma" w:hAnsi="Times New Roman" w:cs="Times New Roman"/>
          <w:sz w:val="24"/>
          <w:szCs w:val="24"/>
        </w:rPr>
        <w:t xml:space="preserve"> </w:t>
      </w:r>
      <w:r>
        <w:rPr>
          <w:rFonts w:ascii="Times New Roman" w:eastAsia="Tahoma" w:hAnsi="Times New Roman" w:cs="Times New Roman"/>
          <w:sz w:val="24"/>
          <w:szCs w:val="24"/>
        </w:rPr>
        <w:t>радови на реконструкцији</w:t>
      </w:r>
    </w:p>
    <w:p w:rsidR="001619E7" w:rsidRPr="00592F77" w:rsidRDefault="001619E7">
      <w:pPr>
        <w:jc w:val="both"/>
        <w:rPr>
          <w:i/>
        </w:rPr>
      </w:pPr>
    </w:p>
    <w:p w:rsidR="001619E7" w:rsidRPr="0050276F" w:rsidRDefault="001619E7">
      <w:pPr>
        <w:jc w:val="both"/>
        <w:rPr>
          <w:b/>
          <w:bCs/>
          <w:i/>
          <w:iCs/>
        </w:rPr>
      </w:pPr>
      <w:r w:rsidRPr="0050276F">
        <w:rPr>
          <w:b/>
          <w:bCs/>
          <w:lang w:val="sr-Cyrl-CS"/>
        </w:rPr>
        <w:t>2.</w:t>
      </w:r>
      <w:r w:rsidRPr="0050276F">
        <w:rPr>
          <w:b/>
          <w:bCs/>
          <w:i/>
          <w:iCs/>
          <w:lang w:val="sr-Cyrl-CS"/>
        </w:rPr>
        <w:t xml:space="preserve"> </w:t>
      </w:r>
      <w:r w:rsidRPr="0050276F">
        <w:rPr>
          <w:b/>
          <w:bCs/>
          <w:lang w:val="sr-Cyrl-CS"/>
        </w:rPr>
        <w:t>Партије</w:t>
      </w:r>
    </w:p>
    <w:p w:rsidR="000E363D" w:rsidRDefault="000E363D">
      <w:pPr>
        <w:jc w:val="both"/>
        <w:rPr>
          <w:lang w:val="sr-Cyrl-CS"/>
        </w:rPr>
      </w:pPr>
      <w:r>
        <w:t xml:space="preserve">Предмет јавне набавке </w:t>
      </w:r>
      <w:r w:rsidR="00446549">
        <w:t>ни</w:t>
      </w:r>
      <w:r>
        <w:rPr>
          <w:lang w:val="sr-Cyrl-CS"/>
        </w:rPr>
        <w:t>је</w:t>
      </w:r>
      <w:r w:rsidR="008408D2" w:rsidRPr="0050276F">
        <w:t xml:space="preserve"> обли</w:t>
      </w:r>
      <w:r w:rsidR="00446549">
        <w:t>кован у</w:t>
      </w:r>
      <w:r>
        <w:t xml:space="preserve"> партиј</w:t>
      </w:r>
      <w:r w:rsidR="00446549">
        <w:rPr>
          <w:lang w:val="sr-Cyrl-CS"/>
        </w:rPr>
        <w:t>е.</w:t>
      </w:r>
    </w:p>
    <w:p w:rsidR="00BE5AD5" w:rsidRPr="0013317A" w:rsidRDefault="001030FB" w:rsidP="001030FB">
      <w:pPr>
        <w:jc w:val="both"/>
        <w:rPr>
          <w:i/>
          <w:iCs/>
        </w:rPr>
      </w:pPr>
      <w:r>
        <w:rPr>
          <w:i/>
          <w:iCs/>
        </w:rPr>
        <w:br w:type="page"/>
      </w:r>
      <w:r w:rsidR="009E203F">
        <w:rPr>
          <w:b/>
          <w:iCs/>
          <w:u w:val="single"/>
        </w:rPr>
        <w:lastRenderedPageBreak/>
        <w:t xml:space="preserve">III </w:t>
      </w:r>
      <w:r w:rsidR="008D721B" w:rsidRPr="008D721B">
        <w:rPr>
          <w:rFonts w:eastAsia="TimesNewRomanPSMT"/>
          <w:b/>
          <w:bCs/>
          <w:u w:val="single"/>
        </w:rPr>
        <w:t xml:space="preserve">ВРСТА, ТЕХНИЧКЕ КАРАКТЕРИСТИКЕ, КОЛИЧИНА, КВАЛИТЕТ,  ОПИС  </w:t>
      </w:r>
      <w:r w:rsidR="0013317A">
        <w:rPr>
          <w:rFonts w:eastAsia="TimesNewRomanPSMT"/>
          <w:b/>
          <w:bCs/>
          <w:u w:val="single"/>
        </w:rPr>
        <w:t>РАДОВА</w:t>
      </w:r>
      <w:r w:rsidR="008D721B" w:rsidRPr="008D721B">
        <w:rPr>
          <w:rFonts w:eastAsia="TimesNewRomanPSMT"/>
          <w:b/>
          <w:bCs/>
          <w:u w:val="single"/>
        </w:rPr>
        <w:t xml:space="preserve">, РОК ИЗВРШЕЊА И </w:t>
      </w:r>
      <w:r w:rsidR="008D721B" w:rsidRPr="008D721B">
        <w:rPr>
          <w:rFonts w:eastAsia="TimesNewRomanPSMT"/>
          <w:b/>
          <w:bCs/>
          <w:u w:val="single"/>
          <w:lang w:val="sr-Cyrl-CS"/>
        </w:rPr>
        <w:t xml:space="preserve">МЕСТО ИЗВРШЕЊА </w:t>
      </w:r>
      <w:r w:rsidR="0013317A">
        <w:rPr>
          <w:rFonts w:eastAsia="TimesNewRomanPSMT"/>
          <w:b/>
          <w:bCs/>
          <w:u w:val="single"/>
          <w:lang w:val="sr-Cyrl-CS"/>
        </w:rPr>
        <w:t>РАДОВА</w:t>
      </w:r>
      <w:r w:rsidR="00B906B0">
        <w:rPr>
          <w:rFonts w:eastAsia="TimesNewRomanPSMT"/>
          <w:b/>
          <w:bCs/>
          <w:u w:val="single"/>
        </w:rPr>
        <w:t xml:space="preserve"> </w:t>
      </w:r>
    </w:p>
    <w:p w:rsidR="008D721B" w:rsidRDefault="008D721B" w:rsidP="008D721B">
      <w:pPr>
        <w:shd w:val="clear" w:color="auto" w:fill="FFFFFF"/>
        <w:suppressAutoHyphens w:val="0"/>
        <w:autoSpaceDE w:val="0"/>
        <w:spacing w:line="240" w:lineRule="auto"/>
        <w:jc w:val="both"/>
        <w:rPr>
          <w:rFonts w:ascii="Arial" w:eastAsia="Times New Roman" w:hAnsi="Arial" w:cs="Arial"/>
          <w:b/>
          <w:bCs/>
          <w:color w:val="auto"/>
          <w:lang w:val="sr-Cyrl-CS"/>
        </w:rPr>
      </w:pPr>
    </w:p>
    <w:p w:rsidR="008D721B" w:rsidRPr="0013317A" w:rsidRDefault="008D721B" w:rsidP="008D721B">
      <w:pPr>
        <w:shd w:val="clear" w:color="auto" w:fill="FFFFFF"/>
        <w:suppressAutoHyphens w:val="0"/>
        <w:autoSpaceDE w:val="0"/>
        <w:spacing w:line="240" w:lineRule="auto"/>
        <w:jc w:val="both"/>
        <w:rPr>
          <w:b/>
          <w:bCs/>
        </w:rPr>
      </w:pPr>
      <w:r w:rsidRPr="008D721B">
        <w:rPr>
          <w:rFonts w:eastAsia="Times New Roman"/>
          <w:b/>
          <w:bCs/>
          <w:color w:val="auto"/>
        </w:rPr>
        <w:t>1. Врста, техничке карактеристике, количина и опис предмета јавне набавке</w:t>
      </w:r>
      <w:r w:rsidR="0013317A">
        <w:rPr>
          <w:rFonts w:eastAsia="Times New Roman"/>
          <w:b/>
          <w:bCs/>
          <w:color w:val="auto"/>
        </w:rPr>
        <w:t xml:space="preserve"> дати су у делу Образац структуре цене са упутством како да се попуни – Предмер радова</w:t>
      </w:r>
    </w:p>
    <w:p w:rsidR="008D721B" w:rsidRPr="008D721B" w:rsidRDefault="008D721B" w:rsidP="008D721B">
      <w:pPr>
        <w:shd w:val="clear" w:color="auto" w:fill="FFFFFF"/>
        <w:suppressAutoHyphens w:val="0"/>
        <w:autoSpaceDE w:val="0"/>
        <w:spacing w:line="240" w:lineRule="auto"/>
        <w:jc w:val="both"/>
        <w:rPr>
          <w:b/>
          <w:bCs/>
        </w:rPr>
      </w:pPr>
    </w:p>
    <w:p w:rsidR="008D721B" w:rsidRPr="008D721B" w:rsidRDefault="008D721B" w:rsidP="008D721B">
      <w:pPr>
        <w:suppressAutoHyphens w:val="0"/>
        <w:autoSpaceDE w:val="0"/>
        <w:spacing w:line="240" w:lineRule="auto"/>
        <w:jc w:val="both"/>
        <w:rPr>
          <w:rFonts w:eastAsia="Times New Roman"/>
          <w:b/>
          <w:bCs/>
          <w:color w:val="auto"/>
          <w:lang w:val="sr-Cyrl-CS"/>
        </w:rPr>
      </w:pPr>
    </w:p>
    <w:p w:rsidR="008D721B" w:rsidRPr="008D721B" w:rsidRDefault="008D721B" w:rsidP="008D721B">
      <w:pPr>
        <w:suppressAutoHyphens w:val="0"/>
        <w:autoSpaceDE w:val="0"/>
        <w:spacing w:line="240" w:lineRule="auto"/>
        <w:jc w:val="both"/>
      </w:pPr>
      <w:r w:rsidRPr="008D721B">
        <w:rPr>
          <w:rFonts w:eastAsia="Times New Roman"/>
          <w:b/>
          <w:bCs/>
          <w:color w:val="auto"/>
        </w:rPr>
        <w:t>3. Рок извршења</w:t>
      </w:r>
    </w:p>
    <w:p w:rsidR="008D721B" w:rsidRPr="008D721B" w:rsidRDefault="008D721B" w:rsidP="008D721B">
      <w:pPr>
        <w:suppressAutoHyphens w:val="0"/>
        <w:autoSpaceDE w:val="0"/>
        <w:spacing w:line="240" w:lineRule="auto"/>
        <w:jc w:val="both"/>
      </w:pPr>
    </w:p>
    <w:p w:rsidR="008D721B" w:rsidRPr="008D721B" w:rsidRDefault="008D721B" w:rsidP="008D721B">
      <w:pPr>
        <w:suppressAutoHyphens w:val="0"/>
        <w:autoSpaceDE w:val="0"/>
        <w:spacing w:line="240" w:lineRule="auto"/>
        <w:jc w:val="both"/>
        <w:rPr>
          <w:rFonts w:eastAsia="TimesNewRoman"/>
          <w:color w:val="auto"/>
          <w:lang w:val="sr-Cyrl-CS"/>
        </w:rPr>
      </w:pPr>
      <w:r w:rsidRPr="008D721B">
        <w:rPr>
          <w:bCs/>
        </w:rPr>
        <w:t xml:space="preserve">Рок за </w:t>
      </w:r>
      <w:r w:rsidR="00867DB2">
        <w:rPr>
          <w:bCs/>
        </w:rPr>
        <w:t xml:space="preserve">извршење радова: макимално </w:t>
      </w:r>
      <w:r w:rsidR="00A86E93">
        <w:rPr>
          <w:bCs/>
        </w:rPr>
        <w:t xml:space="preserve">15 </w:t>
      </w:r>
      <w:r w:rsidR="00867DB2">
        <w:rPr>
          <w:bCs/>
        </w:rPr>
        <w:t>календарских дана од увођења у посао</w:t>
      </w:r>
      <w:r>
        <w:rPr>
          <w:bCs/>
        </w:rPr>
        <w:t>.</w:t>
      </w:r>
    </w:p>
    <w:p w:rsidR="008D721B" w:rsidRPr="008D721B" w:rsidRDefault="008D721B" w:rsidP="008D721B">
      <w:pPr>
        <w:suppressAutoHyphens w:val="0"/>
        <w:autoSpaceDE w:val="0"/>
        <w:spacing w:line="240" w:lineRule="auto"/>
        <w:jc w:val="both"/>
        <w:rPr>
          <w:rFonts w:eastAsia="TimesNewRoman"/>
          <w:color w:val="auto"/>
          <w:lang w:val="sr-Cyrl-CS"/>
        </w:rPr>
      </w:pPr>
    </w:p>
    <w:p w:rsidR="008D721B" w:rsidRDefault="008D721B" w:rsidP="008D721B">
      <w:pPr>
        <w:suppressAutoHyphens w:val="0"/>
        <w:autoSpaceDE w:val="0"/>
        <w:spacing w:line="240" w:lineRule="auto"/>
        <w:jc w:val="both"/>
        <w:rPr>
          <w:lang w:val="sr-Cyrl-CS"/>
        </w:rPr>
      </w:pPr>
      <w:r w:rsidRPr="008D721B">
        <w:rPr>
          <w:rFonts w:eastAsia="Times New Roman"/>
          <w:b/>
          <w:bCs/>
          <w:color w:val="auto"/>
        </w:rPr>
        <w:t>4. Место извршења услуга</w:t>
      </w:r>
    </w:p>
    <w:p w:rsidR="001C35F0" w:rsidRPr="001C35F0" w:rsidRDefault="001C35F0" w:rsidP="008D721B">
      <w:pPr>
        <w:suppressAutoHyphens w:val="0"/>
        <w:autoSpaceDE w:val="0"/>
        <w:spacing w:line="240" w:lineRule="auto"/>
        <w:jc w:val="both"/>
        <w:rPr>
          <w:lang w:val="sr-Cyrl-CS"/>
        </w:rPr>
      </w:pPr>
    </w:p>
    <w:p w:rsidR="001619E7" w:rsidRPr="008D721B" w:rsidRDefault="00867DB2" w:rsidP="008D721B">
      <w:pPr>
        <w:widowControl w:val="0"/>
        <w:autoSpaceDE w:val="0"/>
        <w:autoSpaceDN w:val="0"/>
        <w:adjustRightInd w:val="0"/>
        <w:spacing w:before="36" w:line="240" w:lineRule="auto"/>
        <w:jc w:val="both"/>
        <w:rPr>
          <w:lang w:val="sr-Cyrl-CS"/>
        </w:rPr>
      </w:pPr>
      <w:r>
        <w:rPr>
          <w:bCs/>
          <w:lang w:val="sr-Cyrl-CS"/>
        </w:rPr>
        <w:t>Управн</w:t>
      </w:r>
      <w:r w:rsidR="005D6062">
        <w:rPr>
          <w:bCs/>
          <w:lang w:val="sr-Cyrl-CS"/>
        </w:rPr>
        <w:t>и објекат Спортског комплекса ФК Дрина, општина Љубовија</w:t>
      </w:r>
      <w:r>
        <w:rPr>
          <w:bCs/>
          <w:lang w:val="sr-Cyrl-CS"/>
        </w:rPr>
        <w:t xml:space="preserve"> </w:t>
      </w:r>
      <w:r w:rsidR="008D721B">
        <w:rPr>
          <w:bCs/>
          <w:lang w:val="sr-Cyrl-CS"/>
        </w:rPr>
        <w:br w:type="page"/>
      </w:r>
      <w:r w:rsidR="00A26218">
        <w:rPr>
          <w:b/>
          <w:iCs/>
          <w:u w:val="single"/>
        </w:rPr>
        <w:lastRenderedPageBreak/>
        <w:t>I</w:t>
      </w:r>
      <w:r w:rsidR="006B307B" w:rsidRPr="006B307B">
        <w:rPr>
          <w:b/>
          <w:iCs/>
          <w:u w:val="single"/>
        </w:rPr>
        <w:t>V  УСЛОВИ ЗА УЧЕШЋЕ У ПОСТУПКУ ЈАВНЕ НАБАВКЕ ИЗ ЧЛ.</w:t>
      </w:r>
      <w:r w:rsidR="00770881">
        <w:rPr>
          <w:b/>
          <w:iCs/>
          <w:u w:val="single"/>
        </w:rPr>
        <w:t xml:space="preserve"> 75 И 76. ЗАКОНА И УПУТСТВО КАК</w:t>
      </w:r>
      <w:r w:rsidR="006B307B" w:rsidRPr="006B307B">
        <w:rPr>
          <w:b/>
          <w:iCs/>
          <w:u w:val="single"/>
        </w:rPr>
        <w:t>О СЕ ДОКАЗУЈЕ ИСПУЊЕНОСТ ТИХ УСЛОВА</w:t>
      </w:r>
    </w:p>
    <w:p w:rsidR="001619E7" w:rsidRPr="0050276F" w:rsidRDefault="001619E7">
      <w:pPr>
        <w:rPr>
          <w:i/>
          <w:iCs/>
        </w:rPr>
      </w:pPr>
    </w:p>
    <w:p w:rsidR="001619E7" w:rsidRPr="006B307B" w:rsidRDefault="00E63269" w:rsidP="00E63269">
      <w:pPr>
        <w:pStyle w:val="ListParagraph"/>
        <w:ind w:left="0"/>
        <w:jc w:val="both"/>
        <w:rPr>
          <w:b/>
          <w:bCs/>
          <w:i/>
          <w:iCs/>
        </w:rPr>
      </w:pPr>
      <w:r>
        <w:rPr>
          <w:b/>
          <w:iCs/>
        </w:rPr>
        <w:t xml:space="preserve">1. </w:t>
      </w:r>
      <w:r w:rsidR="006B307B" w:rsidRPr="006B307B">
        <w:rPr>
          <w:b/>
          <w:iCs/>
        </w:rPr>
        <w:t>УСЛОВИ ЗА УЧЕШЋЕ У ПОСТУПКУ ЈАВНЕ НАБАВКЕ ИЗ ЧЛ. 75 И 76. ЗАКОНА</w:t>
      </w:r>
    </w:p>
    <w:p w:rsidR="001619E7" w:rsidRPr="0050276F" w:rsidRDefault="001619E7">
      <w:pPr>
        <w:pStyle w:val="ListParagraph"/>
        <w:jc w:val="both"/>
        <w:rPr>
          <w:b/>
          <w:bCs/>
          <w:i/>
          <w:iCs/>
        </w:rPr>
      </w:pPr>
    </w:p>
    <w:p w:rsidR="001619E7" w:rsidRPr="0050276F" w:rsidRDefault="00F80AF0" w:rsidP="00F80AF0">
      <w:pPr>
        <w:pStyle w:val="ListParagraph"/>
        <w:ind w:left="0"/>
        <w:jc w:val="both"/>
        <w:rPr>
          <w:iCs/>
        </w:rPr>
      </w:pPr>
      <w:r w:rsidRPr="00F80AF0">
        <w:rPr>
          <w:b/>
          <w:iCs/>
        </w:rPr>
        <w:t>1.1.</w:t>
      </w:r>
      <w:r>
        <w:rPr>
          <w:iCs/>
        </w:rPr>
        <w:t xml:space="preserve"> </w:t>
      </w:r>
      <w:r w:rsidR="001619E7" w:rsidRPr="0050276F">
        <w:rPr>
          <w:iCs/>
        </w:rPr>
        <w:t xml:space="preserve">Право на учешће у поступку предметне јавне набавке има понуђач који испуњава </w:t>
      </w:r>
      <w:r w:rsidR="001619E7" w:rsidRPr="0050276F">
        <w:rPr>
          <w:b/>
          <w:iCs/>
        </w:rPr>
        <w:t>обавезне услове</w:t>
      </w:r>
      <w:r w:rsidR="001619E7" w:rsidRPr="0050276F">
        <w:rPr>
          <w:iCs/>
        </w:rPr>
        <w:t xml:space="preserve"> за учешће у поступку јавне на</w:t>
      </w:r>
      <w:r>
        <w:rPr>
          <w:iCs/>
        </w:rPr>
        <w:t>бавке дефинисане чланом</w:t>
      </w:r>
      <w:r w:rsidR="0013472E">
        <w:rPr>
          <w:iCs/>
        </w:rPr>
        <w:t xml:space="preserve"> 75. Закона</w:t>
      </w:r>
      <w:r w:rsidR="001619E7" w:rsidRPr="0050276F">
        <w:rPr>
          <w:iCs/>
        </w:rPr>
        <w:t xml:space="preserve"> </w:t>
      </w:r>
      <w:r>
        <w:rPr>
          <w:iCs/>
        </w:rPr>
        <w:t xml:space="preserve">о јабним набавкама (у даљем тексту: Закон) </w:t>
      </w:r>
      <w:r w:rsidR="001619E7" w:rsidRPr="0050276F">
        <w:rPr>
          <w:iCs/>
        </w:rPr>
        <w:t>и то:</w:t>
      </w:r>
    </w:p>
    <w:p w:rsidR="001619E7" w:rsidRPr="0050276F" w:rsidRDefault="001619E7" w:rsidP="00FE2BDF">
      <w:pPr>
        <w:pStyle w:val="ListParagraph"/>
        <w:numPr>
          <w:ilvl w:val="0"/>
          <w:numId w:val="1"/>
        </w:numPr>
        <w:ind w:left="0" w:firstLine="709"/>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1619E7" w:rsidRPr="0050276F" w:rsidRDefault="001619E7" w:rsidP="00FE2BDF">
      <w:pPr>
        <w:pStyle w:val="ListParagraph"/>
        <w:numPr>
          <w:ilvl w:val="0"/>
          <w:numId w:val="1"/>
        </w:numPr>
        <w:ind w:left="0" w:firstLine="709"/>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1619E7" w:rsidRPr="00F80AF0" w:rsidRDefault="001619E7" w:rsidP="00FE2BDF">
      <w:pPr>
        <w:pStyle w:val="ListParagraph"/>
        <w:numPr>
          <w:ilvl w:val="0"/>
          <w:numId w:val="1"/>
        </w:numPr>
        <w:ind w:left="0" w:firstLine="709"/>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(чл. 75. ст. 1. тач. 4) Закона);</w:t>
      </w:r>
    </w:p>
    <w:p w:rsidR="001619E7" w:rsidRPr="0050276F" w:rsidRDefault="001619E7" w:rsidP="00FE2BDF">
      <w:pPr>
        <w:pStyle w:val="ListParagraph"/>
        <w:numPr>
          <w:ilvl w:val="0"/>
          <w:numId w:val="1"/>
        </w:numPr>
        <w:ind w:left="0" w:firstLine="709"/>
        <w:jc w:val="both"/>
      </w:pPr>
      <w:r w:rsidRPr="0050276F">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w:t>
      </w:r>
      <w:r w:rsidR="00CB2247">
        <w:t>едине, као и</w:t>
      </w:r>
      <w:r w:rsidR="00CB2247">
        <w:rPr>
          <w:lang w:val="sr-Cyrl-CS"/>
        </w:rPr>
        <w:t xml:space="preserve"> </w:t>
      </w:r>
      <w:r w:rsidR="00CB2247" w:rsidRPr="00CB2247">
        <w:rPr>
          <w:color w:val="auto"/>
        </w:rPr>
        <w:t>да нема забрану обављања делат</w:t>
      </w:r>
      <w:r w:rsidR="00CB2247">
        <w:rPr>
          <w:color w:val="auto"/>
        </w:rPr>
        <w:t>ности која је на снази у време</w:t>
      </w:r>
      <w:r w:rsidR="00CB2247">
        <w:rPr>
          <w:color w:val="auto"/>
          <w:lang w:val="sr-Cyrl-CS"/>
        </w:rPr>
        <w:t xml:space="preserve"> </w:t>
      </w:r>
      <w:r w:rsidR="00CB2247" w:rsidRPr="00CB2247">
        <w:rPr>
          <w:color w:val="auto"/>
        </w:rPr>
        <w:t>подношења понуде</w:t>
      </w:r>
      <w:r w:rsidR="00CB2247" w:rsidRPr="00CB2247">
        <w:rPr>
          <w:rFonts w:ascii="Arial" w:hAnsi="Arial" w:cs="Arial"/>
          <w:color w:val="auto"/>
        </w:rPr>
        <w:t xml:space="preserve"> </w:t>
      </w:r>
      <w:r w:rsidRPr="0050276F">
        <w:rPr>
          <w:i/>
          <w:iCs/>
          <w:lang w:val="sr-Cyrl-CS"/>
        </w:rPr>
        <w:t>(чл. 75. ст. 2. Закона).</w:t>
      </w:r>
    </w:p>
    <w:p w:rsidR="00F80AF0" w:rsidRDefault="00F80AF0" w:rsidP="00F80AF0">
      <w:pPr>
        <w:pStyle w:val="ListParagraph"/>
        <w:ind w:left="0"/>
        <w:jc w:val="both"/>
        <w:rPr>
          <w:bCs/>
          <w:iCs/>
        </w:rPr>
      </w:pPr>
    </w:p>
    <w:p w:rsidR="0073015E" w:rsidRPr="00F33949" w:rsidRDefault="00D55E80" w:rsidP="000E1765">
      <w:pPr>
        <w:pStyle w:val="ListParagraph"/>
        <w:ind w:left="0"/>
        <w:jc w:val="both"/>
        <w:rPr>
          <w:iCs/>
        </w:rPr>
      </w:pPr>
      <w:r w:rsidRPr="00D55E80">
        <w:rPr>
          <w:b/>
          <w:bCs/>
          <w:iCs/>
        </w:rPr>
        <w:t>1.2</w:t>
      </w:r>
      <w:r>
        <w:rPr>
          <w:bCs/>
          <w:iCs/>
        </w:rPr>
        <w:t>.</w:t>
      </w:r>
      <w:r w:rsidR="0073015E" w:rsidRPr="0050276F">
        <w:rPr>
          <w:bCs/>
          <w:iCs/>
        </w:rPr>
        <w:t xml:space="preserve">Понуђач који </w:t>
      </w:r>
      <w:r w:rsidR="0073015E" w:rsidRPr="0050276F">
        <w:rPr>
          <w:iCs/>
        </w:rPr>
        <w:t xml:space="preserve">учествује у поступку предметне јавне набавке, мора испунити </w:t>
      </w:r>
      <w:r w:rsidR="0073015E">
        <w:rPr>
          <w:iCs/>
        </w:rPr>
        <w:t xml:space="preserve">и </w:t>
      </w:r>
      <w:r w:rsidR="0073015E" w:rsidRPr="0050276F">
        <w:rPr>
          <w:b/>
          <w:iCs/>
        </w:rPr>
        <w:t>додатне услове</w:t>
      </w:r>
      <w:r w:rsidR="0073015E" w:rsidRPr="0050276F">
        <w:rPr>
          <w:iCs/>
        </w:rPr>
        <w:t xml:space="preserve"> за учешће у поступк</w:t>
      </w:r>
      <w:r w:rsidR="0073015E">
        <w:rPr>
          <w:iCs/>
        </w:rPr>
        <w:t>у јавне набавке,  дефинисане чланом</w:t>
      </w:r>
      <w:r w:rsidR="0073015E" w:rsidRPr="0050276F">
        <w:rPr>
          <w:iCs/>
        </w:rPr>
        <w:t xml:space="preserve"> 76. Закона, и то: </w:t>
      </w:r>
    </w:p>
    <w:p w:rsidR="0073015E" w:rsidRPr="003F779C" w:rsidRDefault="0073015E" w:rsidP="0073015E">
      <w:pPr>
        <w:pStyle w:val="Header"/>
        <w:ind w:firstLine="720"/>
        <w:jc w:val="both"/>
        <w:rPr>
          <w:lang w:val="sr-Cyrl-CS"/>
        </w:rPr>
      </w:pPr>
      <w:r w:rsidRPr="00414889">
        <w:rPr>
          <w:b/>
        </w:rPr>
        <w:t>1</w:t>
      </w:r>
      <w:r w:rsidRPr="00414889">
        <w:rPr>
          <w:b/>
          <w:sz w:val="22"/>
        </w:rPr>
        <w:t xml:space="preserve">) </w:t>
      </w:r>
      <w:r w:rsidRPr="003F779C">
        <w:rPr>
          <w:b/>
          <w:lang w:val="sr-Cyrl-CS"/>
        </w:rPr>
        <w:t>Да располаже неопходним финансијским и пословним капацитетом</w:t>
      </w:r>
      <w:r w:rsidRPr="003F779C">
        <w:rPr>
          <w:lang w:val="sr-Cyrl-CS"/>
        </w:rPr>
        <w:t>:</w:t>
      </w:r>
    </w:p>
    <w:p w:rsidR="0073015E" w:rsidRPr="003F779C" w:rsidRDefault="0073015E" w:rsidP="0073015E">
      <w:pPr>
        <w:pStyle w:val="Header"/>
        <w:ind w:firstLine="720"/>
        <w:jc w:val="both"/>
        <w:rPr>
          <w:lang w:val="sr-Cyrl-CS"/>
        </w:rPr>
      </w:pPr>
      <w:r w:rsidRPr="003F779C">
        <w:rPr>
          <w:lang w:val="sr-Cyrl-CS"/>
        </w:rPr>
        <w:t xml:space="preserve">а) да </w:t>
      </w:r>
      <w:r w:rsidRPr="003F779C">
        <w:rPr>
          <w:lang w:val="sr-Latn-CS"/>
        </w:rPr>
        <w:t xml:space="preserve">je </w:t>
      </w:r>
      <w:r w:rsidRPr="003F779C">
        <w:rPr>
          <w:lang w:val="sr-Cyrl-CS"/>
        </w:rPr>
        <w:t>у претх</w:t>
      </w:r>
      <w:r>
        <w:rPr>
          <w:lang w:val="sr-Cyrl-CS"/>
        </w:rPr>
        <w:t>одне три обрачунске године (201</w:t>
      </w:r>
      <w:r w:rsidR="00061495">
        <w:rPr>
          <w:lang w:val="sr-Cyrl-CS"/>
        </w:rPr>
        <w:t>6</w:t>
      </w:r>
      <w:r>
        <w:rPr>
          <w:lang w:val="sr-Cyrl-CS"/>
        </w:rPr>
        <w:t>, 201</w:t>
      </w:r>
      <w:r w:rsidR="00061495">
        <w:rPr>
          <w:lang w:val="sr-Cyrl-CS"/>
        </w:rPr>
        <w:t>7</w:t>
      </w:r>
      <w:r>
        <w:rPr>
          <w:lang w:val="sr-Cyrl-CS"/>
        </w:rPr>
        <w:t>. и 201</w:t>
      </w:r>
      <w:r w:rsidR="00061495">
        <w:rPr>
          <w:lang w:val="sr-Cyrl-CS"/>
        </w:rPr>
        <w:t>8</w:t>
      </w:r>
      <w:r w:rsidRPr="003F779C">
        <w:rPr>
          <w:lang w:val="sr-Cyrl-CS"/>
        </w:rPr>
        <w:t xml:space="preserve">.) </w:t>
      </w:r>
      <w:r w:rsidRPr="003F779C">
        <w:rPr>
          <w:bCs/>
          <w:lang w:val="sr-Cyrl-CS"/>
        </w:rPr>
        <w:t xml:space="preserve">остварио годишње </w:t>
      </w:r>
      <w:r w:rsidRPr="003F779C">
        <w:rPr>
          <w:bCs/>
        </w:rPr>
        <w:t xml:space="preserve">пословне </w:t>
      </w:r>
      <w:r w:rsidRPr="003F779C">
        <w:rPr>
          <w:bCs/>
          <w:lang w:val="sr-Cyrl-CS"/>
        </w:rPr>
        <w:t>п</w:t>
      </w:r>
      <w:r>
        <w:rPr>
          <w:bCs/>
          <w:lang w:val="sr-Cyrl-CS"/>
        </w:rPr>
        <w:t xml:space="preserve">риходе у вредности минимум </w:t>
      </w:r>
      <w:r w:rsidR="00061495">
        <w:rPr>
          <w:bCs/>
        </w:rPr>
        <w:t>6</w:t>
      </w:r>
      <w:r w:rsidR="00856CA7">
        <w:rPr>
          <w:bCs/>
          <w:lang w:val="sr-Cyrl-CS"/>
        </w:rPr>
        <w:t>00.000,00</w:t>
      </w:r>
      <w:r w:rsidRPr="003F779C">
        <w:rPr>
          <w:bCs/>
          <w:lang w:val="sr-Cyrl-CS"/>
        </w:rPr>
        <w:t xml:space="preserve"> динара, </w:t>
      </w:r>
      <w:r w:rsidRPr="003F779C">
        <w:rPr>
          <w:iCs/>
        </w:rPr>
        <w:t>укупно у све три године</w:t>
      </w:r>
      <w:r w:rsidRPr="003F779C">
        <w:rPr>
          <w:iCs/>
          <w:lang w:val="sr-Cyrl-CS"/>
        </w:rPr>
        <w:t>;</w:t>
      </w:r>
    </w:p>
    <w:p w:rsidR="0073015E" w:rsidRPr="003F779C" w:rsidRDefault="0073015E" w:rsidP="0073015E">
      <w:pPr>
        <w:shd w:val="clear" w:color="auto" w:fill="FFFFFF"/>
        <w:ind w:firstLine="720"/>
        <w:jc w:val="both"/>
        <w:rPr>
          <w:rFonts w:eastAsia="Times New Roman"/>
          <w:b/>
        </w:rPr>
      </w:pPr>
      <w:r w:rsidRPr="003F779C">
        <w:rPr>
          <w:lang w:val="sr-Cyrl-CS"/>
        </w:rPr>
        <w:t xml:space="preserve">б) </w:t>
      </w:r>
      <w:r w:rsidRPr="003F779C">
        <w:rPr>
          <w:rFonts w:eastAsia="Times New Roman"/>
        </w:rPr>
        <w:t>да има неопходан пословни капацитет, односно д</w:t>
      </w:r>
      <w:r>
        <w:rPr>
          <w:rFonts w:eastAsia="Times New Roman"/>
        </w:rPr>
        <w:t>а је у претходних 5 година (201</w:t>
      </w:r>
      <w:r w:rsidR="00061495">
        <w:rPr>
          <w:rFonts w:eastAsia="Times New Roman"/>
        </w:rPr>
        <w:t>4</w:t>
      </w:r>
      <w:r>
        <w:rPr>
          <w:rFonts w:eastAsia="Times New Roman"/>
        </w:rPr>
        <w:t>, 201</w:t>
      </w:r>
      <w:r w:rsidR="00061495">
        <w:rPr>
          <w:rFonts w:eastAsia="Times New Roman"/>
        </w:rPr>
        <w:t>5</w:t>
      </w:r>
      <w:r>
        <w:rPr>
          <w:rFonts w:eastAsia="Times New Roman"/>
        </w:rPr>
        <w:t>, 201</w:t>
      </w:r>
      <w:r w:rsidR="00061495">
        <w:rPr>
          <w:rFonts w:eastAsia="Times New Roman"/>
        </w:rPr>
        <w:t>6</w:t>
      </w:r>
      <w:r>
        <w:rPr>
          <w:rFonts w:eastAsia="Times New Roman"/>
        </w:rPr>
        <w:t>, 201</w:t>
      </w:r>
      <w:r w:rsidR="00061495">
        <w:rPr>
          <w:rFonts w:eastAsia="Times New Roman"/>
        </w:rPr>
        <w:t>7</w:t>
      </w:r>
      <w:r>
        <w:rPr>
          <w:rFonts w:eastAsia="Times New Roman"/>
        </w:rPr>
        <w:t xml:space="preserve"> и 201</w:t>
      </w:r>
      <w:r w:rsidR="00061495">
        <w:rPr>
          <w:rFonts w:eastAsia="Times New Roman"/>
        </w:rPr>
        <w:t>8</w:t>
      </w:r>
      <w:r w:rsidRPr="003F779C">
        <w:rPr>
          <w:rFonts w:eastAsia="Times New Roman"/>
        </w:rPr>
        <w:t xml:space="preserve">) извео </w:t>
      </w:r>
      <w:r w:rsidR="00856CA7">
        <w:rPr>
          <w:rFonts w:eastAsia="Times New Roman"/>
        </w:rPr>
        <w:t xml:space="preserve">предметне </w:t>
      </w:r>
      <w:r w:rsidRPr="003F779C">
        <w:rPr>
          <w:rFonts w:eastAsia="Times New Roman"/>
        </w:rPr>
        <w:t xml:space="preserve">радове у вредности од најмање укупно </w:t>
      </w:r>
      <w:r w:rsidR="00061495">
        <w:rPr>
          <w:rFonts w:eastAsia="Times New Roman"/>
        </w:rPr>
        <w:t>6</w:t>
      </w:r>
      <w:r w:rsidRPr="003F779C">
        <w:rPr>
          <w:rFonts w:eastAsia="Times New Roman"/>
        </w:rPr>
        <w:t>00.000,00 динара;</w:t>
      </w:r>
    </w:p>
    <w:p w:rsidR="0073015E" w:rsidRPr="003F779C" w:rsidRDefault="0073015E" w:rsidP="00061495">
      <w:pPr>
        <w:pStyle w:val="Header"/>
        <w:jc w:val="both"/>
        <w:rPr>
          <w:u w:val="single"/>
          <w:lang w:val="sr-Cyrl-CS"/>
        </w:rPr>
      </w:pPr>
    </w:p>
    <w:p w:rsidR="0073015E" w:rsidRPr="003F779C" w:rsidRDefault="0073015E" w:rsidP="0073015E">
      <w:pPr>
        <w:pStyle w:val="Header"/>
        <w:ind w:firstLine="720"/>
        <w:jc w:val="both"/>
        <w:rPr>
          <w:b/>
          <w:lang w:val="sr-Cyrl-CS"/>
        </w:rPr>
      </w:pPr>
      <w:r w:rsidRPr="003F779C">
        <w:rPr>
          <w:b/>
          <w:lang w:val="sr-Cyrl-CS"/>
        </w:rPr>
        <w:t>2) Да располаже довољним кадровским и техничким капацитетом:</w:t>
      </w:r>
    </w:p>
    <w:p w:rsidR="0073015E" w:rsidRPr="003F779C" w:rsidRDefault="0073015E" w:rsidP="0073015E">
      <w:pPr>
        <w:pStyle w:val="Header"/>
        <w:ind w:left="90" w:firstLine="630"/>
        <w:jc w:val="both"/>
        <w:rPr>
          <w:lang w:val="sr-Cyrl-CS"/>
        </w:rPr>
      </w:pPr>
      <w:r w:rsidRPr="003F779C">
        <w:rPr>
          <w:lang w:val="sr-Cyrl-CS"/>
        </w:rPr>
        <w:t xml:space="preserve">а) у оквиру </w:t>
      </w:r>
      <w:r w:rsidRPr="00A6668D">
        <w:rPr>
          <w:b/>
          <w:lang w:val="sr-Cyrl-CS"/>
        </w:rPr>
        <w:t>кадровског капацитета</w:t>
      </w:r>
      <w:r w:rsidRPr="003F779C">
        <w:rPr>
          <w:lang w:val="sr-Cyrl-CS"/>
        </w:rPr>
        <w:t xml:space="preserve"> потребно је:</w:t>
      </w:r>
    </w:p>
    <w:p w:rsidR="0073015E" w:rsidRPr="003F779C" w:rsidRDefault="0073015E" w:rsidP="0073015E">
      <w:pPr>
        <w:pStyle w:val="Header"/>
        <w:ind w:left="90" w:firstLine="630"/>
        <w:jc w:val="both"/>
        <w:rPr>
          <w:lang w:val="sr-Cyrl-CS"/>
        </w:rPr>
      </w:pPr>
      <w:r w:rsidRPr="003F779C">
        <w:rPr>
          <w:lang w:val="sr-Cyrl-CS"/>
        </w:rPr>
        <w:t>-  да понуђач располаже са најмање 10 (десет) запослених</w:t>
      </w:r>
      <w:r w:rsidRPr="003F779C">
        <w:t xml:space="preserve"> </w:t>
      </w:r>
      <w:r w:rsidRPr="003F779C">
        <w:rPr>
          <w:lang w:val="sr-Cyrl-CS"/>
        </w:rPr>
        <w:t>или ангажованих  радника за обављање радова описаних у техничкој сцецификацији и предмеру;</w:t>
      </w:r>
    </w:p>
    <w:p w:rsidR="00D7495E" w:rsidRDefault="0073015E" w:rsidP="0073015E">
      <w:pPr>
        <w:pStyle w:val="Header"/>
        <w:ind w:firstLine="709"/>
        <w:jc w:val="both"/>
        <w:rPr>
          <w:lang w:val="sr-Cyrl-CS"/>
        </w:rPr>
      </w:pPr>
      <w:r w:rsidRPr="003F779C">
        <w:t>-</w:t>
      </w:r>
      <w:r w:rsidRPr="003F779C">
        <w:rPr>
          <w:lang w:val="sr-Cyrl-CS"/>
        </w:rPr>
        <w:t xml:space="preserve"> </w:t>
      </w:r>
      <w:r w:rsidRPr="003F779C">
        <w:t>да</w:t>
      </w:r>
      <w:r w:rsidRPr="003F779C">
        <w:rPr>
          <w:lang w:val="sr-Cyrl-CS"/>
        </w:rPr>
        <w:t xml:space="preserve"> </w:t>
      </w:r>
      <w:r w:rsidRPr="003F779C">
        <w:t xml:space="preserve">обезбеди </w:t>
      </w:r>
      <w:r w:rsidRPr="003F779C">
        <w:rPr>
          <w:lang w:val="sr-Cyrl-CS"/>
        </w:rPr>
        <w:t xml:space="preserve">као кључно техничко особље </w:t>
      </w:r>
      <w:r w:rsidR="00D7495E">
        <w:rPr>
          <w:lang w:val="sr-Cyrl-CS"/>
        </w:rPr>
        <w:t xml:space="preserve">следећа лица: </w:t>
      </w:r>
    </w:p>
    <w:p w:rsidR="0073015E" w:rsidRPr="00D7495E" w:rsidRDefault="00D7495E" w:rsidP="0073015E">
      <w:pPr>
        <w:pStyle w:val="Header"/>
        <w:ind w:firstLine="709"/>
        <w:jc w:val="both"/>
        <w:rPr>
          <w:b/>
          <w:lang w:val="sr-Cyrl-CS"/>
        </w:rPr>
      </w:pPr>
      <w:r>
        <w:rPr>
          <w:lang w:val="sr-Cyrl-CS"/>
        </w:rPr>
        <w:t xml:space="preserve">1) </w:t>
      </w:r>
      <w:r w:rsidR="00A71BAE">
        <w:rPr>
          <w:lang w:val="sr-Cyrl-CS"/>
        </w:rPr>
        <w:t xml:space="preserve">  </w:t>
      </w:r>
      <w:r w:rsidR="00A71BAE" w:rsidRPr="003F779C">
        <w:rPr>
          <w:lang w:val="sr-Cyrl-CS"/>
        </w:rPr>
        <w:t xml:space="preserve">1 </w:t>
      </w:r>
      <w:r w:rsidR="00A71BAE" w:rsidRPr="003F779C">
        <w:t>(је</w:t>
      </w:r>
      <w:r w:rsidR="00A71BAE" w:rsidRPr="003F779C">
        <w:rPr>
          <w:lang w:val="sr-Cyrl-CS"/>
        </w:rPr>
        <w:t>дан</w:t>
      </w:r>
      <w:r w:rsidR="00A71BAE" w:rsidRPr="003F779C">
        <w:t>)</w:t>
      </w:r>
      <w:r w:rsidR="00A71BAE" w:rsidRPr="003F779C">
        <w:rPr>
          <w:lang w:val="sr-Cyrl-CS"/>
        </w:rPr>
        <w:t xml:space="preserve"> </w:t>
      </w:r>
      <w:r w:rsidR="00A71BAE" w:rsidRPr="003F779C">
        <w:t>дипломирани инжењер</w:t>
      </w:r>
      <w:r w:rsidR="00A71BAE">
        <w:rPr>
          <w:lang/>
        </w:rPr>
        <w:t xml:space="preserve"> архитектуре</w:t>
      </w:r>
      <w:r w:rsidR="00A71BAE">
        <w:rPr>
          <w:lang w:val="sr-Cyrl-CS"/>
        </w:rPr>
        <w:t xml:space="preserve">  </w:t>
      </w:r>
      <w:r w:rsidR="00A71BAE" w:rsidRPr="003F779C">
        <w:t>који поседује лиценцу за стручну оспособљеност број</w:t>
      </w:r>
      <w:r w:rsidR="00A71BAE">
        <w:rPr>
          <w:lang/>
        </w:rPr>
        <w:t xml:space="preserve"> 400</w:t>
      </w:r>
      <w:r w:rsidR="00A71BAE">
        <w:rPr>
          <w:lang w:val="sr-Cyrl-CS"/>
        </w:rPr>
        <w:t xml:space="preserve"> или </w:t>
      </w:r>
      <w:r w:rsidR="0073015E" w:rsidRPr="003F779C">
        <w:rPr>
          <w:lang w:val="sr-Cyrl-CS"/>
        </w:rPr>
        <w:t xml:space="preserve"> 1 </w:t>
      </w:r>
      <w:r w:rsidR="0073015E" w:rsidRPr="003F779C">
        <w:t>(је</w:t>
      </w:r>
      <w:r w:rsidR="0073015E" w:rsidRPr="003F779C">
        <w:rPr>
          <w:lang w:val="sr-Cyrl-CS"/>
        </w:rPr>
        <w:t>дан</w:t>
      </w:r>
      <w:r w:rsidR="0073015E" w:rsidRPr="003F779C">
        <w:t>)</w:t>
      </w:r>
      <w:r w:rsidR="0073015E" w:rsidRPr="003F779C">
        <w:rPr>
          <w:lang w:val="sr-Cyrl-CS"/>
        </w:rPr>
        <w:t xml:space="preserve"> </w:t>
      </w:r>
      <w:r w:rsidR="0073015E" w:rsidRPr="003F779C">
        <w:t>дипломирани инжењер грађевин</w:t>
      </w:r>
      <w:r w:rsidR="0073015E" w:rsidRPr="003F779C">
        <w:rPr>
          <w:lang w:val="sr-Cyrl-CS"/>
        </w:rPr>
        <w:t>е</w:t>
      </w:r>
      <w:r w:rsidR="0073015E" w:rsidRPr="003F779C">
        <w:t>, који поседује лиценцу за стручну оспособљеност број 41</w:t>
      </w:r>
      <w:r w:rsidR="0073015E" w:rsidRPr="003F779C">
        <w:rPr>
          <w:lang w:val="sr-Cyrl-CS"/>
        </w:rPr>
        <w:t xml:space="preserve">0 или 411 - </w:t>
      </w:r>
      <w:r w:rsidR="0073015E" w:rsidRPr="003F779C">
        <w:rPr>
          <w:iCs/>
        </w:rPr>
        <w:t>који ће решењем бити именован за одговорног извођача радова у предметној јавној набавци</w:t>
      </w:r>
      <w:r>
        <w:rPr>
          <w:lang w:val="sr-Cyrl-CS"/>
        </w:rPr>
        <w:t xml:space="preserve"> </w:t>
      </w:r>
    </w:p>
    <w:p w:rsidR="0073015E" w:rsidRPr="00D01F2A" w:rsidRDefault="0073015E" w:rsidP="0073015E">
      <w:pPr>
        <w:pStyle w:val="Header"/>
        <w:spacing w:after="240"/>
        <w:ind w:firstLine="709"/>
        <w:jc w:val="both"/>
        <w:rPr>
          <w:lang w:val="sr-Cyrl-CS"/>
        </w:rPr>
      </w:pPr>
      <w:r w:rsidRPr="00DB7CD6">
        <w:rPr>
          <w:iCs/>
          <w:lang w:val="sr-Cyrl-CS"/>
        </w:rPr>
        <w:t xml:space="preserve">Наведена лица у оквиру кадровског капацитета </w:t>
      </w:r>
      <w:r w:rsidRPr="00DB7CD6">
        <w:rPr>
          <w:b/>
          <w:iCs/>
          <w:lang w:val="sr-Cyrl-CS"/>
        </w:rPr>
        <w:t>не морају</w:t>
      </w:r>
      <w:r w:rsidRPr="00DB7CD6">
        <w:rPr>
          <w:iCs/>
          <w:lang w:val="sr-Cyrl-CS"/>
        </w:rPr>
        <w:t xml:space="preserve"> бити у радном односу код понуђача, односно могу бити ангажовани </w:t>
      </w:r>
      <w:r w:rsidRPr="00DB7CD6">
        <w:rPr>
          <w:lang w:val="sr-Cyrl-CS"/>
        </w:rPr>
        <w:t>по основу уговора којим се регулише рад ван радног односа</w:t>
      </w:r>
      <w:r w:rsidRPr="00DB7CD6">
        <w:rPr>
          <w:iCs/>
          <w:lang w:val="sr-Cyrl-CS"/>
        </w:rPr>
        <w:t xml:space="preserve"> (</w:t>
      </w:r>
      <w:r w:rsidRPr="00DB7CD6">
        <w:t>уговор о делу</w:t>
      </w:r>
      <w:r w:rsidRPr="00DB7CD6">
        <w:rPr>
          <w:lang w:val="sr-Cyrl-CS"/>
        </w:rPr>
        <w:t xml:space="preserve">, </w:t>
      </w:r>
      <w:r w:rsidRPr="00DB7CD6">
        <w:t>уговор о обављању привремених и повремених послова</w:t>
      </w:r>
      <w:r w:rsidRPr="00DB7CD6">
        <w:rPr>
          <w:lang w:val="sr-Cyrl-CS"/>
        </w:rPr>
        <w:t>, уговор о допунском раду</w:t>
      </w:r>
      <w:r w:rsidRPr="00DB7CD6">
        <w:t xml:space="preserve"> или други уговор о радном ангажовању </w:t>
      </w:r>
      <w:r w:rsidRPr="00DB7CD6">
        <w:rPr>
          <w:lang w:val="sr-Cyrl-CS"/>
        </w:rPr>
        <w:t>лица за потребе извршења радова</w:t>
      </w:r>
      <w:r w:rsidRPr="00DB7CD6">
        <w:t xml:space="preserve"> који су предмет ове јавне набавке</w:t>
      </w:r>
      <w:r w:rsidRPr="00DB7CD6">
        <w:rPr>
          <w:lang w:val="sr-Cyrl-CS"/>
        </w:rPr>
        <w:t>).</w:t>
      </w:r>
    </w:p>
    <w:p w:rsidR="004E381A" w:rsidRPr="004E381A" w:rsidRDefault="004E381A" w:rsidP="00F80AF0">
      <w:pPr>
        <w:pStyle w:val="ListParagraph"/>
        <w:ind w:left="0"/>
        <w:jc w:val="both"/>
        <w:rPr>
          <w:bCs/>
          <w:iCs/>
        </w:rPr>
      </w:pPr>
    </w:p>
    <w:p w:rsidR="001619E7" w:rsidRPr="00A94C05" w:rsidRDefault="00F80AF0" w:rsidP="00F80AF0">
      <w:pPr>
        <w:pStyle w:val="ListParagraph"/>
        <w:ind w:left="0"/>
        <w:jc w:val="both"/>
        <w:rPr>
          <w:color w:val="auto"/>
        </w:rPr>
      </w:pPr>
      <w:r w:rsidRPr="00F80AF0">
        <w:rPr>
          <w:b/>
          <w:bCs/>
          <w:iCs/>
        </w:rPr>
        <w:t>1.2.</w:t>
      </w:r>
      <w:r w:rsidR="00A94C05">
        <w:rPr>
          <w:bCs/>
          <w:iCs/>
        </w:rPr>
        <w:t xml:space="preserve"> </w:t>
      </w:r>
      <w:r w:rsidR="001619E7" w:rsidRPr="0050276F">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w:t>
      </w:r>
      <w:r w:rsidR="0048258E">
        <w:rPr>
          <w:bCs/>
          <w:iCs/>
        </w:rPr>
        <w:t xml:space="preserve"> Закона</w:t>
      </w:r>
      <w:r w:rsidR="001619E7" w:rsidRPr="0050276F">
        <w:rPr>
          <w:bCs/>
          <w:iCs/>
        </w:rPr>
        <w:t xml:space="preserve">.  </w:t>
      </w:r>
    </w:p>
    <w:p w:rsidR="00BE5AD5" w:rsidRPr="0050276F" w:rsidRDefault="00BE5AD5" w:rsidP="00BE5AD5">
      <w:pPr>
        <w:pStyle w:val="ListParagraph"/>
        <w:ind w:left="1350"/>
        <w:jc w:val="both"/>
        <w:rPr>
          <w:b/>
          <w:bCs/>
          <w:i/>
          <w:iCs/>
        </w:rPr>
      </w:pPr>
    </w:p>
    <w:p w:rsidR="001619E7" w:rsidRDefault="00E27E8B" w:rsidP="00E63269">
      <w:pPr>
        <w:pStyle w:val="ListParagraph"/>
        <w:ind w:left="0"/>
        <w:jc w:val="both"/>
        <w:rPr>
          <w:bCs/>
          <w:iCs/>
          <w:lang w:val="sr-Cyrl-CS"/>
        </w:rPr>
      </w:pPr>
      <w:r>
        <w:rPr>
          <w:b/>
        </w:rPr>
        <w:t>1.</w:t>
      </w:r>
      <w:r>
        <w:rPr>
          <w:b/>
          <w:lang w:val="sr-Cyrl-CS"/>
        </w:rPr>
        <w:t>3</w:t>
      </w:r>
      <w:r w:rsidR="00E63269" w:rsidRPr="00E63269">
        <w:rPr>
          <w:b/>
        </w:rPr>
        <w:t>.</w:t>
      </w:r>
      <w:r w:rsidR="00E63269">
        <w:t xml:space="preserve"> </w:t>
      </w:r>
      <w:r w:rsidR="001619E7" w:rsidRPr="0050276F">
        <w:rPr>
          <w:bCs/>
          <w:iCs/>
        </w:rPr>
        <w:t>Уколико понуду подноси група понуђача, сваки понуђач из групе понуђача, мора да испуни обавезне услове из члана 75</w:t>
      </w:r>
      <w:r w:rsidR="00A94C05">
        <w:rPr>
          <w:bCs/>
          <w:iCs/>
        </w:rPr>
        <w:t>. став 1. тач. 1) до 4) Закона.</w:t>
      </w:r>
    </w:p>
    <w:p w:rsidR="00D14819" w:rsidRPr="00E27E8B" w:rsidRDefault="00D14819" w:rsidP="00E27E8B">
      <w:pPr>
        <w:pStyle w:val="ListParagraph"/>
        <w:ind w:left="0"/>
        <w:jc w:val="both"/>
        <w:rPr>
          <w:bCs/>
          <w:iCs/>
          <w:lang w:val="sr-Cyrl-CS"/>
        </w:rPr>
      </w:pPr>
    </w:p>
    <w:p w:rsidR="00D14819" w:rsidRPr="00D14819" w:rsidRDefault="00E63269" w:rsidP="00E63269">
      <w:pPr>
        <w:pStyle w:val="ListParagraph"/>
        <w:ind w:left="0"/>
        <w:rPr>
          <w:b/>
          <w:bCs/>
          <w:iCs/>
        </w:rPr>
      </w:pPr>
      <w:r>
        <w:rPr>
          <w:b/>
          <w:bCs/>
          <w:iCs/>
        </w:rPr>
        <w:t xml:space="preserve">2. </w:t>
      </w:r>
      <w:r w:rsidR="00D14819" w:rsidRPr="00D14819">
        <w:rPr>
          <w:b/>
          <w:bCs/>
          <w:iCs/>
        </w:rPr>
        <w:t>УПУТСТВО КАКО СЕ ДОКАЗУЈЕ ИСПУЊЕНОСТ УСЛОВА</w:t>
      </w:r>
    </w:p>
    <w:p w:rsidR="001619E7" w:rsidRPr="0050276F" w:rsidRDefault="001619E7">
      <w:pPr>
        <w:ind w:left="1350"/>
        <w:jc w:val="both"/>
        <w:rPr>
          <w:bCs/>
          <w:i/>
          <w:iCs/>
          <w:color w:val="C00000"/>
        </w:rPr>
      </w:pPr>
    </w:p>
    <w:p w:rsidR="00850D59" w:rsidRDefault="00850D59" w:rsidP="00850D59">
      <w:pPr>
        <w:pStyle w:val="ListParagraph"/>
        <w:ind w:left="0"/>
        <w:jc w:val="both"/>
      </w:pPr>
      <w:r w:rsidRPr="00850D59">
        <w:t xml:space="preserve">Испуњеност </w:t>
      </w:r>
      <w:r w:rsidRPr="00DF249D">
        <w:rPr>
          <w:b/>
          <w:u w:val="single"/>
        </w:rPr>
        <w:t xml:space="preserve">обавезних </w:t>
      </w:r>
      <w:r w:rsidRPr="00DF249D">
        <w:rPr>
          <w:b/>
          <w:u w:val="single"/>
          <w:lang w:val="sr-Cyrl-CS"/>
        </w:rPr>
        <w:t>услова</w:t>
      </w:r>
      <w:r w:rsidRPr="00850D59">
        <w:rPr>
          <w:b/>
          <w:lang w:val="sr-Cyrl-CS"/>
        </w:rPr>
        <w:t xml:space="preserve"> </w:t>
      </w:r>
      <w:r w:rsidRPr="00850D59">
        <w:t xml:space="preserve">за учешће у поступку предметне јавне набавке, </w:t>
      </w:r>
      <w:r w:rsidRPr="00850D59">
        <w:rPr>
          <w:lang w:val="sr-Cyrl-CS"/>
        </w:rPr>
        <w:t xml:space="preserve"> </w:t>
      </w:r>
      <w:r w:rsidRPr="00850D59">
        <w:t>понуђач</w:t>
      </w:r>
      <w:r>
        <w:rPr>
          <w:lang w:val="sr-Cyrl-CS"/>
        </w:rPr>
        <w:t>,</w:t>
      </w:r>
      <w:r w:rsidRPr="00850D59">
        <w:rPr>
          <w:b/>
          <w:lang w:val="sr-Cyrl-CS"/>
        </w:rPr>
        <w:t xml:space="preserve"> </w:t>
      </w:r>
      <w:r w:rsidRPr="00850D59">
        <w:rPr>
          <w:lang w:val="sr-Cyrl-CS"/>
        </w:rPr>
        <w:t>у складу са чланом 77. став 4. Закона о јавним набавкама</w:t>
      </w:r>
      <w:r>
        <w:rPr>
          <w:lang w:val="sr-Cyrl-CS"/>
        </w:rPr>
        <w:t xml:space="preserve">, </w:t>
      </w:r>
      <w:r w:rsidRPr="00850D59">
        <w:t xml:space="preserve">доказује достављањем </w:t>
      </w:r>
      <w:r w:rsidRPr="008C3686">
        <w:rPr>
          <w:b/>
        </w:rPr>
        <w:t>Изјаве</w:t>
      </w:r>
      <w:r w:rsidRPr="00850D59">
        <w:t xml:space="preserve"> којом под пуном материјалном и кривичном одговорношћу потврђује да испуњава услове за учешће у поступку јавне набавке из члана 75. став 1. тач. 1) до 4) Закона, </w:t>
      </w:r>
      <w:r w:rsidR="00716684">
        <w:t xml:space="preserve">као и додатне услове </w:t>
      </w:r>
      <w:r w:rsidRPr="00850D59">
        <w:t>дефинисане овом конкурсном документацијом.</w:t>
      </w:r>
      <w:r w:rsidRPr="00850D59">
        <w:rPr>
          <w:i/>
        </w:rPr>
        <w:t xml:space="preserve"> </w:t>
      </w:r>
      <w:r w:rsidRPr="00850D59">
        <w:rPr>
          <w:lang w:val="sr-Cyrl-CS"/>
        </w:rPr>
        <w:t>Образац Изјаве је саставни елемент конкурсне документације</w:t>
      </w:r>
      <w:r>
        <w:rPr>
          <w:lang w:val="sr-Cyrl-CS"/>
        </w:rPr>
        <w:t xml:space="preserve">. </w:t>
      </w:r>
      <w:r w:rsidRPr="00850D59">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F249D" w:rsidRPr="00DF249D" w:rsidRDefault="00DF249D" w:rsidP="00850D59">
      <w:pPr>
        <w:pStyle w:val="ListParagraph"/>
        <w:ind w:left="0"/>
        <w:jc w:val="both"/>
      </w:pPr>
      <w:r w:rsidRPr="00DF249D">
        <w:rPr>
          <w:lang w:val="sr-Cyrl-CS"/>
        </w:rPr>
        <w:t>Испуњеност</w:t>
      </w:r>
      <w:r w:rsidRPr="004136F0">
        <w:rPr>
          <w:b/>
          <w:lang w:val="sr-Cyrl-CS"/>
        </w:rPr>
        <w:t xml:space="preserve"> </w:t>
      </w:r>
      <w:r>
        <w:rPr>
          <w:b/>
          <w:u w:val="single"/>
          <w:lang w:val="sr-Cyrl-CS"/>
        </w:rPr>
        <w:t>додатних</w:t>
      </w:r>
      <w:r w:rsidRPr="004136F0">
        <w:rPr>
          <w:b/>
          <w:u w:val="single"/>
          <w:lang w:val="sr-Cyrl-CS"/>
        </w:rPr>
        <w:t xml:space="preserve"> услова</w:t>
      </w:r>
      <w:r w:rsidRPr="004136F0">
        <w:rPr>
          <w:b/>
          <w:lang w:val="sr-Cyrl-CS"/>
        </w:rPr>
        <w:t xml:space="preserve"> </w:t>
      </w:r>
      <w:r w:rsidRPr="00DF249D">
        <w:rPr>
          <w:lang w:val="sr-Cyrl-CS"/>
        </w:rPr>
        <w:t>понуђач доказује</w:t>
      </w:r>
      <w:r w:rsidRPr="004136F0">
        <w:rPr>
          <w:b/>
          <w:lang w:val="sr-Cyrl-CS"/>
        </w:rPr>
        <w:t xml:space="preserve"> </w:t>
      </w:r>
      <w:r w:rsidRPr="00692CB5">
        <w:rPr>
          <w:b/>
          <w:lang w:val="sr-Cyrl-CS"/>
        </w:rPr>
        <w:t>писаном изјавом датом под пуном материјалном и кривичном одговорношћу</w:t>
      </w:r>
      <w:r w:rsidRPr="006213A2">
        <w:rPr>
          <w:b/>
          <w:lang w:val="sr-Cyrl-CS"/>
        </w:rPr>
        <w:t xml:space="preserve">. </w:t>
      </w:r>
      <w:r w:rsidRPr="00D94AF1">
        <w:rPr>
          <w:lang w:val="sr-Cyrl-CS"/>
        </w:rPr>
        <w:t>Образац Изјаве је саставни елемент конкурсне документације</w:t>
      </w:r>
      <w:r>
        <w:rPr>
          <w:b/>
          <w:lang w:val="sr-Cyrl-CS"/>
        </w:rPr>
        <w:t>.</w:t>
      </w:r>
    </w:p>
    <w:p w:rsidR="00850D59" w:rsidRPr="00850D59" w:rsidRDefault="00850D59" w:rsidP="00850D59">
      <w:pPr>
        <w:pStyle w:val="ListParagraph"/>
        <w:ind w:left="0"/>
        <w:jc w:val="both"/>
        <w:rPr>
          <w:bCs/>
          <w:iCs/>
          <w:lang w:val="sr-Cyrl-CS"/>
        </w:rPr>
      </w:pPr>
      <w:r w:rsidRPr="00850D59">
        <w:rPr>
          <w:color w:val="auto"/>
          <w:lang w:val="sr-Cyrl-CS"/>
        </w:rPr>
        <w:t xml:space="preserve">Испуњеност </w:t>
      </w:r>
      <w:r w:rsidRPr="00DF249D">
        <w:rPr>
          <w:b/>
          <w:color w:val="auto"/>
          <w:u w:val="single"/>
          <w:lang w:val="sr-Cyrl-CS"/>
        </w:rPr>
        <w:t xml:space="preserve">услова из </w:t>
      </w:r>
      <w:r w:rsidRPr="00DF249D">
        <w:rPr>
          <w:b/>
          <w:iCs/>
          <w:u w:val="single"/>
          <w:lang w:val="sr-Cyrl-CS"/>
        </w:rPr>
        <w:t>члана 75. став 2. Закона</w:t>
      </w:r>
      <w:r w:rsidRPr="00850D59">
        <w:rPr>
          <w:iCs/>
          <w:lang w:val="sr-Cyrl-CS"/>
        </w:rPr>
        <w:t xml:space="preserve">, понуђач доказује достављањем потписане и оверене Изјаве о поштовању обавеза </w:t>
      </w:r>
      <w:r w:rsidRPr="00850D59">
        <w:rPr>
          <w:bCs/>
          <w:iCs/>
        </w:rPr>
        <w:t xml:space="preserve">које произлазе из важећих прописа о заштити на раду, запошљавању и условима рада, заштити животне средине и </w:t>
      </w:r>
      <w:r w:rsidR="00B104E7">
        <w:rPr>
          <w:bCs/>
          <w:iCs/>
          <w:lang w:val="sr-Cyrl-CS"/>
        </w:rPr>
        <w:t xml:space="preserve">непостојању забране </w:t>
      </w:r>
      <w:r w:rsidR="00B104E7" w:rsidRPr="00CB2247">
        <w:rPr>
          <w:color w:val="auto"/>
        </w:rPr>
        <w:t>обављања делат</w:t>
      </w:r>
      <w:r w:rsidR="00B104E7">
        <w:rPr>
          <w:color w:val="auto"/>
        </w:rPr>
        <w:t>ности која је на снази у време</w:t>
      </w:r>
      <w:r w:rsidR="00B104E7">
        <w:rPr>
          <w:color w:val="auto"/>
          <w:lang w:val="sr-Cyrl-CS"/>
        </w:rPr>
        <w:t xml:space="preserve"> </w:t>
      </w:r>
      <w:r w:rsidR="00B104E7" w:rsidRPr="00CB2247">
        <w:rPr>
          <w:color w:val="auto"/>
        </w:rPr>
        <w:t>подношења понуде</w:t>
      </w:r>
      <w:r w:rsidR="00B104E7" w:rsidRPr="00850D59">
        <w:rPr>
          <w:bCs/>
          <w:iCs/>
          <w:lang w:val="sr-Cyrl-CS"/>
        </w:rPr>
        <w:t xml:space="preserve"> </w:t>
      </w:r>
      <w:r w:rsidRPr="00850D59">
        <w:rPr>
          <w:bCs/>
          <w:iCs/>
          <w:lang w:val="sr-Cyrl-CS"/>
        </w:rPr>
        <w:t>(дата Изјава представља саставни елемент конкурсне документације).</w:t>
      </w:r>
    </w:p>
    <w:p w:rsidR="009C23E6" w:rsidRDefault="009C23E6" w:rsidP="008C3686">
      <w:pPr>
        <w:pStyle w:val="Default"/>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w:t>
      </w:r>
    </w:p>
    <w:p w:rsidR="009C23E6" w:rsidRDefault="009C23E6" w:rsidP="00850D59">
      <w:pPr>
        <w:pStyle w:val="ListParagraph"/>
        <w:ind w:left="0"/>
        <w:jc w:val="both"/>
        <w:rPr>
          <w:b/>
          <w:lang w:val="sr-Cyrl-CS"/>
        </w:rPr>
      </w:pPr>
      <w:r>
        <w:rPr>
          <w:color w:val="auto"/>
          <w:lang w:val="sr-Cyrl-CS"/>
        </w:rPr>
        <w:t>Ако понуђач у року од седам</w:t>
      </w:r>
      <w:r w:rsidRPr="00D076B2">
        <w:rPr>
          <w:color w:val="auto"/>
          <w:lang w:val="sr-Cyrl-CS"/>
        </w:rPr>
        <w:t xml:space="preserve"> дана не достави</w:t>
      </w:r>
      <w:r>
        <w:rPr>
          <w:color w:val="auto"/>
          <w:lang w:val="sr-Cyrl-CS"/>
        </w:rPr>
        <w:t xml:space="preserve"> захтеване доказе на претходно описан начин</w:t>
      </w:r>
      <w:r w:rsidRPr="00D076B2">
        <w:rPr>
          <w:color w:val="auto"/>
          <w:lang w:val="sr-Cyrl-CS"/>
        </w:rPr>
        <w:t>, наручилац ће његову понуду одбити као неприхватљиву</w:t>
      </w:r>
      <w:r>
        <w:rPr>
          <w:b/>
          <w:lang w:val="sr-Cyrl-CS"/>
        </w:rPr>
        <w:t>.</w:t>
      </w:r>
    </w:p>
    <w:p w:rsidR="001619E7" w:rsidRPr="002179FE" w:rsidRDefault="00850D59" w:rsidP="00850D59">
      <w:pPr>
        <w:pStyle w:val="ListParagraph"/>
        <w:ind w:left="0"/>
        <w:jc w:val="both"/>
      </w:pPr>
      <w:r>
        <w:rPr>
          <w:b/>
          <w:lang w:val="sr-Cyrl-CS"/>
        </w:rPr>
        <w:t xml:space="preserve">У случају да се наручилац определи да </w:t>
      </w:r>
      <w:r w:rsidRPr="006213A2">
        <w:rPr>
          <w:b/>
          <w:color w:val="auto"/>
          <w:lang w:val="sr-Cyrl-CS"/>
        </w:rPr>
        <w:t>пре доношења одлуке о додели уговора</w:t>
      </w:r>
      <w:r w:rsidRPr="002303EC">
        <w:rPr>
          <w:b/>
          <w:color w:val="auto"/>
          <w:lang w:val="sr-Cyrl-CS"/>
        </w:rPr>
        <w:t xml:space="preserve"> </w:t>
      </w:r>
      <w:r>
        <w:rPr>
          <w:b/>
          <w:color w:val="auto"/>
          <w:lang w:val="sr-Cyrl-CS"/>
        </w:rPr>
        <w:t xml:space="preserve">захтева од најповољнијег </w:t>
      </w:r>
      <w:r w:rsidRPr="00692CB5">
        <w:rPr>
          <w:b/>
          <w:color w:val="auto"/>
          <w:lang w:val="sr-Cyrl-CS"/>
        </w:rPr>
        <w:t>понуђача до</w:t>
      </w:r>
      <w:r>
        <w:rPr>
          <w:b/>
          <w:color w:val="auto"/>
          <w:lang w:val="sr-Cyrl-CS"/>
        </w:rPr>
        <w:t xml:space="preserve">стављање на увид </w:t>
      </w:r>
      <w:r w:rsidRPr="00692CB5">
        <w:rPr>
          <w:b/>
          <w:color w:val="auto"/>
          <w:lang w:val="sr-Cyrl-CS"/>
        </w:rPr>
        <w:t>доказа о испуњености услова</w:t>
      </w:r>
      <w:r>
        <w:rPr>
          <w:b/>
          <w:color w:val="auto"/>
          <w:lang w:val="sr-Cyrl-CS"/>
        </w:rPr>
        <w:t>,</w:t>
      </w:r>
      <w:r w:rsidRPr="002303EC">
        <w:rPr>
          <w:b/>
          <w:color w:val="auto"/>
          <w:lang w:val="sr-Cyrl-CS"/>
        </w:rPr>
        <w:t xml:space="preserve"> </w:t>
      </w:r>
      <w:r>
        <w:rPr>
          <w:b/>
          <w:color w:val="auto"/>
          <w:lang w:val="sr-Cyrl-CS"/>
        </w:rPr>
        <w:t>и</w:t>
      </w:r>
      <w:r w:rsidRPr="002303EC">
        <w:rPr>
          <w:b/>
          <w:color w:val="auto"/>
          <w:lang w:val="sr-Cyrl-CS"/>
        </w:rPr>
        <w:t xml:space="preserve">спуњеност </w:t>
      </w:r>
      <w:r w:rsidRPr="00D076B2">
        <w:rPr>
          <w:b/>
          <w:color w:val="auto"/>
          <w:u w:val="single"/>
          <w:lang w:val="sr-Cyrl-CS"/>
        </w:rPr>
        <w:t>обавезних услова</w:t>
      </w:r>
      <w:r>
        <w:rPr>
          <w:b/>
          <w:color w:val="auto"/>
          <w:lang w:val="sr-Cyrl-CS"/>
        </w:rPr>
        <w:t xml:space="preserve"> понуђач доказује подношењем следећих докумената</w:t>
      </w:r>
      <w:r w:rsidRPr="002303EC">
        <w:rPr>
          <w:b/>
          <w:color w:val="auto"/>
          <w:lang w:val="sr-Cyrl-CS"/>
        </w:rPr>
        <w:t>:</w:t>
      </w:r>
    </w:p>
    <w:p w:rsidR="00317660" w:rsidRDefault="001619E7" w:rsidP="00FE2BDF">
      <w:pPr>
        <w:pStyle w:val="ListParagraph"/>
        <w:numPr>
          <w:ilvl w:val="0"/>
          <w:numId w:val="3"/>
        </w:numPr>
        <w:jc w:val="both"/>
        <w:rPr>
          <w:iCs/>
          <w:lang w:val="sr-Cyrl-CS"/>
        </w:rPr>
      </w:pPr>
      <w:r w:rsidRPr="0050276F">
        <w:rPr>
          <w:iCs/>
          <w:lang w:val="sr-Cyrl-CS"/>
        </w:rPr>
        <w:t xml:space="preserve">Услов из </w:t>
      </w:r>
      <w:r w:rsidR="00317660">
        <w:rPr>
          <w:iCs/>
          <w:lang w:val="sr-Cyrl-CS"/>
        </w:rPr>
        <w:t xml:space="preserve">чл. 75. ст. 1. тач. 1) Закона </w:t>
      </w:r>
    </w:p>
    <w:p w:rsidR="00E27E8B" w:rsidRPr="00E27E8B" w:rsidRDefault="00690CA0" w:rsidP="00E27E8B">
      <w:pPr>
        <w:pStyle w:val="ListParagraph"/>
        <w:tabs>
          <w:tab w:val="left" w:pos="0"/>
        </w:tabs>
        <w:ind w:left="0" w:firstLine="720"/>
        <w:jc w:val="both"/>
        <w:rPr>
          <w:color w:val="auto"/>
        </w:rPr>
      </w:pPr>
      <w:r w:rsidRPr="00690CA0">
        <w:rPr>
          <w:rFonts w:eastAsia="TimesNewRomanPSMT"/>
          <w:b/>
          <w:bCs/>
          <w:color w:val="auto"/>
          <w:lang w:val="sr-Cyrl-CS"/>
        </w:rPr>
        <w:t xml:space="preserve">Доказ: </w:t>
      </w:r>
      <w:r w:rsidR="00E27E8B" w:rsidRPr="00E27E8B">
        <w:rPr>
          <w:rFonts w:eastAsia="TimesNewRomanPSMT"/>
          <w:b/>
          <w:bCs/>
          <w:color w:val="auto"/>
          <w:u w:val="single"/>
        </w:rPr>
        <w:t>Правна лица</w:t>
      </w:r>
      <w:r w:rsidR="00E27E8B" w:rsidRPr="00E27E8B">
        <w:rPr>
          <w:rFonts w:eastAsia="TimesNewRomanPSMT"/>
          <w:bCs/>
          <w:color w:val="auto"/>
          <w:u w:val="single"/>
        </w:rPr>
        <w:t>:</w:t>
      </w:r>
      <w:r w:rsidR="00E27E8B" w:rsidRPr="00E27E8B">
        <w:rPr>
          <w:rFonts w:eastAsia="TimesNewRomanPSMT"/>
          <w:bCs/>
          <w:color w:val="auto"/>
        </w:rPr>
        <w:t xml:space="preserve"> И</w:t>
      </w:r>
      <w:r w:rsidR="00E27E8B" w:rsidRPr="00E27E8B">
        <w:rPr>
          <w:iCs/>
          <w:color w:val="auto"/>
          <w:lang w:val="sr-Cyrl-CS"/>
        </w:rPr>
        <w:t xml:space="preserve">звод </w:t>
      </w:r>
      <w:r w:rsidR="00E27E8B" w:rsidRPr="00E27E8B">
        <w:rPr>
          <w:color w:val="auto"/>
        </w:rPr>
        <w:t xml:space="preserve">из регистра Агенције за привредне регистре, односно извод из регистра надлежног привредног суда; </w:t>
      </w:r>
    </w:p>
    <w:p w:rsidR="001619E7" w:rsidRPr="00291323" w:rsidRDefault="00E27E8B" w:rsidP="00E27E8B">
      <w:pPr>
        <w:pStyle w:val="ListParagraph"/>
        <w:ind w:left="0" w:firstLine="720"/>
        <w:jc w:val="both"/>
        <w:rPr>
          <w:iCs/>
        </w:rPr>
      </w:pPr>
      <w:r w:rsidRPr="00E27E8B">
        <w:rPr>
          <w:b/>
          <w:color w:val="auto"/>
          <w:u w:val="single"/>
        </w:rPr>
        <w:t>Предузетници:</w:t>
      </w:r>
      <w:r w:rsidRPr="00E27E8B">
        <w:rPr>
          <w:rFonts w:eastAsia="TimesNewRomanPSMT"/>
          <w:bCs/>
          <w:color w:val="auto"/>
        </w:rPr>
        <w:t xml:space="preserve"> И</w:t>
      </w:r>
      <w:r w:rsidRPr="00E27E8B">
        <w:rPr>
          <w:iCs/>
          <w:color w:val="auto"/>
          <w:lang w:val="sr-Cyrl-CS"/>
        </w:rPr>
        <w:t xml:space="preserve">звод </w:t>
      </w:r>
      <w:r w:rsidRPr="00E27E8B">
        <w:rPr>
          <w:color w:val="auto"/>
        </w:rPr>
        <w:t>из регистра Агенције за привредне регистре, односно извод из одговарајућег регистра.</w:t>
      </w:r>
    </w:p>
    <w:p w:rsidR="00317660" w:rsidRPr="00317660" w:rsidRDefault="001619E7" w:rsidP="00FE2BDF">
      <w:pPr>
        <w:pStyle w:val="ListParagraph"/>
        <w:numPr>
          <w:ilvl w:val="0"/>
          <w:numId w:val="3"/>
        </w:numPr>
        <w:jc w:val="both"/>
        <w:rPr>
          <w:b/>
        </w:rPr>
      </w:pPr>
      <w:r w:rsidRPr="0050276F">
        <w:rPr>
          <w:iCs/>
          <w:lang w:val="sr-Cyrl-CS"/>
        </w:rPr>
        <w:t xml:space="preserve">Услов из чл. 75. ст. 1. тач. 2) Закона </w:t>
      </w:r>
    </w:p>
    <w:p w:rsidR="00317660" w:rsidRDefault="001619E7" w:rsidP="00317660">
      <w:pPr>
        <w:pStyle w:val="ListParagraph"/>
        <w:ind w:left="0" w:firstLine="720"/>
        <w:jc w:val="both"/>
      </w:pPr>
      <w:r w:rsidRPr="0050276F">
        <w:rPr>
          <w:b/>
        </w:rPr>
        <w:t>Доказ:</w:t>
      </w:r>
      <w:r w:rsidRPr="0050276F">
        <w:t xml:space="preserve"> </w:t>
      </w:r>
      <w:r w:rsidRPr="0050276F">
        <w:rPr>
          <w:b/>
          <w:u w:val="single"/>
        </w:rPr>
        <w:t>П</w:t>
      </w:r>
      <w:r w:rsidRPr="0050276F">
        <w:rPr>
          <w:b/>
          <w:u w:val="single"/>
          <w:lang w:val="sr-Cyrl-CS"/>
        </w:rPr>
        <w:t>р</w:t>
      </w:r>
      <w:r w:rsidRPr="0050276F">
        <w:rPr>
          <w:b/>
          <w:bCs/>
          <w:u w:val="single"/>
        </w:rPr>
        <w:t>авна лица</w:t>
      </w:r>
      <w:r w:rsidRPr="0050276F">
        <w:rPr>
          <w:bCs/>
          <w:u w:val="single"/>
        </w:rPr>
        <w:t>:</w:t>
      </w:r>
      <w:r w:rsidRPr="0050276F">
        <w:rPr>
          <w:bCs/>
        </w:rPr>
        <w:t xml:space="preserve"> 1) </w:t>
      </w:r>
      <w:r w:rsidRPr="0050276F">
        <w:t xml:space="preserve">Извод из казнене евиденције, односно уверењe </w:t>
      </w:r>
      <w:r w:rsidRPr="00E27E8B">
        <w:rPr>
          <w:b/>
        </w:rPr>
        <w:t>основног суда</w:t>
      </w:r>
      <w:r w:rsidRPr="0050276F">
        <w:t xml:space="preserve"> на чијем подручју се налази седиште домаћег правног лица</w:t>
      </w:r>
      <w:r w:rsidRPr="0050276F">
        <w:rPr>
          <w:lang w:val="ru-RU"/>
        </w:rPr>
        <w:t>,</w:t>
      </w:r>
      <w:r w:rsidRPr="0050276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E27E8B">
        <w:rPr>
          <w:lang w:val="sr-Cyrl-CS"/>
        </w:rPr>
        <w:t xml:space="preserve">. </w:t>
      </w:r>
      <w:r w:rsidR="00E27E8B" w:rsidRPr="00E27E8B">
        <w:rPr>
          <w:color w:val="auto"/>
          <w:u w:val="single"/>
        </w:rPr>
        <w:t>Напомена</w:t>
      </w:r>
      <w:r w:rsidR="00E27E8B" w:rsidRPr="00E27E8B">
        <w:rPr>
          <w:color w:val="auto"/>
        </w:rPr>
        <w:t xml:space="preserve">: Уколико уверење Основног суда не обухвата податке из казнене евиденције </w:t>
      </w:r>
      <w:r w:rsidR="00E27E8B" w:rsidRPr="00E27E8B">
        <w:rPr>
          <w:color w:val="auto"/>
        </w:rPr>
        <w:lastRenderedPageBreak/>
        <w:t xml:space="preserve">за кривична дела која су у надлежности редовног кривичног одељења Вишег суда, потребно је поред уверења Основног суда доставити </w:t>
      </w:r>
      <w:r w:rsidR="00E27E8B" w:rsidRPr="00E27E8B">
        <w:rPr>
          <w:b/>
          <w:color w:val="auto"/>
          <w:u w:val="single"/>
        </w:rPr>
        <w:t>и</w:t>
      </w:r>
      <w:r w:rsidR="00E27E8B" w:rsidRPr="00E27E8B">
        <w:rPr>
          <w:b/>
          <w:color w:val="auto"/>
        </w:rPr>
        <w:t xml:space="preserve"> уверење </w:t>
      </w:r>
      <w:r w:rsidR="00E27E8B">
        <w:rPr>
          <w:b/>
          <w:color w:val="auto"/>
          <w:lang w:val="sr-Cyrl-CS"/>
        </w:rPr>
        <w:t>В</w:t>
      </w:r>
      <w:r w:rsidR="00E27E8B" w:rsidRPr="00E27E8B">
        <w:rPr>
          <w:b/>
          <w:color w:val="auto"/>
        </w:rPr>
        <w:t>ишег суда</w:t>
      </w:r>
      <w:r w:rsidR="00E27E8B" w:rsidRPr="00E27E8B">
        <w:rPr>
          <w:color w:val="auto"/>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0276F">
        <w:t xml:space="preserve">; 2) Извод из казнене евиденције </w:t>
      </w:r>
      <w:r w:rsidRPr="00E27E8B">
        <w:rPr>
          <w:b/>
        </w:rPr>
        <w:t>Посебног одељења за организовани криминал Вишег суда у Београду</w:t>
      </w:r>
      <w:r w:rsidRPr="0050276F">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E27E8B">
        <w:rPr>
          <w:b/>
        </w:rPr>
        <w:t>надлежне полицијске управе МУП-а</w:t>
      </w:r>
      <w:r w:rsidRPr="0050276F">
        <w:t xml:space="preserve">, којим се потврђује да </w:t>
      </w:r>
      <w:r w:rsidRPr="0050276F">
        <w:rPr>
          <w:color w:val="auto"/>
        </w:rPr>
        <w:t xml:space="preserve">законски заступник понуђача </w:t>
      </w:r>
      <w:r w:rsidRPr="0050276F">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50276F">
        <w:rPr>
          <w:color w:val="auto"/>
        </w:rPr>
        <w:t xml:space="preserve">Уколико понуђач има више законских заступника дужан је да достави доказ за сваког од њих. </w:t>
      </w:r>
      <w:r w:rsidRPr="0050276F">
        <w:t xml:space="preserve"> </w:t>
      </w:r>
    </w:p>
    <w:p w:rsidR="001619E7" w:rsidRPr="0050276F" w:rsidRDefault="001619E7" w:rsidP="00317660">
      <w:pPr>
        <w:pStyle w:val="ListParagraph"/>
        <w:ind w:left="0" w:firstLine="720"/>
        <w:jc w:val="both"/>
        <w:rPr>
          <w:b/>
        </w:rPr>
      </w:pPr>
      <w:r w:rsidRPr="0050276F">
        <w:rPr>
          <w:b/>
          <w:u w:val="single"/>
        </w:rPr>
        <w:t>П</w:t>
      </w:r>
      <w:r w:rsidRPr="0050276F">
        <w:rPr>
          <w:b/>
          <w:bCs/>
          <w:u w:val="single"/>
        </w:rPr>
        <w:t>редузетници и физичка лица</w:t>
      </w:r>
      <w:r w:rsidRPr="0050276F">
        <w:rPr>
          <w:u w:val="single"/>
        </w:rPr>
        <w:t>:</w:t>
      </w:r>
      <w:r w:rsidRPr="0050276F">
        <w:t xml:space="preserve"> Извод из казнене евиденције, односно </w:t>
      </w:r>
      <w:r w:rsidRPr="00E27E8B">
        <w:rPr>
          <w:b/>
        </w:rPr>
        <w:t>уверење надлежне полицијске управе МУП-а</w:t>
      </w:r>
      <w:r w:rsidRPr="0050276F">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27E8B" w:rsidRDefault="001619E7" w:rsidP="00E27E8B">
      <w:pPr>
        <w:pStyle w:val="ListParagraph"/>
        <w:jc w:val="both"/>
        <w:rPr>
          <w:iCs/>
          <w:lang w:val="sr-Cyrl-CS"/>
        </w:rPr>
      </w:pPr>
      <w:r w:rsidRPr="0050276F">
        <w:rPr>
          <w:b/>
        </w:rPr>
        <w:t xml:space="preserve">Доказ не може бити старији од два месеца пре отварања понуда; </w:t>
      </w:r>
    </w:p>
    <w:p w:rsidR="001619E7" w:rsidRPr="0050276F" w:rsidRDefault="001619E7" w:rsidP="00E27E8B">
      <w:pPr>
        <w:pStyle w:val="ListParagraph"/>
        <w:jc w:val="both"/>
        <w:rPr>
          <w:iCs/>
          <w:lang w:val="sr-Cyrl-CS"/>
        </w:rPr>
      </w:pPr>
      <w:r w:rsidRPr="0050276F">
        <w:rPr>
          <w:b/>
          <w:color w:val="auto"/>
        </w:rPr>
        <w:t xml:space="preserve"> </w:t>
      </w:r>
    </w:p>
    <w:p w:rsidR="00317660" w:rsidRPr="00317660" w:rsidRDefault="001619E7" w:rsidP="00FE2BDF">
      <w:pPr>
        <w:pStyle w:val="ListParagraph"/>
        <w:numPr>
          <w:ilvl w:val="0"/>
          <w:numId w:val="3"/>
        </w:numPr>
        <w:jc w:val="both"/>
        <w:rPr>
          <w:b/>
        </w:rPr>
      </w:pPr>
      <w:r w:rsidRPr="0050276F">
        <w:rPr>
          <w:iCs/>
          <w:lang w:val="sr-Cyrl-CS"/>
        </w:rPr>
        <w:t>Услов из</w:t>
      </w:r>
      <w:r w:rsidR="00317660">
        <w:rPr>
          <w:iCs/>
          <w:lang w:val="sr-Cyrl-CS"/>
        </w:rPr>
        <w:t xml:space="preserve"> чл. 75. ст. 1. тач. 4) Закона </w:t>
      </w:r>
    </w:p>
    <w:p w:rsidR="001619E7" w:rsidRPr="0050276F" w:rsidRDefault="001619E7" w:rsidP="00317660">
      <w:pPr>
        <w:pStyle w:val="ListParagraph"/>
        <w:ind w:left="0" w:firstLine="720"/>
        <w:jc w:val="both"/>
        <w:rPr>
          <w:b/>
        </w:rPr>
      </w:pPr>
      <w:r w:rsidRPr="0050276F">
        <w:rPr>
          <w:iCs/>
          <w:lang w:val="sr-Cyrl-CS"/>
        </w:rPr>
        <w:t xml:space="preserve"> </w:t>
      </w:r>
      <w:r w:rsidRPr="0050276F">
        <w:rPr>
          <w:b/>
        </w:rPr>
        <w:t>Доказ:</w:t>
      </w:r>
      <w:r w:rsidRPr="0050276F">
        <w:t xml:space="preserve"> Уверењ</w:t>
      </w:r>
      <w:r w:rsidR="004046DD" w:rsidRPr="0050276F">
        <w:t>е</w:t>
      </w:r>
      <w:r w:rsidRPr="0050276F">
        <w:t xml:space="preserve"> </w:t>
      </w:r>
      <w:r w:rsidRPr="00E27E8B">
        <w:rPr>
          <w:b/>
          <w:bCs/>
        </w:rPr>
        <w:t xml:space="preserve">Пореске управе </w:t>
      </w:r>
      <w:r w:rsidR="004046DD" w:rsidRPr="00E27E8B">
        <w:rPr>
          <w:b/>
          <w:bCs/>
        </w:rPr>
        <w:t>М</w:t>
      </w:r>
      <w:r w:rsidR="00E27E8B" w:rsidRPr="00E27E8B">
        <w:rPr>
          <w:b/>
          <w:bCs/>
        </w:rPr>
        <w:t>инистарства финансија</w:t>
      </w:r>
      <w:r w:rsidR="004046DD" w:rsidRPr="0050276F">
        <w:rPr>
          <w:bCs/>
        </w:rPr>
        <w:t xml:space="preserve"> </w:t>
      </w:r>
      <w:r w:rsidRPr="0050276F">
        <w:t xml:space="preserve">да је измирио доспеле порезе и доприносе и уверење </w:t>
      </w:r>
      <w:r w:rsidRPr="00E27E8B">
        <w:rPr>
          <w:b/>
        </w:rPr>
        <w:t xml:space="preserve">надлежне </w:t>
      </w:r>
      <w:r w:rsidR="004046DD" w:rsidRPr="00E27E8B">
        <w:rPr>
          <w:b/>
        </w:rPr>
        <w:t xml:space="preserve">управе </w:t>
      </w:r>
      <w:r w:rsidRPr="00E27E8B">
        <w:rPr>
          <w:b/>
          <w:bCs/>
        </w:rPr>
        <w:t>локалне самоуправе</w:t>
      </w:r>
      <w:r w:rsidRPr="0050276F">
        <w:rPr>
          <w:bCs/>
        </w:rPr>
        <w:t xml:space="preserve"> </w:t>
      </w:r>
      <w:r w:rsidRPr="0050276F">
        <w:t>да је измирио обавезе по основу изворних локалних јавних прихода</w:t>
      </w:r>
      <w:r w:rsidR="00764A66" w:rsidRPr="0050276F">
        <w:t xml:space="preserve"> или потврду </w:t>
      </w:r>
      <w:r w:rsidR="00E27E8B">
        <w:rPr>
          <w:lang w:val="sr-Cyrl-CS"/>
        </w:rPr>
        <w:t xml:space="preserve">надлежног органа </w:t>
      </w:r>
      <w:r w:rsidR="00764A66" w:rsidRPr="0050276F">
        <w:t>да се понуђач налази у поступку приватизације</w:t>
      </w:r>
      <w:r w:rsidRPr="0050276F">
        <w:t xml:space="preserve">. </w:t>
      </w:r>
    </w:p>
    <w:p w:rsidR="001619E7" w:rsidRPr="0050276F" w:rsidRDefault="001619E7">
      <w:pPr>
        <w:pStyle w:val="ListParagraph"/>
        <w:jc w:val="both"/>
        <w:rPr>
          <w:iCs/>
          <w:lang w:val="sr-Cyrl-CS"/>
        </w:rPr>
      </w:pPr>
      <w:r w:rsidRPr="0050276F">
        <w:rPr>
          <w:b/>
        </w:rPr>
        <w:t>Доказ не може бити старији од два месеца пре отварања понуда;</w:t>
      </w:r>
    </w:p>
    <w:p w:rsidR="00317660" w:rsidRPr="00A94C05" w:rsidRDefault="001619E7" w:rsidP="00FE2BDF">
      <w:pPr>
        <w:pStyle w:val="ListParagraph"/>
        <w:numPr>
          <w:ilvl w:val="0"/>
          <w:numId w:val="3"/>
        </w:numPr>
        <w:jc w:val="both"/>
        <w:rPr>
          <w:lang w:val="sr-Cyrl-CS"/>
        </w:rPr>
      </w:pPr>
      <w:r w:rsidRPr="00A94C05">
        <w:rPr>
          <w:lang w:val="sr-Cyrl-CS"/>
        </w:rPr>
        <w:t xml:space="preserve">Услов из члана </w:t>
      </w:r>
      <w:r w:rsidR="00317660" w:rsidRPr="00A94C05">
        <w:rPr>
          <w:iCs/>
          <w:lang w:val="sr-Cyrl-CS"/>
        </w:rPr>
        <w:t xml:space="preserve">чл. 75. ст. 2.  </w:t>
      </w:r>
    </w:p>
    <w:p w:rsidR="001619E7" w:rsidRPr="0050276F" w:rsidRDefault="001619E7" w:rsidP="00317660">
      <w:pPr>
        <w:pStyle w:val="ListParagraph"/>
        <w:ind w:left="90" w:firstLine="630"/>
        <w:jc w:val="both"/>
        <w:rPr>
          <w:i/>
          <w:lang w:val="sr-Cyrl-CS"/>
        </w:rPr>
      </w:pPr>
      <w:r w:rsidRPr="0050276F">
        <w:rPr>
          <w:i/>
          <w:iCs/>
          <w:lang w:val="sr-Cyrl-CS"/>
        </w:rPr>
        <w:t xml:space="preserve"> </w:t>
      </w:r>
      <w:r w:rsidRPr="00A94C05">
        <w:rPr>
          <w:b/>
          <w:iCs/>
          <w:lang w:val="sr-Cyrl-CS"/>
        </w:rPr>
        <w:t>Доказ:</w:t>
      </w:r>
      <w:r w:rsidRPr="0050276F">
        <w:rPr>
          <w:b/>
          <w:i/>
          <w:iCs/>
          <w:lang w:val="sr-Cyrl-CS"/>
        </w:rPr>
        <w:t xml:space="preserve"> </w:t>
      </w:r>
      <w:r w:rsidR="00291323">
        <w:rPr>
          <w:i/>
          <w:iCs/>
          <w:lang w:val="sr-Cyrl-CS"/>
        </w:rPr>
        <w:t>Потписан</w:t>
      </w:r>
      <w:r w:rsidR="00291323">
        <w:rPr>
          <w:i/>
          <w:iCs/>
        </w:rPr>
        <w:t xml:space="preserve"> и</w:t>
      </w:r>
      <w:r w:rsidRPr="0050276F">
        <w:rPr>
          <w:i/>
          <w:iCs/>
          <w:lang w:val="sr-Cyrl-CS"/>
        </w:rPr>
        <w:t xml:space="preserve"> оверен </w:t>
      </w:r>
      <w:r w:rsidRPr="0050276F">
        <w:rPr>
          <w:i/>
          <w:iCs/>
        </w:rPr>
        <w:t>O</w:t>
      </w:r>
      <w:r w:rsidRPr="0050276F">
        <w:rPr>
          <w:i/>
          <w:iCs/>
          <w:lang w:val="sr-Cyrl-CS"/>
        </w:rPr>
        <w:t xml:space="preserve">бразац </w:t>
      </w:r>
      <w:r w:rsidRPr="0050276F">
        <w:rPr>
          <w:i/>
          <w:iCs/>
        </w:rPr>
        <w:t>и</w:t>
      </w:r>
      <w:r w:rsidRPr="0050276F">
        <w:rPr>
          <w:i/>
          <w:iCs/>
          <w:lang w:val="sr-Cyrl-CS"/>
        </w:rPr>
        <w:t xml:space="preserve">зјаве </w:t>
      </w:r>
      <w:r w:rsidRPr="0050276F">
        <w:rPr>
          <w:i/>
          <w:iCs/>
          <w:color w:val="auto"/>
          <w:lang w:val="sr-Cyrl-CS"/>
        </w:rPr>
        <w:t>(</w:t>
      </w:r>
      <w:r w:rsidRPr="0050276F">
        <w:rPr>
          <w:i/>
          <w:lang w:val="sr-Cyrl-CS"/>
        </w:rPr>
        <w:t xml:space="preserve">Образац изјаве, дат је у поглављу </w:t>
      </w:r>
      <w:r w:rsidR="00237F7A">
        <w:rPr>
          <w:b/>
          <w:bCs/>
          <w:i/>
          <w:iCs/>
          <w:color w:val="auto"/>
          <w:lang w:val="sr-Latn-CS"/>
        </w:rPr>
        <w:t>XIII</w:t>
      </w:r>
      <w:r w:rsidRPr="00E17015">
        <w:rPr>
          <w:i/>
          <w:iCs/>
          <w:color w:val="auto"/>
          <w:lang w:val="sr-Cyrl-CS"/>
        </w:rPr>
        <w:t>).</w:t>
      </w:r>
      <w:r w:rsidRPr="0050276F">
        <w:rPr>
          <w:i/>
          <w:iCs/>
          <w:color w:val="FF0000"/>
          <w:lang w:val="sr-Cyrl-CS"/>
        </w:rPr>
        <w:t xml:space="preserve"> </w:t>
      </w:r>
      <w:r w:rsidRPr="0050276F">
        <w:t xml:space="preserve">Изјава мора да буде потписана од стране овлашћеног лица понуђача и оверена печатом. </w:t>
      </w:r>
      <w:r w:rsidR="005A705D" w:rsidRPr="0050276F">
        <w:rPr>
          <w:b/>
          <w:bCs/>
          <w:iCs/>
          <w:color w:val="auto"/>
          <w:u w:val="single"/>
        </w:rPr>
        <w:t>Уколико понуду подноси група понуђача</w:t>
      </w:r>
      <w:r w:rsidR="005A705D" w:rsidRPr="0050276F">
        <w:rPr>
          <w:bCs/>
          <w:iCs/>
          <w:color w:val="auto"/>
        </w:rPr>
        <w:t>, Изјава мора бити потписана од стране овлашћеног лица сваког понуђача из групе понуђача и оверена печатом.</w:t>
      </w:r>
      <w:r w:rsidR="005A705D" w:rsidRPr="0050276F">
        <w:rPr>
          <w:bCs/>
          <w:iCs/>
          <w:color w:val="FF0000"/>
        </w:rPr>
        <w:t xml:space="preserve"> </w:t>
      </w:r>
    </w:p>
    <w:p w:rsidR="0094291A" w:rsidRPr="0094291A" w:rsidRDefault="0094291A" w:rsidP="00A94C05">
      <w:pPr>
        <w:pStyle w:val="Header"/>
        <w:suppressLineNumbers w:val="0"/>
        <w:tabs>
          <w:tab w:val="clear" w:pos="4513"/>
          <w:tab w:val="clear" w:pos="9026"/>
        </w:tabs>
        <w:suppressAutoHyphens w:val="0"/>
        <w:spacing w:line="240" w:lineRule="auto"/>
        <w:jc w:val="both"/>
      </w:pPr>
    </w:p>
    <w:p w:rsidR="001619E7" w:rsidRPr="0050276F" w:rsidRDefault="001619E7">
      <w:pPr>
        <w:pStyle w:val="ListParagraph"/>
        <w:ind w:left="0"/>
        <w:jc w:val="both"/>
        <w:rPr>
          <w:b/>
          <w:bCs/>
          <w:iCs/>
          <w:lang w:val="sr-Cyrl-CS"/>
        </w:rPr>
      </w:pPr>
      <w:r w:rsidRPr="0050276F">
        <w:rPr>
          <w:b/>
          <w:bCs/>
          <w:iCs/>
          <w:u w:val="single"/>
        </w:rPr>
        <w:t>Уколико п</w:t>
      </w:r>
      <w:r w:rsidRPr="0050276F">
        <w:rPr>
          <w:b/>
          <w:bCs/>
          <w:iCs/>
          <w:u w:val="single"/>
          <w:lang w:val="sr-Cyrl-CS"/>
        </w:rPr>
        <w:t>онуду</w:t>
      </w:r>
      <w:r w:rsidRPr="0050276F">
        <w:rPr>
          <w:b/>
          <w:bCs/>
          <w:iCs/>
          <w:u w:val="single"/>
        </w:rPr>
        <w:t xml:space="preserve"> подноси </w:t>
      </w:r>
      <w:r w:rsidRPr="0050276F">
        <w:rPr>
          <w:b/>
          <w:bCs/>
          <w:iCs/>
          <w:u w:val="single"/>
          <w:lang w:val="sr-Cyrl-CS"/>
        </w:rPr>
        <w:t>група понуђача</w:t>
      </w:r>
      <w:r w:rsidRPr="0050276F">
        <w:rPr>
          <w:bCs/>
          <w:iCs/>
        </w:rPr>
        <w:t xml:space="preserve"> понуђач је дужан да </w:t>
      </w:r>
      <w:r w:rsidRPr="0050276F">
        <w:rPr>
          <w:bCs/>
          <w:iCs/>
          <w:lang w:val="sr-Cyrl-CS"/>
        </w:rPr>
        <w:t>за  сваког члана групе достави наведене доказе да испуњава услове из члана 7</w:t>
      </w:r>
      <w:r w:rsidR="00C540B9" w:rsidRPr="0050276F">
        <w:rPr>
          <w:bCs/>
          <w:iCs/>
          <w:lang w:val="sr-Cyrl-CS"/>
        </w:rPr>
        <w:t>5. став 1. та</w:t>
      </w:r>
      <w:r w:rsidR="00EF1424">
        <w:rPr>
          <w:bCs/>
          <w:iCs/>
          <w:lang w:val="sr-Cyrl-CS"/>
        </w:rPr>
        <w:t>ч. 1) до 4).</w:t>
      </w:r>
    </w:p>
    <w:p w:rsidR="001619E7" w:rsidRPr="00ED5BF8" w:rsidRDefault="001619E7">
      <w:pPr>
        <w:pStyle w:val="ListParagraph"/>
        <w:ind w:left="0"/>
        <w:jc w:val="both"/>
        <w:rPr>
          <w:bCs/>
          <w:iCs/>
        </w:rPr>
      </w:pPr>
    </w:p>
    <w:p w:rsidR="001619E7" w:rsidRPr="0050276F" w:rsidRDefault="001619E7">
      <w:pPr>
        <w:pStyle w:val="ListParagraph"/>
        <w:ind w:left="0"/>
        <w:jc w:val="both"/>
        <w:rPr>
          <w:bCs/>
          <w:iCs/>
        </w:rPr>
      </w:pPr>
      <w:r w:rsidRPr="0050276F">
        <w:rPr>
          <w:b/>
          <w:bCs/>
          <w:iCs/>
          <w:u w:val="single"/>
          <w:lang w:val="sr-Cyrl-CS"/>
        </w:rPr>
        <w:t>У</w:t>
      </w:r>
      <w:r w:rsidRPr="0050276F">
        <w:rPr>
          <w:b/>
          <w:bCs/>
          <w:iCs/>
          <w:u w:val="single"/>
        </w:rPr>
        <w:t>колико понуђач подноси понуду са подизвођачем</w:t>
      </w:r>
      <w:r w:rsidRPr="0050276F">
        <w:rPr>
          <w:bCs/>
          <w:iCs/>
        </w:rPr>
        <w:t xml:space="preserve">, понуђач је дужан да </w:t>
      </w:r>
      <w:r w:rsidRPr="0050276F">
        <w:rPr>
          <w:bCs/>
          <w:iCs/>
          <w:lang w:val="sr-Cyrl-CS"/>
        </w:rPr>
        <w:t>за подизвођача достави доказе да испуњава услове из члана 75</w:t>
      </w:r>
      <w:r w:rsidR="00EF1424">
        <w:rPr>
          <w:bCs/>
          <w:iCs/>
          <w:lang w:val="sr-Cyrl-CS"/>
        </w:rPr>
        <w:t>. став 1. тач. 1) до 4) Закона.</w:t>
      </w:r>
    </w:p>
    <w:p w:rsidR="001619E7" w:rsidRPr="0050276F" w:rsidRDefault="001619E7">
      <w:pPr>
        <w:pStyle w:val="ListParagraph"/>
        <w:ind w:left="0"/>
        <w:jc w:val="both"/>
        <w:rPr>
          <w:bCs/>
          <w:iCs/>
        </w:rPr>
      </w:pPr>
    </w:p>
    <w:p w:rsidR="00EF4F46" w:rsidRDefault="00EF4F46" w:rsidP="00EF4F46">
      <w:pPr>
        <w:jc w:val="both"/>
        <w:rPr>
          <w:b/>
          <w:lang w:val="sr-Cyrl-CS"/>
        </w:rPr>
      </w:pPr>
      <w:r w:rsidRPr="00CB3EB1">
        <w:rPr>
          <w:b/>
        </w:rPr>
        <w:t>Лице уписано у регистар понуђача није дужно да приликом подношења понуде, доказује испуњеност обавезних услова.</w:t>
      </w:r>
    </w:p>
    <w:p w:rsidR="001030FB" w:rsidRPr="001030FB" w:rsidRDefault="001030FB" w:rsidP="00EF4F46">
      <w:pPr>
        <w:jc w:val="both"/>
        <w:rPr>
          <w:b/>
          <w:bCs/>
          <w:iCs/>
          <w:lang w:val="sr-Cyrl-CS"/>
        </w:rPr>
      </w:pPr>
    </w:p>
    <w:p w:rsidR="001619E7" w:rsidRPr="0050276F" w:rsidRDefault="001619E7">
      <w:pPr>
        <w:pStyle w:val="ListParagraph"/>
        <w:tabs>
          <w:tab w:val="left" w:pos="680"/>
        </w:tabs>
        <w:ind w:left="0"/>
        <w:jc w:val="both"/>
      </w:pPr>
      <w:r w:rsidRPr="0050276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A94C05">
        <w:rPr>
          <w:rFonts w:eastAsia="TimesNewRomanPS-BoldMT"/>
          <w:bCs/>
          <w:lang w:val="sr-Cyrl-CS"/>
        </w:rPr>
        <w:t xml:space="preserve">из чл. </w:t>
      </w:r>
      <w:r w:rsidRPr="0050276F">
        <w:rPr>
          <w:rFonts w:eastAsia="TimesNewRomanPS-BoldMT"/>
          <w:bCs/>
          <w:lang w:val="sr-Cyrl-CS"/>
        </w:rPr>
        <w:t>75. ст. 1. тач. 1) И</w:t>
      </w:r>
      <w:r w:rsidRPr="0050276F">
        <w:rPr>
          <w:rFonts w:eastAsia="TimesNewRomanPS-BoldMT"/>
          <w:bCs/>
        </w:rPr>
        <w:t xml:space="preserve">звод из регистра Агенције за привредне регистре, </w:t>
      </w:r>
      <w:r w:rsidRPr="0050276F">
        <w:rPr>
          <w:rFonts w:eastAsia="TimesNewRomanPS-BoldMT"/>
          <w:bCs/>
          <w:lang w:val="sr-Cyrl-CS"/>
        </w:rPr>
        <w:t xml:space="preserve">који </w:t>
      </w:r>
      <w:r w:rsidRPr="0050276F">
        <w:rPr>
          <w:rFonts w:eastAsia="TimesNewRomanPS-BoldMT"/>
          <w:bCs/>
        </w:rPr>
        <w:t>је јавно доступан на интернет страници Агенције за привредне регистре.</w:t>
      </w:r>
    </w:p>
    <w:p w:rsidR="001619E7" w:rsidRPr="0050276F" w:rsidRDefault="001619E7">
      <w:pPr>
        <w:pStyle w:val="ListParagraph"/>
        <w:tabs>
          <w:tab w:val="left" w:pos="680"/>
        </w:tabs>
        <w:ind w:left="0"/>
        <w:jc w:val="both"/>
      </w:pPr>
    </w:p>
    <w:p w:rsidR="001619E7" w:rsidRPr="0050276F" w:rsidRDefault="001619E7">
      <w:pPr>
        <w:pStyle w:val="ListParagraph"/>
        <w:tabs>
          <w:tab w:val="left" w:pos="680"/>
        </w:tabs>
        <w:ind w:left="0"/>
        <w:jc w:val="both"/>
        <w:rPr>
          <w:rFonts w:eastAsia="TimesNewRomanPS-BoldMT"/>
          <w:bCs/>
        </w:rPr>
      </w:pPr>
      <w:r w:rsidRPr="0050276F">
        <w:rPr>
          <w:rFonts w:eastAsia="TimesNewRomanPS-BoldMT"/>
          <w:bCs/>
        </w:rPr>
        <w:lastRenderedPageBreak/>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50276F">
        <w:rPr>
          <w:rFonts w:eastAsia="TimesNewRomanPS-BoldMT"/>
          <w:bCs/>
        </w:rPr>
        <w:t>н</w:t>
      </w:r>
      <w:r w:rsidRPr="0050276F">
        <w:rPr>
          <w:rFonts w:eastAsia="TimesNewRomanPS-BoldMT"/>
          <w:bCs/>
        </w:rPr>
        <w:t>а којој су подаци који су тражени у оквиру услова јавно доступни.</w:t>
      </w:r>
    </w:p>
    <w:p w:rsidR="0029066A" w:rsidRPr="0050276F" w:rsidRDefault="0029066A">
      <w:pPr>
        <w:pStyle w:val="ListParagraph"/>
        <w:tabs>
          <w:tab w:val="left" w:pos="680"/>
        </w:tabs>
        <w:ind w:left="0"/>
        <w:jc w:val="both"/>
      </w:pPr>
    </w:p>
    <w:p w:rsidR="0029066A" w:rsidRPr="0050276F" w:rsidRDefault="0029066A" w:rsidP="0029066A">
      <w:pPr>
        <w:jc w:val="both"/>
      </w:pPr>
      <w:r w:rsidRPr="005027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50276F" w:rsidRDefault="001619E7" w:rsidP="0029066A">
      <w:pPr>
        <w:pStyle w:val="ListParagraph"/>
        <w:tabs>
          <w:tab w:val="left" w:pos="680"/>
        </w:tabs>
        <w:ind w:left="0"/>
        <w:jc w:val="both"/>
      </w:pPr>
    </w:p>
    <w:p w:rsidR="001619E7" w:rsidRPr="0050276F" w:rsidRDefault="001619E7">
      <w:pPr>
        <w:pStyle w:val="ListParagraph"/>
        <w:tabs>
          <w:tab w:val="left" w:pos="680"/>
        </w:tabs>
        <w:ind w:left="0"/>
        <w:jc w:val="both"/>
      </w:pPr>
      <w:r w:rsidRPr="005027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50276F" w:rsidRDefault="001619E7">
      <w:pPr>
        <w:pStyle w:val="ListParagraph"/>
        <w:tabs>
          <w:tab w:val="left" w:pos="680"/>
        </w:tabs>
        <w:ind w:left="0"/>
        <w:jc w:val="both"/>
      </w:pPr>
    </w:p>
    <w:p w:rsidR="001619E7" w:rsidRPr="0050276F" w:rsidRDefault="001619E7">
      <w:pPr>
        <w:pStyle w:val="ListParagraph"/>
        <w:tabs>
          <w:tab w:val="left" w:pos="680"/>
        </w:tabs>
        <w:ind w:left="0"/>
        <w:jc w:val="both"/>
        <w:rPr>
          <w:rFonts w:eastAsia="TimesNewRomanPSMT"/>
          <w:b/>
          <w:bCs/>
          <w:color w:val="002060"/>
        </w:rPr>
      </w:pPr>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
    <w:p w:rsidR="001619E7" w:rsidRPr="0050276F" w:rsidRDefault="001619E7">
      <w:pPr>
        <w:jc w:val="both"/>
        <w:rPr>
          <w:rFonts w:eastAsia="TimesNewRomanPSMT"/>
          <w:b/>
          <w:bCs/>
          <w:color w:val="002060"/>
        </w:rPr>
      </w:pPr>
    </w:p>
    <w:p w:rsidR="001619E7" w:rsidRPr="0050276F" w:rsidRDefault="001619E7">
      <w:pPr>
        <w:pStyle w:val="ListParagraph"/>
        <w:tabs>
          <w:tab w:val="left" w:pos="680"/>
        </w:tabs>
        <w:ind w:left="0"/>
        <w:jc w:val="both"/>
        <w:rPr>
          <w:rFonts w:eastAsia="TimesNewRomanPSMT"/>
          <w:bCs/>
        </w:rPr>
      </w:pPr>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D6A48" w:rsidRDefault="00ED6A48" w:rsidP="00FF30EA">
      <w:pPr>
        <w:pStyle w:val="ListParagraph"/>
        <w:tabs>
          <w:tab w:val="left" w:pos="680"/>
        </w:tabs>
        <w:ind w:left="0"/>
        <w:rPr>
          <w:rFonts w:eastAsia="TimesNewRomanPSMT"/>
          <w:b/>
          <w:bCs/>
          <w:u w:val="single"/>
          <w:lang w:val="sr-Cyrl-CS"/>
        </w:rPr>
      </w:pPr>
    </w:p>
    <w:p w:rsidR="00ED6A48" w:rsidRPr="001030FB" w:rsidRDefault="001030FB" w:rsidP="001030FB">
      <w:pPr>
        <w:pStyle w:val="ListParagraph"/>
        <w:tabs>
          <w:tab w:val="left" w:pos="680"/>
        </w:tabs>
        <w:ind w:left="0"/>
        <w:jc w:val="both"/>
        <w:rPr>
          <w:rFonts w:eastAsia="TimesNewRomanPSMT"/>
          <w:b/>
          <w:bCs/>
          <w:u w:val="single"/>
          <w:lang w:val="sr-Cyrl-CS"/>
        </w:rPr>
      </w:pPr>
      <w:r>
        <w:rPr>
          <w:rFonts w:eastAsia="TimesNewRomanPSMT"/>
          <w:b/>
          <w:bCs/>
          <w:u w:val="single"/>
          <w:lang w:val="sr-Cyrl-CS"/>
        </w:rPr>
        <w:br w:type="page"/>
      </w:r>
      <w:r w:rsidR="00A26218">
        <w:rPr>
          <w:rFonts w:eastAsia="TimesNewRomanPSMT"/>
          <w:b/>
          <w:bCs/>
          <w:u w:val="single"/>
        </w:rPr>
        <w:lastRenderedPageBreak/>
        <w:t>V</w:t>
      </w:r>
      <w:r w:rsidR="00ED6A48">
        <w:rPr>
          <w:rFonts w:eastAsia="TimesNewRomanPSMT"/>
          <w:b/>
          <w:bCs/>
          <w:u w:val="single"/>
          <w:lang w:val="sr-Cyrl-CS"/>
        </w:rPr>
        <w:t xml:space="preserve"> </w:t>
      </w:r>
      <w:r w:rsidR="0008739D">
        <w:rPr>
          <w:rFonts w:eastAsia="TimesNewRomanPSMT"/>
          <w:b/>
          <w:bCs/>
          <w:u w:val="single"/>
          <w:lang w:val="sr-Cyrl-CS"/>
        </w:rPr>
        <w:t>КРИТЕРИЈУМ ЗА ДОДЕЛУ УГОВ</w:t>
      </w:r>
      <w:r w:rsidR="00690CA0">
        <w:rPr>
          <w:rFonts w:eastAsia="TimesNewRomanPSMT"/>
          <w:b/>
          <w:bCs/>
          <w:u w:val="single"/>
          <w:lang w:val="sr-Cyrl-CS"/>
        </w:rPr>
        <w:t>О</w:t>
      </w:r>
      <w:r w:rsidR="0008739D">
        <w:rPr>
          <w:rFonts w:eastAsia="TimesNewRomanPSMT"/>
          <w:b/>
          <w:bCs/>
          <w:u w:val="single"/>
          <w:lang w:val="sr-Cyrl-CS"/>
        </w:rPr>
        <w:t xml:space="preserve">РА И </w:t>
      </w:r>
      <w:r w:rsidR="00ED6A48" w:rsidRPr="00ED6A48">
        <w:rPr>
          <w:rFonts w:eastAsia="TimesNewRomanPSMT"/>
          <w:b/>
          <w:u w:val="single"/>
          <w:lang w:val="sr-Cyrl-CS"/>
        </w:rPr>
        <w:t>ЕЛЕМЕНТИ УГОВОРА О КОЈИМА ЋЕ СЕ ПРЕГОВАРАТИ И НАЧИН ПРЕГОВАРАЊА</w:t>
      </w:r>
    </w:p>
    <w:p w:rsidR="00ED6A48" w:rsidRDefault="00ED6A48" w:rsidP="00FF30EA">
      <w:pPr>
        <w:pStyle w:val="ListParagraph"/>
        <w:tabs>
          <w:tab w:val="left" w:pos="680"/>
        </w:tabs>
        <w:ind w:left="0"/>
        <w:rPr>
          <w:rFonts w:eastAsia="TimesNewRomanPSMT"/>
          <w:b/>
          <w:u w:val="single"/>
          <w:lang w:val="sr-Cyrl-CS"/>
        </w:rPr>
      </w:pPr>
    </w:p>
    <w:p w:rsidR="0008739D" w:rsidRPr="0008739D" w:rsidRDefault="0008739D" w:rsidP="0008739D">
      <w:pPr>
        <w:jc w:val="both"/>
      </w:pPr>
      <w:r w:rsidRPr="0008739D">
        <w:rPr>
          <w:b/>
          <w:bCs/>
        </w:rPr>
        <w:t>1. Критеријум за доделу уговора</w:t>
      </w:r>
    </w:p>
    <w:p w:rsidR="0008739D" w:rsidRPr="0008739D" w:rsidRDefault="0008739D" w:rsidP="0008739D">
      <w:pPr>
        <w:jc w:val="both"/>
      </w:pPr>
    </w:p>
    <w:p w:rsidR="0008739D" w:rsidRPr="0008739D" w:rsidRDefault="0008739D" w:rsidP="0008739D">
      <w:pPr>
        <w:autoSpaceDE w:val="0"/>
        <w:jc w:val="both"/>
        <w:rPr>
          <w:b/>
          <w:bCs/>
          <w:lang w:val="sr-Cyrl-CS"/>
        </w:rPr>
      </w:pPr>
      <w:r w:rsidRPr="0008739D">
        <w:t xml:space="preserve">Избор најповољније понуде ће се извршити применом критеријума </w:t>
      </w:r>
      <w:r w:rsidRPr="0008739D">
        <w:rPr>
          <w:b/>
          <w:bCs/>
        </w:rPr>
        <w:t xml:space="preserve">„Најнижа понуђена цена“. </w:t>
      </w:r>
    </w:p>
    <w:p w:rsidR="0008739D" w:rsidRDefault="0008739D" w:rsidP="0008739D">
      <w:pPr>
        <w:autoSpaceDE w:val="0"/>
        <w:jc w:val="both"/>
        <w:rPr>
          <w:b/>
          <w:bCs/>
          <w:u w:val="single"/>
          <w:lang w:val="sr-Cyrl-CS"/>
        </w:rPr>
      </w:pPr>
    </w:p>
    <w:p w:rsidR="0008739D" w:rsidRPr="0008739D" w:rsidRDefault="0008739D" w:rsidP="0008739D">
      <w:pPr>
        <w:autoSpaceDE w:val="0"/>
        <w:jc w:val="both"/>
        <w:rPr>
          <w:b/>
          <w:bCs/>
          <w:lang w:val="sr-Cyrl-CS"/>
        </w:rPr>
      </w:pPr>
      <w:r w:rsidRPr="0008739D">
        <w:rPr>
          <w:b/>
          <w:bCs/>
          <w:lang w:val="sr-Cyrl-CS"/>
        </w:rPr>
        <w:t xml:space="preserve">2. </w:t>
      </w:r>
      <w:r w:rsidRPr="0008739D">
        <w:rPr>
          <w:rFonts w:eastAsia="TimesNewRomanPSMT"/>
          <w:b/>
          <w:bCs/>
          <w:color w:val="auto"/>
        </w:rPr>
        <w:t>Елементи уговора о којима ће се преговарати и начин преговарања</w:t>
      </w:r>
    </w:p>
    <w:p w:rsidR="0008739D" w:rsidRDefault="0008739D" w:rsidP="0008739D">
      <w:pPr>
        <w:autoSpaceDE w:val="0"/>
        <w:jc w:val="both"/>
        <w:rPr>
          <w:b/>
          <w:bCs/>
          <w:u w:val="single"/>
          <w:lang w:val="sr-Cyrl-CS"/>
        </w:rPr>
      </w:pPr>
    </w:p>
    <w:p w:rsidR="00ED6A48" w:rsidRPr="00E311C0" w:rsidRDefault="00ED6A48" w:rsidP="0008739D">
      <w:pPr>
        <w:autoSpaceDE w:val="0"/>
        <w:jc w:val="both"/>
        <w:rPr>
          <w:rFonts w:ascii="Arial" w:eastAsia="Tahoma" w:hAnsi="Arial" w:cs="Arial"/>
        </w:rPr>
      </w:pPr>
      <w:r w:rsidRPr="00ED6A48">
        <w:rPr>
          <w:b/>
          <w:bCs/>
          <w:u w:val="single"/>
        </w:rPr>
        <w:t>Предмет преговарања је укупна понуђена цена</w:t>
      </w:r>
      <w:r w:rsidRPr="00A94C05">
        <w:rPr>
          <w:b/>
          <w:bCs/>
          <w:u w:val="single"/>
        </w:rPr>
        <w:t>.</w:t>
      </w:r>
      <w:r w:rsidRPr="00ED6A48">
        <w:rPr>
          <w:bCs/>
        </w:rPr>
        <w:t xml:space="preserve"> Поступку прегова</w:t>
      </w:r>
      <w:r w:rsidR="00A6201C">
        <w:rPr>
          <w:bCs/>
        </w:rPr>
        <w:t>ра</w:t>
      </w:r>
      <w:r w:rsidRPr="00ED6A48">
        <w:rPr>
          <w:bCs/>
        </w:rPr>
        <w:t>ња ће се приступити н</w:t>
      </w:r>
      <w:r w:rsidR="00A94C05">
        <w:rPr>
          <w:bCs/>
        </w:rPr>
        <w:t>епосредно након отварања понуда</w:t>
      </w:r>
      <w:r>
        <w:rPr>
          <w:bCs/>
        </w:rPr>
        <w:t>. Пре</w:t>
      </w:r>
      <w:r>
        <w:rPr>
          <w:bCs/>
          <w:lang w:val="sr-Cyrl-CS"/>
        </w:rPr>
        <w:t>двиђа се 1 (један) круг преговарања</w:t>
      </w:r>
      <w:r w:rsidR="00F03E61">
        <w:rPr>
          <w:bCs/>
          <w:lang w:val="sr-Cyrl-CS"/>
        </w:rPr>
        <w:t xml:space="preserve">. </w:t>
      </w:r>
      <w:r w:rsidR="00F03E61">
        <w:rPr>
          <w:rFonts w:eastAsia="Times New Roman"/>
          <w:color w:val="auto"/>
          <w:kern w:val="0"/>
          <w:lang w:eastAsia="en-US"/>
        </w:rPr>
        <w:t>П</w:t>
      </w:r>
      <w:r w:rsidR="00092EC9">
        <w:rPr>
          <w:rFonts w:eastAsia="Times New Roman"/>
          <w:color w:val="auto"/>
          <w:kern w:val="0"/>
          <w:lang w:eastAsia="en-US"/>
        </w:rPr>
        <w:t>реговарање ће се вршити пис</w:t>
      </w:r>
      <w:r w:rsidR="00092EC9">
        <w:rPr>
          <w:rFonts w:eastAsia="Times New Roman"/>
          <w:color w:val="auto"/>
          <w:kern w:val="0"/>
          <w:lang w:val="sr-Cyrl-CS" w:eastAsia="en-US"/>
        </w:rPr>
        <w:t>аним</w:t>
      </w:r>
      <w:r w:rsidR="00F03E61">
        <w:rPr>
          <w:rFonts w:eastAsia="Times New Roman"/>
          <w:color w:val="auto"/>
          <w:kern w:val="0"/>
          <w:lang w:eastAsia="en-US"/>
        </w:rPr>
        <w:t xml:space="preserve"> путем </w:t>
      </w:r>
      <w:r w:rsidR="00F03E61" w:rsidRPr="00F03E61">
        <w:rPr>
          <w:rFonts w:eastAsia="Tahoma"/>
        </w:rPr>
        <w:t>између представника п</w:t>
      </w:r>
      <w:r w:rsidR="00092EC9">
        <w:rPr>
          <w:rFonts w:eastAsia="Tahoma"/>
        </w:rPr>
        <w:t>онуђача и Комисије наручиоца</w:t>
      </w:r>
      <w:r w:rsidR="00092EC9">
        <w:rPr>
          <w:rFonts w:eastAsia="Tahoma"/>
          <w:lang w:val="sr-Cyrl-CS"/>
        </w:rPr>
        <w:t xml:space="preserve">, са </w:t>
      </w:r>
      <w:r w:rsidR="00F03E61" w:rsidRPr="00F03E61">
        <w:rPr>
          <w:rFonts w:eastAsia="Tahoma"/>
        </w:rPr>
        <w:t xml:space="preserve">вођењем записника о преговарању. Након отварања понуде, понуђач ће бити позван да се још једном изјасни на записник о цени предметне набавке. </w:t>
      </w:r>
      <w:r w:rsidR="00092EC9" w:rsidRPr="001E0B59">
        <w:rPr>
          <w:color w:val="auto"/>
          <w:lang w:val="ru-RU"/>
        </w:rPr>
        <w:t xml:space="preserve">Коначном ценом </w:t>
      </w:r>
      <w:r w:rsidR="00092EC9">
        <w:rPr>
          <w:color w:val="auto"/>
          <w:lang w:val="ru-RU"/>
        </w:rPr>
        <w:t>сматраће се цена дата након 1</w:t>
      </w:r>
      <w:r w:rsidR="00092EC9" w:rsidRPr="001E0B59">
        <w:rPr>
          <w:color w:val="auto"/>
          <w:lang w:val="ru-RU"/>
        </w:rPr>
        <w:t xml:space="preserve"> круга преговарања</w:t>
      </w:r>
      <w:r w:rsidR="00092EC9">
        <w:rPr>
          <w:color w:val="auto"/>
          <w:lang w:val="ru-RU"/>
        </w:rPr>
        <w:t xml:space="preserve">. </w:t>
      </w:r>
      <w:r w:rsidR="00E311C0">
        <w:rPr>
          <w:rFonts w:eastAsia="TTE1DA8F20t00"/>
          <w:lang w:val="sr-Cyrl-CS"/>
        </w:rPr>
        <w:t>П</w:t>
      </w:r>
      <w:r w:rsidR="00F03E61" w:rsidRPr="00E311C0">
        <w:rPr>
          <w:rFonts w:eastAsia="TTE1DA8F20t00"/>
        </w:rPr>
        <w:t>рисутни представници понуђача након окончања поступка отварања понуда и</w:t>
      </w:r>
      <w:r w:rsidR="00E311C0">
        <w:rPr>
          <w:rFonts w:ascii="Arial" w:eastAsia="Tahoma" w:hAnsi="Arial" w:cs="Arial"/>
          <w:lang w:val="sr-Cyrl-CS"/>
        </w:rPr>
        <w:t xml:space="preserve"> </w:t>
      </w:r>
      <w:r w:rsidR="00F03E61" w:rsidRPr="00E311C0">
        <w:rPr>
          <w:rFonts w:eastAsia="TTE1DA8F20t00"/>
        </w:rPr>
        <w:t>преговарања</w:t>
      </w:r>
      <w:r w:rsidR="00F03E61" w:rsidRPr="00E311C0">
        <w:rPr>
          <w:rFonts w:eastAsia="Arial"/>
        </w:rPr>
        <w:t xml:space="preserve">, </w:t>
      </w:r>
      <w:r w:rsidR="00E311C0">
        <w:rPr>
          <w:rFonts w:eastAsia="TTE1DA8F20t00"/>
        </w:rPr>
        <w:t>потписују Записник о</w:t>
      </w:r>
      <w:r w:rsidR="00E311C0">
        <w:rPr>
          <w:rFonts w:eastAsia="TTE1DA8F20t00"/>
          <w:lang w:val="sr-Cyrl-CS"/>
        </w:rPr>
        <w:t xml:space="preserve"> </w:t>
      </w:r>
      <w:r w:rsidR="00E311C0">
        <w:rPr>
          <w:rFonts w:eastAsia="TTE1DA8F20t00"/>
        </w:rPr>
        <w:t xml:space="preserve">отварању понуда и </w:t>
      </w:r>
      <w:r w:rsidR="00E311C0">
        <w:rPr>
          <w:rFonts w:eastAsia="TTE1DA8F20t00"/>
          <w:lang w:val="sr-Cyrl-CS"/>
        </w:rPr>
        <w:t>З</w:t>
      </w:r>
      <w:r w:rsidR="00F03E61" w:rsidRPr="00E311C0">
        <w:rPr>
          <w:rFonts w:eastAsia="TTE1DA8F20t00"/>
        </w:rPr>
        <w:t>аписник о преговарању</w:t>
      </w:r>
      <w:r w:rsidR="00F03E61" w:rsidRPr="00E311C0">
        <w:rPr>
          <w:rFonts w:eastAsia="Arial"/>
        </w:rPr>
        <w:t xml:space="preserve">, </w:t>
      </w:r>
      <w:r w:rsidR="00F03E61" w:rsidRPr="00E311C0">
        <w:rPr>
          <w:rFonts w:eastAsia="TTE1DA8F20t00"/>
        </w:rPr>
        <w:t>у коме се евидентира и њихово присуство</w:t>
      </w:r>
      <w:r w:rsidR="00E311C0">
        <w:rPr>
          <w:rFonts w:eastAsia="Times New Roman"/>
          <w:color w:val="auto"/>
          <w:kern w:val="0"/>
          <w:lang w:val="sr-Cyrl-CS" w:eastAsia="en-US"/>
        </w:rPr>
        <w:t xml:space="preserve">. </w:t>
      </w:r>
    </w:p>
    <w:p w:rsidR="00ED6A48" w:rsidRDefault="00ED6A48" w:rsidP="00ED6A48">
      <w:pPr>
        <w:jc w:val="both"/>
        <w:rPr>
          <w:bCs/>
          <w:lang w:val="sr-Cyrl-CS"/>
        </w:rPr>
      </w:pPr>
    </w:p>
    <w:p w:rsidR="00ED6A48" w:rsidRDefault="00ED6A48" w:rsidP="00ED6A48">
      <w:pPr>
        <w:jc w:val="both"/>
        <w:rPr>
          <w:lang w:val="sr-Cyrl-CS"/>
        </w:rPr>
      </w:pPr>
      <w:r w:rsidRPr="00ED6A48">
        <w:rPr>
          <w:bCs/>
        </w:rPr>
        <w:t>П</w:t>
      </w:r>
      <w:r w:rsidRPr="00ED6A48">
        <w:rPr>
          <w:lang w:val="sr-Cyrl-CS"/>
        </w:rPr>
        <w:t>редставник понуђача који је поднео понуду, пре почетка поступка, мора предати комисији посебн</w:t>
      </w:r>
      <w:r w:rsidR="00A94C05">
        <w:rPr>
          <w:lang w:val="sr-Cyrl-CS"/>
        </w:rPr>
        <w:t xml:space="preserve">о писано овлашћење за учешће </w:t>
      </w:r>
      <w:r w:rsidRPr="00ED6A48">
        <w:rPr>
          <w:lang w:val="sr-Cyrl-CS"/>
        </w:rPr>
        <w:t>у поступку</w:t>
      </w:r>
      <w:r w:rsidR="00890E8C">
        <w:rPr>
          <w:lang w:val="sr-Cyrl-CS"/>
        </w:rPr>
        <w:t xml:space="preserve"> отварања понуда и</w:t>
      </w:r>
      <w:r w:rsidR="00890E8C">
        <w:t xml:space="preserve"> </w:t>
      </w:r>
      <w:r w:rsidR="00890E8C">
        <w:rPr>
          <w:lang w:val="sr-Cyrl-CS"/>
        </w:rPr>
        <w:t>поступку преговарања</w:t>
      </w:r>
      <w:r w:rsidRPr="00ED6A48">
        <w:rPr>
          <w:lang w:val="sr-Cyrl-CS"/>
        </w:rPr>
        <w:t>, овер</w:t>
      </w:r>
      <w:r w:rsidR="00EB0084">
        <w:rPr>
          <w:lang w:val="sr-Cyrl-CS"/>
        </w:rPr>
        <w:t>ено и потписано од стране закон</w:t>
      </w:r>
      <w:r w:rsidRPr="00ED6A48">
        <w:rPr>
          <w:lang w:val="sr-Cyrl-CS"/>
        </w:rPr>
        <w:t>ског заступника понуђача.</w:t>
      </w:r>
    </w:p>
    <w:p w:rsidR="00ED6A48" w:rsidRPr="00ED6A48" w:rsidRDefault="00ED6A48" w:rsidP="00ED6A48">
      <w:pPr>
        <w:jc w:val="both"/>
        <w:rPr>
          <w:bCs/>
        </w:rPr>
      </w:pPr>
    </w:p>
    <w:p w:rsidR="00ED6A48" w:rsidRPr="00A94C05" w:rsidRDefault="00ED6A48" w:rsidP="00ED6A48">
      <w:pPr>
        <w:suppressAutoHyphens w:val="0"/>
        <w:autoSpaceDE w:val="0"/>
        <w:autoSpaceDN w:val="0"/>
        <w:adjustRightInd w:val="0"/>
        <w:spacing w:line="240" w:lineRule="auto"/>
        <w:jc w:val="both"/>
        <w:rPr>
          <w:rFonts w:eastAsia="Times New Roman"/>
          <w:b/>
          <w:kern w:val="0"/>
        </w:rPr>
      </w:pPr>
      <w:r w:rsidRPr="00A94C05">
        <w:rPr>
          <w:rFonts w:eastAsia="Times New Roman"/>
          <w:b/>
          <w:kern w:val="0"/>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ED6A48" w:rsidRDefault="00ED6A48" w:rsidP="00ED6A48">
      <w:pPr>
        <w:jc w:val="both"/>
        <w:rPr>
          <w:rFonts w:eastAsia="Times New Roman"/>
          <w:kern w:val="0"/>
          <w:lang w:val="sr-Cyrl-CS"/>
        </w:rPr>
      </w:pPr>
      <w:r w:rsidRPr="00ED6A48">
        <w:rPr>
          <w:rFonts w:eastAsia="Times New Roman"/>
          <w:kern w:val="0"/>
        </w:rPr>
        <w:t>У поступку преговарања не може се понудити виша цена од цене исказане у достављеној понуди.</w:t>
      </w:r>
    </w:p>
    <w:p w:rsidR="00ED6A48" w:rsidRPr="00ED6A48" w:rsidRDefault="00ED6A48" w:rsidP="00ED6A48">
      <w:pPr>
        <w:jc w:val="both"/>
        <w:rPr>
          <w:rFonts w:eastAsia="Times New Roman"/>
          <w:kern w:val="0"/>
        </w:rPr>
      </w:pPr>
      <w:r w:rsidRPr="00ED6A48">
        <w:rPr>
          <w:rFonts w:eastAsia="Times New Roman"/>
          <w:kern w:val="0"/>
        </w:rPr>
        <w:t xml:space="preserve">  </w:t>
      </w:r>
    </w:p>
    <w:p w:rsidR="001030FB" w:rsidRDefault="00ED6A48" w:rsidP="00ED6A48">
      <w:pPr>
        <w:jc w:val="both"/>
        <w:rPr>
          <w:lang w:val="sr-Cyrl-CS"/>
        </w:rPr>
      </w:pPr>
      <w:r w:rsidRPr="00ED6A48">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ED6A48">
        <w:rPr>
          <w:lang w:val="sr-Cyrl-CS"/>
        </w:rPr>
        <w:t>.</w:t>
      </w:r>
    </w:p>
    <w:p w:rsidR="001030FB" w:rsidRDefault="001030FB" w:rsidP="00ED6A48">
      <w:pPr>
        <w:jc w:val="both"/>
        <w:rPr>
          <w:lang w:val="sr-Cyrl-CS"/>
        </w:rPr>
      </w:pPr>
    </w:p>
    <w:p w:rsidR="001030FB" w:rsidRDefault="001030FB" w:rsidP="00ED6A48">
      <w:pPr>
        <w:jc w:val="both"/>
        <w:rPr>
          <w:lang w:val="sr-Cyrl-CS"/>
        </w:rPr>
      </w:pPr>
    </w:p>
    <w:p w:rsidR="0031705A" w:rsidRPr="001030FB" w:rsidRDefault="001030FB" w:rsidP="001030FB">
      <w:pPr>
        <w:jc w:val="both"/>
        <w:rPr>
          <w:lang w:val="sr-Cyrl-CS"/>
        </w:rPr>
      </w:pPr>
      <w:r>
        <w:rPr>
          <w:lang w:val="sr-Cyrl-CS"/>
        </w:rPr>
        <w:br w:type="page"/>
      </w:r>
      <w:r w:rsidR="00ED6A48" w:rsidRPr="00ED6A48">
        <w:rPr>
          <w:rFonts w:eastAsia="TimesNewRomanPSMT"/>
          <w:b/>
          <w:u w:val="single"/>
          <w:lang w:val="sr-Latn-CS"/>
        </w:rPr>
        <w:lastRenderedPageBreak/>
        <w:t>VI</w:t>
      </w:r>
      <w:r w:rsidR="00ED6A48" w:rsidRPr="00ED6A48">
        <w:rPr>
          <w:rFonts w:eastAsia="TimesNewRomanPSMT"/>
          <w:u w:val="single"/>
        </w:rPr>
        <w:t xml:space="preserve"> </w:t>
      </w:r>
      <w:r w:rsidR="00ED6A48" w:rsidRPr="00ED6A48">
        <w:rPr>
          <w:rFonts w:eastAsia="TimesNewRomanPSMT"/>
          <w:b/>
          <w:u w:val="single"/>
          <w:lang w:val="sr-Cyrl-CS"/>
        </w:rPr>
        <w:t>У</w:t>
      </w:r>
      <w:r w:rsidR="00FF30EA" w:rsidRPr="00ED6A48">
        <w:rPr>
          <w:rFonts w:eastAsia="TimesNewRomanPSMT"/>
          <w:b/>
          <w:bCs/>
          <w:u w:val="single"/>
        </w:rPr>
        <w:t>ПУТСТВО</w:t>
      </w:r>
      <w:r w:rsidR="00FF30EA" w:rsidRPr="00FF30EA">
        <w:rPr>
          <w:rFonts w:eastAsia="TimesNewRomanPSMT"/>
          <w:b/>
          <w:bCs/>
          <w:u w:val="single"/>
        </w:rPr>
        <w:t xml:space="preserve"> ПОНУЂАЧИМА КАКО ДА САЧИНЕ ПОНУДУ</w:t>
      </w:r>
    </w:p>
    <w:p w:rsidR="001619E7" w:rsidRPr="0050276F" w:rsidRDefault="001619E7">
      <w:pPr>
        <w:jc w:val="both"/>
        <w:rPr>
          <w:b/>
          <w:bCs/>
          <w:i/>
          <w:iCs/>
        </w:rPr>
      </w:pPr>
    </w:p>
    <w:p w:rsidR="001619E7" w:rsidRPr="0050276F" w:rsidRDefault="001619E7">
      <w:pPr>
        <w:jc w:val="both"/>
        <w:rPr>
          <w:b/>
          <w:bCs/>
          <w:i/>
          <w:iCs/>
        </w:rPr>
      </w:pPr>
      <w:r w:rsidRPr="0050276F">
        <w:rPr>
          <w:b/>
          <w:bCs/>
          <w:i/>
          <w:iCs/>
        </w:rPr>
        <w:t>1. ПОДАЦИ О ЈЕЗИКУ НА КОЈЕМ ПОНУДА МОРА ДА БУДЕ САСТАВЉЕНА</w:t>
      </w:r>
    </w:p>
    <w:p w:rsidR="001619E7" w:rsidRPr="0050276F" w:rsidRDefault="001619E7">
      <w:pPr>
        <w:jc w:val="both"/>
        <w:rPr>
          <w:b/>
          <w:bCs/>
          <w:i/>
          <w:iCs/>
        </w:rPr>
      </w:pPr>
    </w:p>
    <w:p w:rsidR="001619E7" w:rsidRPr="0050276F" w:rsidRDefault="001619E7">
      <w:pPr>
        <w:jc w:val="both"/>
        <w:rPr>
          <w:b/>
          <w:bCs/>
          <w:i/>
          <w:iCs/>
        </w:rPr>
      </w:pPr>
      <w:r w:rsidRPr="0050276F">
        <w:t>Понуђач подноси понуду на српском језику.</w:t>
      </w:r>
    </w:p>
    <w:p w:rsidR="001619E7" w:rsidRPr="00EF1424" w:rsidRDefault="001619E7">
      <w:pPr>
        <w:jc w:val="both"/>
      </w:pPr>
    </w:p>
    <w:p w:rsidR="001619E7" w:rsidRPr="0050276F" w:rsidRDefault="001619E7">
      <w:pPr>
        <w:jc w:val="both"/>
        <w:rPr>
          <w:rFonts w:eastAsia="TimesNewRomanPSMT"/>
          <w:bCs/>
        </w:rPr>
      </w:pPr>
      <w:r w:rsidRPr="0050276F">
        <w:rPr>
          <w:b/>
          <w:bCs/>
          <w:i/>
          <w:iCs/>
        </w:rPr>
        <w:t>2. НАЧИН НА КОЈИ ПОНУДА МОРА ДА БУДЕ САЧИЊЕНА</w:t>
      </w:r>
    </w:p>
    <w:p w:rsidR="001619E7" w:rsidRPr="0050276F" w:rsidRDefault="001619E7">
      <w:pPr>
        <w:jc w:val="both"/>
        <w:rPr>
          <w:rFonts w:eastAsia="TimesNewRomanPSMT"/>
          <w:bCs/>
        </w:rPr>
      </w:pPr>
    </w:p>
    <w:p w:rsidR="001619E7" w:rsidRPr="0050276F" w:rsidRDefault="001619E7">
      <w:pPr>
        <w:jc w:val="both"/>
        <w:rPr>
          <w:rFonts w:eastAsia="TimesNewRomanPSMT"/>
          <w:bCs/>
        </w:rPr>
      </w:pPr>
      <w:r w:rsidRPr="0050276F">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50276F" w:rsidRDefault="001619E7">
      <w:pPr>
        <w:jc w:val="both"/>
        <w:rPr>
          <w:rFonts w:eastAsia="TimesNewRomanPSMT"/>
          <w:bCs/>
        </w:rPr>
      </w:pPr>
      <w:r w:rsidRPr="0050276F">
        <w:rPr>
          <w:rFonts w:eastAsia="TimesNewRomanPSMT"/>
          <w:bCs/>
        </w:rPr>
        <w:t>На полеђини коверте или на кутији навести назив</w:t>
      </w:r>
      <w:r w:rsidR="00FD5AE0" w:rsidRPr="0050276F">
        <w:rPr>
          <w:rFonts w:eastAsia="TimesNewRomanPSMT"/>
          <w:bCs/>
          <w:lang w:val="sr-Cyrl-CS"/>
        </w:rPr>
        <w:t>,</w:t>
      </w:r>
      <w:r w:rsidRPr="0050276F">
        <w:rPr>
          <w:rFonts w:eastAsia="TimesNewRomanPSMT"/>
          <w:bCs/>
          <w:lang w:val="sr-Cyrl-CS"/>
        </w:rPr>
        <w:t xml:space="preserve"> адресу</w:t>
      </w:r>
      <w:r w:rsidRPr="0050276F">
        <w:rPr>
          <w:rFonts w:eastAsia="TimesNewRomanPSMT"/>
          <w:bCs/>
        </w:rPr>
        <w:t xml:space="preserve"> понуђача</w:t>
      </w:r>
      <w:r w:rsidR="00FD5AE0" w:rsidRPr="0050276F">
        <w:rPr>
          <w:rFonts w:eastAsia="TimesNewRomanPSMT"/>
          <w:bCs/>
        </w:rPr>
        <w:t>, телефон и контакт особу</w:t>
      </w:r>
      <w:r w:rsidRPr="0050276F">
        <w:rPr>
          <w:rFonts w:eastAsia="TimesNewRomanPSMT"/>
          <w:bCs/>
        </w:rPr>
        <w:t xml:space="preserve">. </w:t>
      </w:r>
    </w:p>
    <w:p w:rsidR="001619E7" w:rsidRPr="0050276F" w:rsidRDefault="001619E7">
      <w:pPr>
        <w:jc w:val="both"/>
        <w:rPr>
          <w:rFonts w:eastAsia="TimesNewRomanPSMT"/>
          <w:bCs/>
        </w:rPr>
      </w:pPr>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061495" w:rsidRDefault="001619E7" w:rsidP="00061495">
      <w:pPr>
        <w:pStyle w:val="ListParagraph"/>
        <w:widowControl w:val="0"/>
        <w:autoSpaceDE w:val="0"/>
        <w:autoSpaceDN w:val="0"/>
        <w:adjustRightInd w:val="0"/>
        <w:spacing w:after="120" w:line="240" w:lineRule="auto"/>
        <w:ind w:left="0"/>
        <w:jc w:val="both"/>
        <w:rPr>
          <w:noProof/>
          <w:lang w:val="sr-Cyrl-CS"/>
        </w:rPr>
      </w:pPr>
      <w:r w:rsidRPr="0050276F">
        <w:rPr>
          <w:rFonts w:eastAsia="TimesNewRomanPSMT"/>
          <w:bCs/>
        </w:rPr>
        <w:t xml:space="preserve">Понуду доставити на адресу: </w:t>
      </w:r>
      <w:r w:rsidR="00D35314">
        <w:rPr>
          <w:rFonts w:eastAsia="TimesNewRomanPSMT"/>
          <w:bCs/>
        </w:rPr>
        <w:t>Општин</w:t>
      </w:r>
      <w:r w:rsidR="00D35314">
        <w:rPr>
          <w:rFonts w:eastAsia="TimesNewRomanPSMT"/>
          <w:bCs/>
          <w:lang w:val="sr-Cyrl-CS"/>
        </w:rPr>
        <w:t>ска управа општине</w:t>
      </w:r>
      <w:r w:rsidR="0092193F">
        <w:rPr>
          <w:rFonts w:eastAsia="TimesNewRomanPSMT"/>
          <w:bCs/>
        </w:rPr>
        <w:t xml:space="preserve"> Љубовија, </w:t>
      </w:r>
      <w:r w:rsidR="00FD5AE0" w:rsidRPr="0050276F">
        <w:rPr>
          <w:rFonts w:eastAsia="TimesNewRomanPSMT"/>
          <w:bCs/>
        </w:rPr>
        <w:t>Војводе Мишића 45, 15320 Љубовија</w:t>
      </w:r>
      <w:r w:rsidRPr="0050276F">
        <w:rPr>
          <w:i/>
          <w:iCs/>
        </w:rPr>
        <w:t xml:space="preserve">, </w:t>
      </w:r>
      <w:r w:rsidRPr="0050276F">
        <w:rPr>
          <w:rFonts w:eastAsia="TimesNewRomanPSMT"/>
          <w:bCs/>
        </w:rPr>
        <w:t xml:space="preserve">са назнаком: </w:t>
      </w:r>
      <w:r w:rsidR="00ED4654" w:rsidRPr="0050276F">
        <w:rPr>
          <w:rFonts w:eastAsia="TimesNewRomanPS-BoldMT"/>
          <w:b/>
          <w:bCs/>
        </w:rPr>
        <w:t>,,</w:t>
      </w:r>
      <w:r w:rsidR="00E97A68" w:rsidRPr="0050276F">
        <w:rPr>
          <w:rFonts w:eastAsia="TimesNewRomanPS-BoldMT"/>
          <w:b/>
          <w:bCs/>
        </w:rPr>
        <w:t>ПОНУДА</w:t>
      </w:r>
      <w:r w:rsidR="00ED4654" w:rsidRPr="0050276F">
        <w:rPr>
          <w:rFonts w:eastAsia="TimesNewRomanPS-BoldMT"/>
          <w:b/>
          <w:bCs/>
        </w:rPr>
        <w:t xml:space="preserve"> </w:t>
      </w:r>
      <w:r w:rsidR="00AD6140">
        <w:rPr>
          <w:rFonts w:eastAsia="TimesNewRomanPS-BoldMT"/>
          <w:bCs/>
          <w:lang w:val="sr-Cyrl-CS"/>
        </w:rPr>
        <w:t xml:space="preserve">- </w:t>
      </w:r>
      <w:r w:rsidR="00AD6140">
        <w:rPr>
          <w:rFonts w:eastAsia="TimesNewRomanPS-BoldMT"/>
          <w:b/>
          <w:bCs/>
          <w:lang w:val="sr-Cyrl-CS"/>
        </w:rPr>
        <w:t>НЕ ОТВАРАТИ</w:t>
      </w:r>
      <w:r w:rsidR="00AD6140" w:rsidRPr="00DA1BC2">
        <w:rPr>
          <w:rFonts w:eastAsia="TimesNewRomanPS-BoldMT"/>
          <w:b/>
          <w:bCs/>
        </w:rPr>
        <w:t xml:space="preserve"> </w:t>
      </w:r>
      <w:r w:rsidR="00AD6140">
        <w:rPr>
          <w:rFonts w:eastAsia="TimesNewRomanPS-BoldMT"/>
          <w:b/>
          <w:bCs/>
        </w:rPr>
        <w:t xml:space="preserve">- </w:t>
      </w:r>
      <w:r w:rsidR="00ED4654" w:rsidRPr="00DA1BC2">
        <w:rPr>
          <w:rFonts w:eastAsia="TimesNewRomanPS-BoldMT"/>
          <w:b/>
          <w:bCs/>
        </w:rPr>
        <w:t>за</w:t>
      </w:r>
      <w:r w:rsidRPr="00DA1BC2">
        <w:rPr>
          <w:rFonts w:eastAsia="TimesNewRomanPS-BoldMT"/>
          <w:b/>
          <w:bCs/>
        </w:rPr>
        <w:t xml:space="preserve"> јавну набавку</w:t>
      </w:r>
      <w:r w:rsidR="00D35314">
        <w:rPr>
          <w:rFonts w:eastAsia="TimesNewRomanPS-BoldMT"/>
          <w:b/>
          <w:bCs/>
          <w:lang w:val="sr-Cyrl-CS"/>
        </w:rPr>
        <w:t xml:space="preserve"> </w:t>
      </w:r>
      <w:r w:rsidR="00E7733A">
        <w:rPr>
          <w:rFonts w:eastAsia="TimesNewRomanPS-BoldMT"/>
          <w:b/>
          <w:bCs/>
          <w:lang w:val="sr-Cyrl-CS"/>
        </w:rPr>
        <w:t>додатних радова на реконструкцији</w:t>
      </w:r>
      <w:r w:rsidR="00061495">
        <w:rPr>
          <w:rFonts w:eastAsia="TimesNewRomanPS-BoldMT"/>
          <w:b/>
          <w:bCs/>
          <w:lang w:val="sr-Cyrl-CS"/>
        </w:rPr>
        <w:t xml:space="preserve"> </w:t>
      </w:r>
      <w:r w:rsidR="00061495" w:rsidRPr="006D2DBD">
        <w:rPr>
          <w:b/>
        </w:rPr>
        <w:t>управног објекта Спортског комплекса ФК Дрина, општина Љубовија</w:t>
      </w:r>
      <w:r w:rsidR="00E7733A">
        <w:rPr>
          <w:rFonts w:eastAsia="TimesNewRomanPS-BoldMT"/>
          <w:b/>
          <w:bCs/>
          <w:lang w:val="sr-Cyrl-CS"/>
        </w:rPr>
        <w:t xml:space="preserve">, </w:t>
      </w:r>
      <w:r w:rsidR="00A94C05">
        <w:rPr>
          <w:rFonts w:eastAsia="TimesNewRomanPSMT"/>
          <w:b/>
          <w:lang w:val="sr-Cyrl-CS"/>
        </w:rPr>
        <w:t xml:space="preserve">редни број </w:t>
      </w:r>
      <w:r w:rsidR="00A94C05">
        <w:rPr>
          <w:rFonts w:eastAsia="TimesNewRomanPSMT"/>
          <w:b/>
        </w:rPr>
        <w:t xml:space="preserve">ЈН </w:t>
      </w:r>
      <w:r w:rsidR="001A5F31">
        <w:rPr>
          <w:rFonts w:eastAsia="TimesNewRomanPSMT"/>
          <w:b/>
        </w:rPr>
        <w:t>6</w:t>
      </w:r>
      <w:r w:rsidR="006D2DBD">
        <w:rPr>
          <w:rFonts w:eastAsia="TimesNewRomanPSMT"/>
          <w:b/>
        </w:rPr>
        <w:t>2</w:t>
      </w:r>
      <w:r w:rsidR="00A94C05">
        <w:rPr>
          <w:rFonts w:eastAsia="TimesNewRomanPSMT"/>
          <w:b/>
        </w:rPr>
        <w:t>/201</w:t>
      </w:r>
      <w:r w:rsidR="006D2DBD">
        <w:rPr>
          <w:rFonts w:eastAsia="TimesNewRomanPSMT"/>
          <w:b/>
        </w:rPr>
        <w:t>9</w:t>
      </w:r>
      <w:r w:rsidRPr="00E97A68">
        <w:rPr>
          <w:rFonts w:eastAsia="TimesNewRomanPS-BoldMT"/>
          <w:bCs/>
        </w:rPr>
        <w:t>”</w:t>
      </w:r>
      <w:r w:rsidR="00A0389E" w:rsidRPr="00E97A68">
        <w:t>.</w:t>
      </w:r>
      <w:r w:rsidR="00A0389E" w:rsidRPr="0050276F">
        <w:rPr>
          <w:color w:val="FF0000"/>
        </w:rPr>
        <w:t xml:space="preserve"> </w:t>
      </w:r>
      <w:r w:rsidR="00A0389E" w:rsidRPr="0050276F">
        <w:rPr>
          <w:color w:val="auto"/>
        </w:rPr>
        <w:t>Понуда се сматра благовременом уколико је примљена од стране наручиоц</w:t>
      </w:r>
      <w:r w:rsidR="0094291A">
        <w:rPr>
          <w:color w:val="auto"/>
        </w:rPr>
        <w:t xml:space="preserve">а до </w:t>
      </w:r>
      <w:r w:rsidR="00D03950">
        <w:rPr>
          <w:b/>
          <w:color w:val="auto"/>
        </w:rPr>
        <w:t>1</w:t>
      </w:r>
      <w:r w:rsidR="006D2DBD">
        <w:rPr>
          <w:b/>
          <w:color w:val="auto"/>
        </w:rPr>
        <w:t>5</w:t>
      </w:r>
      <w:r w:rsidR="00D03950">
        <w:rPr>
          <w:b/>
          <w:color w:val="auto"/>
        </w:rPr>
        <w:t>.0</w:t>
      </w:r>
      <w:r w:rsidR="006D2DBD">
        <w:rPr>
          <w:b/>
          <w:color w:val="auto"/>
        </w:rPr>
        <w:t>1</w:t>
      </w:r>
      <w:r w:rsidR="0094291A" w:rsidRPr="0094291A">
        <w:rPr>
          <w:b/>
          <w:color w:val="auto"/>
        </w:rPr>
        <w:t>.</w:t>
      </w:r>
      <w:r w:rsidR="006D2DBD">
        <w:rPr>
          <w:b/>
          <w:color w:val="auto"/>
        </w:rPr>
        <w:t>2020</w:t>
      </w:r>
      <w:r w:rsidR="00FD5AE0" w:rsidRPr="0094291A">
        <w:rPr>
          <w:b/>
          <w:color w:val="auto"/>
        </w:rPr>
        <w:t>.</w:t>
      </w:r>
      <w:r w:rsidR="00FD5AE0" w:rsidRPr="0050276F">
        <w:rPr>
          <w:color w:val="auto"/>
        </w:rPr>
        <w:t xml:space="preserve"> године</w:t>
      </w:r>
      <w:r w:rsidR="00A0389E" w:rsidRPr="0050276F">
        <w:rPr>
          <w:color w:val="auto"/>
        </w:rPr>
        <w:t xml:space="preserve"> </w:t>
      </w:r>
      <w:r w:rsidR="0092193F">
        <w:rPr>
          <w:color w:val="auto"/>
        </w:rPr>
        <w:t xml:space="preserve">до </w:t>
      </w:r>
      <w:r w:rsidR="00E97A68">
        <w:rPr>
          <w:b/>
          <w:color w:val="auto"/>
        </w:rPr>
        <w:t>1</w:t>
      </w:r>
      <w:r w:rsidR="00E97A68">
        <w:rPr>
          <w:b/>
          <w:color w:val="auto"/>
          <w:lang w:val="sr-Cyrl-CS"/>
        </w:rPr>
        <w:t>2</w:t>
      </w:r>
      <w:r w:rsidR="0092193F" w:rsidRPr="000405A3">
        <w:rPr>
          <w:b/>
          <w:color w:val="auto"/>
        </w:rPr>
        <w:t>,0</w:t>
      </w:r>
      <w:r w:rsidR="00FD5AE0" w:rsidRPr="000405A3">
        <w:rPr>
          <w:b/>
          <w:color w:val="auto"/>
        </w:rPr>
        <w:t>0</w:t>
      </w:r>
      <w:r w:rsidR="00FD5AE0" w:rsidRPr="0050276F">
        <w:rPr>
          <w:color w:val="auto"/>
        </w:rPr>
        <w:t xml:space="preserve"> часова.</w:t>
      </w:r>
      <w:r w:rsidR="00B24944">
        <w:rPr>
          <w:color w:val="auto"/>
        </w:rPr>
        <w:t xml:space="preserve"> Отварање понуда об</w:t>
      </w:r>
      <w:r w:rsidR="0094291A">
        <w:rPr>
          <w:color w:val="auto"/>
        </w:rPr>
        <w:t xml:space="preserve">авиће се истог дана, тј. </w:t>
      </w:r>
      <w:r w:rsidR="00D03950">
        <w:rPr>
          <w:b/>
          <w:color w:val="auto"/>
        </w:rPr>
        <w:t>1</w:t>
      </w:r>
      <w:r w:rsidR="006D2DBD">
        <w:rPr>
          <w:b/>
          <w:color w:val="auto"/>
        </w:rPr>
        <w:t>5</w:t>
      </w:r>
      <w:r w:rsidR="00D03950">
        <w:rPr>
          <w:b/>
          <w:color w:val="auto"/>
        </w:rPr>
        <w:t>.0</w:t>
      </w:r>
      <w:r w:rsidR="006D2DBD">
        <w:rPr>
          <w:b/>
          <w:color w:val="auto"/>
        </w:rPr>
        <w:t>1</w:t>
      </w:r>
      <w:r w:rsidR="0094291A" w:rsidRPr="0094291A">
        <w:rPr>
          <w:b/>
          <w:color w:val="auto"/>
        </w:rPr>
        <w:t>.</w:t>
      </w:r>
      <w:r w:rsidR="00E97A68">
        <w:rPr>
          <w:b/>
          <w:color w:val="auto"/>
        </w:rPr>
        <w:t>20</w:t>
      </w:r>
      <w:r w:rsidR="006D2DBD">
        <w:rPr>
          <w:b/>
          <w:color w:val="auto"/>
        </w:rPr>
        <w:t>20</w:t>
      </w:r>
      <w:r w:rsidR="00B24944" w:rsidRPr="0094291A">
        <w:rPr>
          <w:b/>
          <w:color w:val="auto"/>
        </w:rPr>
        <w:t>.</w:t>
      </w:r>
      <w:r w:rsidR="00B24944">
        <w:rPr>
          <w:color w:val="auto"/>
        </w:rPr>
        <w:t xml:space="preserve"> године у </w:t>
      </w:r>
      <w:r w:rsidR="00E97A68">
        <w:rPr>
          <w:b/>
          <w:color w:val="auto"/>
        </w:rPr>
        <w:t>1</w:t>
      </w:r>
      <w:r w:rsidR="00E97A68">
        <w:rPr>
          <w:b/>
          <w:color w:val="auto"/>
          <w:lang w:val="sr-Cyrl-CS"/>
        </w:rPr>
        <w:t>2</w:t>
      </w:r>
      <w:r w:rsidR="00B24944" w:rsidRPr="000405A3">
        <w:rPr>
          <w:b/>
          <w:color w:val="auto"/>
        </w:rPr>
        <w:t>,30</w:t>
      </w:r>
      <w:r w:rsidR="00B24944">
        <w:rPr>
          <w:color w:val="auto"/>
        </w:rPr>
        <w:t xml:space="preserve"> ч</w:t>
      </w:r>
      <w:r w:rsidR="00DC2126">
        <w:rPr>
          <w:color w:val="auto"/>
        </w:rPr>
        <w:t>асова у просторијама Општин</w:t>
      </w:r>
      <w:r w:rsidR="00DC2126">
        <w:rPr>
          <w:color w:val="auto"/>
          <w:lang w:val="sr-Cyrl-CS"/>
        </w:rPr>
        <w:t>ске управе општине</w:t>
      </w:r>
      <w:r w:rsidR="00B24944">
        <w:rPr>
          <w:color w:val="auto"/>
        </w:rPr>
        <w:t xml:space="preserve"> Љубовија.</w:t>
      </w:r>
    </w:p>
    <w:p w:rsidR="00A0389E" w:rsidRPr="0050276F" w:rsidRDefault="00A0389E" w:rsidP="00A0389E">
      <w:pPr>
        <w:autoSpaceDE w:val="0"/>
        <w:autoSpaceDN w:val="0"/>
        <w:adjustRightInd w:val="0"/>
        <w:spacing w:line="240" w:lineRule="auto"/>
        <w:jc w:val="both"/>
        <w:rPr>
          <w:color w:val="auto"/>
        </w:rPr>
      </w:pPr>
      <w:r w:rsidRPr="0050276F">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50276F">
        <w:rPr>
          <w:color w:val="auto"/>
        </w:rPr>
        <w:t xml:space="preserve">е понуда достављена непосредно </w:t>
      </w:r>
      <w:r w:rsidR="00A370C2" w:rsidRPr="0050276F">
        <w:rPr>
          <w:color w:val="auto"/>
          <w:lang w:val="sr-Cyrl-CS"/>
        </w:rPr>
        <w:t>н</w:t>
      </w:r>
      <w:r w:rsidR="0092193F">
        <w:rPr>
          <w:color w:val="auto"/>
        </w:rPr>
        <w:t>аручи</w:t>
      </w:r>
      <w:r w:rsidRPr="0050276F">
        <w:rPr>
          <w:color w:val="auto"/>
        </w:rPr>
        <w:t xml:space="preserve">лац ће понуђачу предати потврду пријема понуде. У потврди о пријему наручилац ће навести датум и сат пријема понуде. </w:t>
      </w:r>
    </w:p>
    <w:p w:rsidR="001619E7" w:rsidRPr="0092193F" w:rsidRDefault="00A370C2" w:rsidP="0092193F">
      <w:pPr>
        <w:autoSpaceDE w:val="0"/>
        <w:autoSpaceDN w:val="0"/>
        <w:adjustRightInd w:val="0"/>
        <w:spacing w:line="240" w:lineRule="auto"/>
        <w:jc w:val="both"/>
        <w:rPr>
          <w:color w:val="auto"/>
        </w:rPr>
      </w:pPr>
      <w:r w:rsidRPr="0050276F">
        <w:rPr>
          <w:color w:val="auto"/>
        </w:rPr>
        <w:t>Понуда коју</w:t>
      </w:r>
      <w:r w:rsidR="00A0389E" w:rsidRPr="0050276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w:t>
      </w:r>
      <w:r w:rsidR="0092193F">
        <w:rPr>
          <w:color w:val="auto"/>
        </w:rPr>
        <w:t>и, сматраће се неблаговременом.</w:t>
      </w:r>
    </w:p>
    <w:p w:rsidR="00711CF9" w:rsidRPr="001A0766" w:rsidRDefault="00711CF9" w:rsidP="00711CF9">
      <w:pPr>
        <w:widowControl w:val="0"/>
        <w:autoSpaceDE w:val="0"/>
        <w:autoSpaceDN w:val="0"/>
        <w:adjustRightInd w:val="0"/>
        <w:spacing w:before="36"/>
        <w:jc w:val="both"/>
        <w:rPr>
          <w:rFonts w:ascii="Arial" w:hAnsi="Arial" w:cs="Arial"/>
        </w:rPr>
      </w:pPr>
      <w: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711CF9" w:rsidRPr="001A0766" w:rsidRDefault="00711CF9" w:rsidP="00711CF9">
      <w:pPr>
        <w:widowControl w:val="0"/>
        <w:autoSpaceDE w:val="0"/>
        <w:autoSpaceDN w:val="0"/>
        <w:adjustRightInd w:val="0"/>
        <w:spacing w:before="36"/>
        <w:jc w:val="both"/>
        <w:rPr>
          <w:rFonts w:ascii="Arial" w:hAnsi="Arial" w:cs="Arial"/>
        </w:rPr>
      </w:pPr>
      <w: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186AED" w:rsidRDefault="00EA37BB" w:rsidP="00EA37BB">
      <w:pPr>
        <w:jc w:val="both"/>
        <w:rPr>
          <w:rFonts w:eastAsia="TimesNewRomanPSMT"/>
          <w:bCs/>
          <w:lang w:val="sr-Cyrl-CS"/>
        </w:rPr>
      </w:pPr>
      <w:r>
        <w:rPr>
          <w:rFonts w:eastAsia="TimesNewRomanPSMT"/>
          <w:bCs/>
        </w:rPr>
        <w:t>Понуда</w:t>
      </w:r>
      <w:r w:rsidR="00186AED">
        <w:rPr>
          <w:rFonts w:eastAsia="TimesNewRomanPSMT"/>
          <w:bCs/>
        </w:rPr>
        <w:t xml:space="preserve"> </w:t>
      </w:r>
      <w:r w:rsidR="00186AED" w:rsidRPr="00237F7A">
        <w:rPr>
          <w:rFonts w:eastAsia="TimesNewRomanPSMT"/>
          <w:b/>
          <w:bCs/>
        </w:rPr>
        <w:t>мора</w:t>
      </w:r>
      <w:r w:rsidR="00186AED" w:rsidRPr="00237F7A">
        <w:rPr>
          <w:rFonts w:eastAsia="TimesNewRomanPSMT"/>
          <w:bCs/>
        </w:rPr>
        <w:t xml:space="preserve"> да садржи</w:t>
      </w:r>
      <w:r w:rsidR="00186AED">
        <w:rPr>
          <w:rFonts w:eastAsia="TimesNewRomanPSMT"/>
          <w:bCs/>
          <w:lang w:val="sr-Cyrl-CS"/>
        </w:rPr>
        <w:t>:</w:t>
      </w:r>
    </w:p>
    <w:p w:rsidR="00186AED" w:rsidRPr="00186AED" w:rsidRDefault="00237F7A" w:rsidP="00FE2BDF">
      <w:pPr>
        <w:pStyle w:val="ListParagraph"/>
        <w:numPr>
          <w:ilvl w:val="0"/>
          <w:numId w:val="8"/>
        </w:numPr>
        <w:tabs>
          <w:tab w:val="clear" w:pos="990"/>
          <w:tab w:val="num" w:pos="720"/>
        </w:tabs>
        <w:ind w:left="720"/>
        <w:jc w:val="both"/>
        <w:rPr>
          <w:rFonts w:eastAsia="TimesNewRomanPSMT"/>
          <w:bCs/>
        </w:rPr>
      </w:pPr>
      <w:r>
        <w:rPr>
          <w:rFonts w:eastAsia="TimesNewRomanPSMT"/>
          <w:bCs/>
        </w:rPr>
        <w:t>Образац понуде (Образац VII</w:t>
      </w:r>
      <w:r w:rsidR="00186AED" w:rsidRPr="00186AED">
        <w:rPr>
          <w:rFonts w:eastAsia="TimesNewRomanPSMT"/>
          <w:bCs/>
        </w:rPr>
        <w:t>),</w:t>
      </w:r>
    </w:p>
    <w:p w:rsidR="00186AED" w:rsidRPr="00186AED" w:rsidRDefault="00186AED" w:rsidP="00FE2BDF">
      <w:pPr>
        <w:numPr>
          <w:ilvl w:val="0"/>
          <w:numId w:val="8"/>
        </w:numPr>
        <w:tabs>
          <w:tab w:val="clear" w:pos="990"/>
          <w:tab w:val="num" w:pos="0"/>
        </w:tabs>
        <w:snapToGrid w:val="0"/>
        <w:ind w:left="720"/>
        <w:rPr>
          <w:rFonts w:eastAsia="TimesNewRomanPSMT"/>
          <w:bCs/>
        </w:rPr>
      </w:pPr>
      <w:r w:rsidRPr="00186AED">
        <w:rPr>
          <w:rFonts w:eastAsia="TimesNewRomanPSMT"/>
          <w:bCs/>
        </w:rPr>
        <w:t xml:space="preserve">Образац структуре ценe са упутством </w:t>
      </w:r>
      <w:r w:rsidR="00237F7A">
        <w:rPr>
          <w:rFonts w:eastAsia="TimesNewRomanPSMT"/>
          <w:bCs/>
        </w:rPr>
        <w:t>како да се попуни (Образац VIII</w:t>
      </w:r>
      <w:r w:rsidRPr="00186AED">
        <w:rPr>
          <w:rFonts w:eastAsia="TimesNewRomanPSMT"/>
          <w:bCs/>
        </w:rPr>
        <w:t>),</w:t>
      </w:r>
    </w:p>
    <w:p w:rsidR="00186AED" w:rsidRPr="00186AED" w:rsidRDefault="00186AED" w:rsidP="00FE2BDF">
      <w:pPr>
        <w:pStyle w:val="ListParagraph"/>
        <w:numPr>
          <w:ilvl w:val="0"/>
          <w:numId w:val="8"/>
        </w:numPr>
        <w:tabs>
          <w:tab w:val="clear" w:pos="990"/>
          <w:tab w:val="num" w:pos="0"/>
        </w:tabs>
        <w:snapToGrid w:val="0"/>
        <w:ind w:left="720"/>
        <w:jc w:val="both"/>
        <w:rPr>
          <w:rFonts w:eastAsia="TimesNewRomanPSMT"/>
          <w:bCs/>
        </w:rPr>
      </w:pPr>
      <w:r w:rsidRPr="00186AED">
        <w:rPr>
          <w:rFonts w:eastAsia="TimesNewRomanPSMT"/>
          <w:bCs/>
        </w:rPr>
        <w:t>Изјаву понуђача о испуњавању услова из чл. 75. став 1 тач</w:t>
      </w:r>
      <w:r w:rsidR="00237F7A">
        <w:rPr>
          <w:rFonts w:eastAsia="TimesNewRomanPSMT"/>
          <w:bCs/>
        </w:rPr>
        <w:t>. 1) до 4) Закона (Образац IX</w:t>
      </w:r>
      <w:r w:rsidRPr="00186AED">
        <w:rPr>
          <w:rFonts w:eastAsia="TimesNewRomanPSMT"/>
          <w:bCs/>
        </w:rPr>
        <w:t>),</w:t>
      </w:r>
    </w:p>
    <w:p w:rsidR="00186AED" w:rsidRPr="00CD136E" w:rsidRDefault="00186AED" w:rsidP="00FE2BDF">
      <w:pPr>
        <w:pStyle w:val="ListParagraph"/>
        <w:numPr>
          <w:ilvl w:val="0"/>
          <w:numId w:val="8"/>
        </w:numPr>
        <w:tabs>
          <w:tab w:val="clear" w:pos="990"/>
          <w:tab w:val="num" w:pos="0"/>
        </w:tabs>
        <w:snapToGrid w:val="0"/>
        <w:ind w:left="720"/>
        <w:jc w:val="both"/>
        <w:rPr>
          <w:rFonts w:eastAsia="TimesNewRomanPSMT"/>
          <w:bCs/>
          <w:iCs/>
        </w:rPr>
      </w:pPr>
      <w:r w:rsidRPr="00186AED">
        <w:rPr>
          <w:rFonts w:eastAsia="TimesNewRomanPSMT"/>
          <w:bCs/>
        </w:rPr>
        <w:t>Изјаву подизвођача о испуњавању услова из чл. 75. став 1 та</w:t>
      </w:r>
      <w:r w:rsidR="00237F7A">
        <w:rPr>
          <w:rFonts w:eastAsia="TimesNewRomanPSMT"/>
          <w:bCs/>
        </w:rPr>
        <w:t>ч. 1) до 4 Закона (Образац X</w:t>
      </w:r>
      <w:r w:rsidRPr="00186AED">
        <w:rPr>
          <w:rFonts w:eastAsia="TimesNewRomanPSMT"/>
          <w:bCs/>
        </w:rPr>
        <w:t>)</w:t>
      </w:r>
      <w:r w:rsidR="001C35F0">
        <w:rPr>
          <w:rFonts w:eastAsia="TimesNewRomanPSMT"/>
          <w:bCs/>
          <w:lang w:val="sr-Cyrl-CS"/>
        </w:rPr>
        <w:t xml:space="preserve"> – </w:t>
      </w:r>
      <w:r w:rsidR="001C35F0" w:rsidRPr="001C35F0">
        <w:rPr>
          <w:rFonts w:eastAsia="TimesNewRomanPSMT"/>
          <w:bCs/>
          <w:i/>
          <w:lang w:val="sr-Cyrl-CS"/>
        </w:rPr>
        <w:t>у случају да понуду подноси са подизвођачем</w:t>
      </w:r>
      <w:r w:rsidRPr="00186AED">
        <w:rPr>
          <w:rFonts w:eastAsia="TimesNewRomanPSMT"/>
          <w:bCs/>
        </w:rPr>
        <w:t>,</w:t>
      </w:r>
    </w:p>
    <w:p w:rsidR="00CD136E" w:rsidRPr="00186AED" w:rsidRDefault="00CD136E" w:rsidP="00FE2BDF">
      <w:pPr>
        <w:pStyle w:val="ListParagraph"/>
        <w:numPr>
          <w:ilvl w:val="0"/>
          <w:numId w:val="8"/>
        </w:numPr>
        <w:tabs>
          <w:tab w:val="clear" w:pos="990"/>
          <w:tab w:val="num" w:pos="0"/>
        </w:tabs>
        <w:snapToGrid w:val="0"/>
        <w:ind w:left="720"/>
        <w:jc w:val="both"/>
        <w:rPr>
          <w:rFonts w:eastAsia="TimesNewRomanPSMT"/>
          <w:bCs/>
          <w:iCs/>
        </w:rPr>
      </w:pPr>
      <w:r>
        <w:rPr>
          <w:rFonts w:eastAsia="TimesNewRomanPSMT"/>
          <w:bCs/>
        </w:rPr>
        <w:t>Изјава о испуњавању услова из члана 76. Закона (Образац XI)</w:t>
      </w:r>
    </w:p>
    <w:p w:rsidR="00186AED" w:rsidRPr="00186AED" w:rsidRDefault="00186AED" w:rsidP="00FE2BDF">
      <w:pPr>
        <w:numPr>
          <w:ilvl w:val="0"/>
          <w:numId w:val="8"/>
        </w:numPr>
        <w:tabs>
          <w:tab w:val="clear" w:pos="990"/>
          <w:tab w:val="num" w:pos="0"/>
        </w:tabs>
        <w:autoSpaceDE w:val="0"/>
        <w:snapToGrid w:val="0"/>
        <w:ind w:left="720"/>
        <w:jc w:val="both"/>
        <w:rPr>
          <w:rFonts w:eastAsia="TimesNewRomanPSMT"/>
          <w:bCs/>
          <w:iCs/>
        </w:rPr>
      </w:pPr>
      <w:r w:rsidRPr="00186AED">
        <w:rPr>
          <w:rFonts w:eastAsia="TimesNewRomanPSMT"/>
          <w:bCs/>
          <w:iCs/>
        </w:rPr>
        <w:t>Образац трошков</w:t>
      </w:r>
      <w:r w:rsidR="00237F7A">
        <w:rPr>
          <w:rFonts w:eastAsia="TimesNewRomanPSMT"/>
          <w:bCs/>
          <w:iCs/>
        </w:rPr>
        <w:t>а припреме понуде (Образац XI</w:t>
      </w:r>
      <w:r w:rsidR="00CD136E">
        <w:rPr>
          <w:rFonts w:eastAsia="TimesNewRomanPSMT"/>
          <w:bCs/>
          <w:iCs/>
        </w:rPr>
        <w:t>I</w:t>
      </w:r>
      <w:r w:rsidRPr="00186AED">
        <w:rPr>
          <w:rFonts w:eastAsia="TimesNewRomanPSMT"/>
          <w:bCs/>
          <w:iCs/>
        </w:rPr>
        <w:t>),</w:t>
      </w:r>
    </w:p>
    <w:p w:rsidR="00186AED" w:rsidRPr="00186AED" w:rsidRDefault="00186AED" w:rsidP="00FE2BDF">
      <w:pPr>
        <w:numPr>
          <w:ilvl w:val="0"/>
          <w:numId w:val="8"/>
        </w:numPr>
        <w:tabs>
          <w:tab w:val="clear" w:pos="990"/>
          <w:tab w:val="num" w:pos="0"/>
        </w:tabs>
        <w:autoSpaceDE w:val="0"/>
        <w:snapToGrid w:val="0"/>
        <w:ind w:left="720"/>
        <w:jc w:val="both"/>
        <w:rPr>
          <w:rFonts w:eastAsia="TimesNewRomanPSMT"/>
        </w:rPr>
      </w:pPr>
      <w:r w:rsidRPr="00186AED">
        <w:rPr>
          <w:rFonts w:eastAsia="TimesNewRomanPSMT"/>
          <w:bCs/>
          <w:iCs/>
        </w:rPr>
        <w:t xml:space="preserve">Образац изјаве о </w:t>
      </w:r>
      <w:r w:rsidR="00237F7A">
        <w:rPr>
          <w:rFonts w:eastAsia="TimesNewRomanPSMT"/>
          <w:bCs/>
          <w:iCs/>
        </w:rPr>
        <w:t>независној понуди (Образац XII</w:t>
      </w:r>
      <w:r w:rsidR="00CD136E">
        <w:rPr>
          <w:rFonts w:eastAsia="TimesNewRomanPSMT"/>
          <w:bCs/>
          <w:iCs/>
        </w:rPr>
        <w:t>I</w:t>
      </w:r>
      <w:r w:rsidRPr="00186AED">
        <w:rPr>
          <w:rFonts w:eastAsia="TimesNewRomanPSMT"/>
          <w:bCs/>
          <w:iCs/>
        </w:rPr>
        <w:t xml:space="preserve">) и </w:t>
      </w:r>
    </w:p>
    <w:p w:rsidR="001619E7" w:rsidRPr="00CD136E" w:rsidRDefault="00186AED" w:rsidP="00FE2BDF">
      <w:pPr>
        <w:numPr>
          <w:ilvl w:val="0"/>
          <w:numId w:val="8"/>
        </w:numPr>
        <w:tabs>
          <w:tab w:val="clear" w:pos="990"/>
          <w:tab w:val="num" w:pos="0"/>
        </w:tabs>
        <w:snapToGrid w:val="0"/>
        <w:ind w:left="720"/>
        <w:rPr>
          <w:rFonts w:eastAsia="TimesNewRomanPSMT"/>
          <w:bCs/>
        </w:rPr>
      </w:pPr>
      <w:r w:rsidRPr="00186AED">
        <w:rPr>
          <w:rFonts w:eastAsia="TimesNewRomanPSMT"/>
        </w:rPr>
        <w:t>Образац изјаве о поштовању обавеза из чл. 75. ст. 2. Закона</w:t>
      </w:r>
      <w:r w:rsidR="00CD136E">
        <w:rPr>
          <w:rFonts w:eastAsia="TimesNewRomanPSMT"/>
          <w:bCs/>
          <w:iCs/>
        </w:rPr>
        <w:t xml:space="preserve"> (Образац XIV</w:t>
      </w:r>
      <w:r w:rsidRPr="00186AED">
        <w:rPr>
          <w:rFonts w:eastAsia="TimesNewRomanPSMT"/>
          <w:bCs/>
          <w:iCs/>
        </w:rPr>
        <w:t>)</w:t>
      </w:r>
    </w:p>
    <w:p w:rsidR="00CD136E" w:rsidRPr="00CD136E" w:rsidRDefault="00CD136E" w:rsidP="00FE2BDF">
      <w:pPr>
        <w:numPr>
          <w:ilvl w:val="0"/>
          <w:numId w:val="8"/>
        </w:numPr>
        <w:tabs>
          <w:tab w:val="clear" w:pos="990"/>
          <w:tab w:val="num" w:pos="0"/>
        </w:tabs>
        <w:snapToGrid w:val="0"/>
        <w:ind w:left="720"/>
        <w:rPr>
          <w:rFonts w:eastAsia="TimesNewRomanPSMT"/>
          <w:bCs/>
        </w:rPr>
      </w:pPr>
      <w:r>
        <w:rPr>
          <w:rFonts w:eastAsia="TimesNewRomanPSMT"/>
          <w:bCs/>
          <w:iCs/>
        </w:rPr>
        <w:t>Модел Уговора</w:t>
      </w:r>
      <w:r w:rsidR="00F902A7">
        <w:rPr>
          <w:rFonts w:eastAsia="TimesNewRomanPSMT"/>
          <w:bCs/>
          <w:iCs/>
        </w:rPr>
        <w:t xml:space="preserve"> (Образац XV)</w:t>
      </w:r>
    </w:p>
    <w:p w:rsidR="00CD136E" w:rsidRPr="00CD136E" w:rsidRDefault="00CD136E" w:rsidP="00FE2BDF">
      <w:pPr>
        <w:numPr>
          <w:ilvl w:val="0"/>
          <w:numId w:val="8"/>
        </w:numPr>
        <w:tabs>
          <w:tab w:val="clear" w:pos="990"/>
          <w:tab w:val="num" w:pos="0"/>
        </w:tabs>
        <w:snapToGrid w:val="0"/>
        <w:ind w:left="720"/>
        <w:rPr>
          <w:rFonts w:eastAsia="TimesNewRomanPSMT"/>
          <w:bCs/>
        </w:rPr>
      </w:pPr>
      <w:r>
        <w:rPr>
          <w:rFonts w:eastAsia="TimesNewRomanPSMT"/>
          <w:bCs/>
          <w:iCs/>
        </w:rPr>
        <w:t>Образац Изјаве о прибављању полисе осигуеања (Образац</w:t>
      </w:r>
      <w:r w:rsidR="00F902A7">
        <w:rPr>
          <w:rFonts w:eastAsia="TimesNewRomanPSMT"/>
          <w:bCs/>
          <w:iCs/>
        </w:rPr>
        <w:t xml:space="preserve"> XVI</w:t>
      </w:r>
      <w:r>
        <w:rPr>
          <w:rFonts w:eastAsia="TimesNewRomanPSMT"/>
          <w:bCs/>
          <w:iCs/>
        </w:rPr>
        <w:t>)</w:t>
      </w:r>
    </w:p>
    <w:p w:rsidR="00CD136E" w:rsidRPr="00CD136E" w:rsidRDefault="00CD136E" w:rsidP="00FE2BDF">
      <w:pPr>
        <w:numPr>
          <w:ilvl w:val="0"/>
          <w:numId w:val="8"/>
        </w:numPr>
        <w:tabs>
          <w:tab w:val="clear" w:pos="990"/>
          <w:tab w:val="num" w:pos="0"/>
        </w:tabs>
        <w:snapToGrid w:val="0"/>
        <w:ind w:left="720"/>
        <w:rPr>
          <w:rFonts w:eastAsia="TimesNewRomanPSMT"/>
          <w:bCs/>
        </w:rPr>
      </w:pPr>
      <w:r>
        <w:rPr>
          <w:rFonts w:eastAsia="TimesNewRomanPSMT"/>
          <w:bCs/>
          <w:iCs/>
        </w:rPr>
        <w:lastRenderedPageBreak/>
        <w:t xml:space="preserve">Образац Изјаве о достављању менице за добро извршење посла (Образац </w:t>
      </w:r>
      <w:r w:rsidR="00F902A7">
        <w:rPr>
          <w:rFonts w:eastAsia="TimesNewRomanPSMT"/>
          <w:bCs/>
          <w:iCs/>
        </w:rPr>
        <w:t>XVII</w:t>
      </w:r>
      <w:r>
        <w:rPr>
          <w:rFonts w:eastAsia="TimesNewRomanPSMT"/>
          <w:bCs/>
          <w:iCs/>
        </w:rPr>
        <w:t>)</w:t>
      </w:r>
    </w:p>
    <w:p w:rsidR="00CD136E" w:rsidRPr="00CD136E" w:rsidRDefault="00CD136E" w:rsidP="00FE2BDF">
      <w:pPr>
        <w:numPr>
          <w:ilvl w:val="0"/>
          <w:numId w:val="8"/>
        </w:numPr>
        <w:tabs>
          <w:tab w:val="clear" w:pos="990"/>
          <w:tab w:val="num" w:pos="0"/>
        </w:tabs>
        <w:snapToGrid w:val="0"/>
        <w:ind w:left="720"/>
        <w:rPr>
          <w:rFonts w:eastAsia="TimesNewRomanPSMT"/>
          <w:bCs/>
        </w:rPr>
      </w:pPr>
      <w:r>
        <w:rPr>
          <w:rFonts w:eastAsia="TimesNewRomanPSMT"/>
          <w:bCs/>
          <w:iCs/>
        </w:rPr>
        <w:t xml:space="preserve">Образац Изјаве меничног овлашћења за добро извршење посла (Образац </w:t>
      </w:r>
      <w:r w:rsidR="00F902A7">
        <w:rPr>
          <w:rFonts w:eastAsia="TimesNewRomanPSMT"/>
          <w:bCs/>
          <w:iCs/>
        </w:rPr>
        <w:t>XVIII)</w:t>
      </w:r>
    </w:p>
    <w:p w:rsidR="00CD136E" w:rsidRPr="00CD136E" w:rsidRDefault="00CD136E" w:rsidP="00FE2BDF">
      <w:pPr>
        <w:numPr>
          <w:ilvl w:val="0"/>
          <w:numId w:val="8"/>
        </w:numPr>
        <w:tabs>
          <w:tab w:val="clear" w:pos="990"/>
          <w:tab w:val="num" w:pos="0"/>
        </w:tabs>
        <w:snapToGrid w:val="0"/>
        <w:ind w:left="720"/>
        <w:rPr>
          <w:rFonts w:eastAsia="TimesNewRomanPSMT"/>
          <w:bCs/>
        </w:rPr>
      </w:pPr>
      <w:r>
        <w:rPr>
          <w:rFonts w:eastAsia="TimesNewRomanPSMT"/>
          <w:bCs/>
          <w:iCs/>
        </w:rPr>
        <w:t xml:space="preserve">Образац Изјаве о достављању менице за отклањање грешака у гарантном року (Образац </w:t>
      </w:r>
      <w:r w:rsidR="00F902A7">
        <w:rPr>
          <w:rFonts w:eastAsia="TimesNewRomanPSMT"/>
          <w:bCs/>
          <w:iCs/>
        </w:rPr>
        <w:t>XIX</w:t>
      </w:r>
      <w:r>
        <w:rPr>
          <w:rFonts w:eastAsia="TimesNewRomanPSMT"/>
          <w:bCs/>
          <w:iCs/>
        </w:rPr>
        <w:t>)</w:t>
      </w:r>
    </w:p>
    <w:p w:rsidR="00CD136E" w:rsidRPr="00186AED" w:rsidRDefault="00CD136E" w:rsidP="00FE2BDF">
      <w:pPr>
        <w:numPr>
          <w:ilvl w:val="0"/>
          <w:numId w:val="8"/>
        </w:numPr>
        <w:tabs>
          <w:tab w:val="clear" w:pos="990"/>
          <w:tab w:val="num" w:pos="0"/>
        </w:tabs>
        <w:snapToGrid w:val="0"/>
        <w:ind w:left="720"/>
        <w:rPr>
          <w:rFonts w:eastAsia="TimesNewRomanPSMT"/>
          <w:bCs/>
        </w:rPr>
      </w:pPr>
      <w:r>
        <w:rPr>
          <w:rFonts w:eastAsia="TimesNewRomanPSMT"/>
          <w:bCs/>
          <w:iCs/>
        </w:rPr>
        <w:t>Образац меничног овлашћења за отклањање грешака у гарантном року (Образ</w:t>
      </w:r>
      <w:r w:rsidR="00F902A7">
        <w:rPr>
          <w:rFonts w:eastAsia="TimesNewRomanPSMT"/>
          <w:bCs/>
          <w:iCs/>
        </w:rPr>
        <w:t>ац XX</w:t>
      </w:r>
      <w:r>
        <w:rPr>
          <w:rFonts w:eastAsia="TimesNewRomanPSMT"/>
          <w:bCs/>
          <w:iCs/>
        </w:rPr>
        <w:t>)</w:t>
      </w:r>
    </w:p>
    <w:p w:rsidR="00186AED" w:rsidRPr="00186AED" w:rsidRDefault="00186AED" w:rsidP="00EA37BB">
      <w:pPr>
        <w:jc w:val="both"/>
        <w:rPr>
          <w:rFonts w:eastAsia="TimesNewRomanPSMT"/>
          <w:bCs/>
          <w:lang w:val="sr-Cyrl-CS"/>
        </w:rPr>
      </w:pPr>
    </w:p>
    <w:tbl>
      <w:tblPr>
        <w:tblW w:w="0" w:type="auto"/>
        <w:tblInd w:w="55" w:type="dxa"/>
        <w:tblLayout w:type="fixed"/>
        <w:tblCellMar>
          <w:top w:w="55" w:type="dxa"/>
          <w:left w:w="55" w:type="dxa"/>
          <w:bottom w:w="55" w:type="dxa"/>
          <w:right w:w="55" w:type="dxa"/>
        </w:tblCellMar>
        <w:tblLook w:val="0000"/>
      </w:tblPr>
      <w:tblGrid>
        <w:gridCol w:w="9032"/>
      </w:tblGrid>
      <w:tr w:rsidR="001619E7" w:rsidRPr="0050276F" w:rsidTr="00EA37BB">
        <w:tc>
          <w:tcPr>
            <w:tcW w:w="9032" w:type="dxa"/>
            <w:shd w:val="clear" w:color="auto" w:fill="auto"/>
          </w:tcPr>
          <w:p w:rsidR="001619E7" w:rsidRPr="0092193F" w:rsidRDefault="00E5461A" w:rsidP="00EA37BB">
            <w:pPr>
              <w:jc w:val="both"/>
            </w:pPr>
            <w:r w:rsidRPr="0092193F">
              <w:rPr>
                <w:b/>
                <w:iCs/>
                <w:color w:val="auto"/>
              </w:rPr>
              <w:t>Напомена:</w:t>
            </w:r>
            <w:r w:rsidRPr="0092193F">
              <w:rPr>
                <w:iCs/>
                <w:color w:val="auto"/>
              </w:rPr>
              <w:t xml:space="preserve"> </w:t>
            </w:r>
            <w:r w:rsidR="00F008E8" w:rsidRPr="0092193F">
              <w:rPr>
                <w:i/>
                <w:iCs/>
                <w:color w:val="auto"/>
              </w:rPr>
              <w:t>Уколико понуђачи подносе заједн</w:t>
            </w:r>
            <w:r w:rsidR="00EA37BB" w:rsidRPr="0092193F">
              <w:rPr>
                <w:i/>
                <w:iCs/>
                <w:color w:val="auto"/>
              </w:rPr>
              <w:t>ичку понуду, група понуђача ће одредити једног члана који ће потписивати и оверавати печатом све обрасце,</w:t>
            </w:r>
            <w:r w:rsidR="001E03B9" w:rsidRPr="0092193F">
              <w:rPr>
                <w:i/>
                <w:iCs/>
                <w:color w:val="auto"/>
              </w:rPr>
              <w:t xml:space="preserve"> </w:t>
            </w:r>
            <w:r w:rsidR="00F008E8" w:rsidRPr="0092193F">
              <w:rPr>
                <w:i/>
                <w:iCs/>
                <w:color w:val="auto"/>
              </w:rPr>
              <w:t>изузев образаца који подразумевају давање изјава под матер</w:t>
            </w:r>
            <w:r w:rsidR="00EF4F46">
              <w:rPr>
                <w:i/>
                <w:iCs/>
                <w:color w:val="auto"/>
                <w:lang w:val="sr-Cyrl-CS"/>
              </w:rPr>
              <w:t>и</w:t>
            </w:r>
            <w:r w:rsidR="00F008E8" w:rsidRPr="0092193F">
              <w:rPr>
                <w:i/>
                <w:iCs/>
                <w:color w:val="auto"/>
              </w:rPr>
              <w:t>јалном и кривичном одговорношћу (нпр. Изјава о независној понуди</w:t>
            </w:r>
            <w:r w:rsidR="00C540B9" w:rsidRPr="0092193F">
              <w:rPr>
                <w:i/>
                <w:iCs/>
                <w:color w:val="auto"/>
              </w:rPr>
              <w:t xml:space="preserve">, </w:t>
            </w:r>
            <w:r w:rsidR="001C12C7">
              <w:rPr>
                <w:i/>
                <w:iCs/>
                <w:color w:val="auto"/>
                <w:lang w:val="sr-Cyrl-CS"/>
              </w:rPr>
              <w:t>Изјава о испуњености услова из члана 75. ст.</w:t>
            </w:r>
            <w:r w:rsidR="003F48D3">
              <w:rPr>
                <w:i/>
                <w:iCs/>
                <w:color w:val="auto"/>
                <w:lang w:val="sr-Cyrl-CS"/>
              </w:rPr>
              <w:t xml:space="preserve"> </w:t>
            </w:r>
            <w:r w:rsidR="001C12C7">
              <w:rPr>
                <w:i/>
                <w:iCs/>
                <w:color w:val="auto"/>
                <w:lang w:val="sr-Cyrl-CS"/>
              </w:rPr>
              <w:t xml:space="preserve">1. Закона, </w:t>
            </w:r>
            <w:r w:rsidR="00C540B9" w:rsidRPr="0092193F">
              <w:rPr>
                <w:i/>
                <w:iCs/>
                <w:color w:val="auto"/>
              </w:rPr>
              <w:t>Изјава о поштовању обавеза из чл.75. ст.2. Закона</w:t>
            </w:r>
            <w:r w:rsidR="00F008E8" w:rsidRPr="0092193F">
              <w:rPr>
                <w:i/>
                <w:iCs/>
                <w:color w:val="auto"/>
              </w:rPr>
              <w:t>...),</w:t>
            </w:r>
            <w:r w:rsidR="00F008E8" w:rsidRPr="0092193F">
              <w:rPr>
                <w:i/>
                <w:iCs/>
                <w:color w:val="FF0000"/>
              </w:rPr>
              <w:t xml:space="preserve"> </w:t>
            </w:r>
            <w:r w:rsidR="00F008E8" w:rsidRPr="0092193F">
              <w:rPr>
                <w:i/>
                <w:iCs/>
                <w:color w:val="auto"/>
              </w:rPr>
              <w:t>који морају бити потписани и оверени печатом од стране свагог понуђача из групе понуђача.</w:t>
            </w:r>
            <w:r w:rsidR="00F008E8" w:rsidRPr="0092193F">
              <w:rPr>
                <w:bCs/>
                <w:iCs/>
                <w:color w:val="auto"/>
              </w:rPr>
              <w:t xml:space="preserve"> </w:t>
            </w:r>
          </w:p>
        </w:tc>
      </w:tr>
    </w:tbl>
    <w:p w:rsidR="00186AED" w:rsidRPr="00186AED" w:rsidRDefault="00186AED" w:rsidP="00186AED">
      <w:pPr>
        <w:jc w:val="both"/>
      </w:pPr>
      <w:r w:rsidRPr="00186AED">
        <w:rPr>
          <w:lang w:val="ru-RU"/>
        </w:rPr>
        <w:t xml:space="preserve">Понуђач треба пажљиво да проучи конкурсну документацију, као и сва упутства, обрасце, услове уговора и </w:t>
      </w:r>
      <w:r w:rsidRPr="00186AED">
        <w:rPr>
          <w:lang w:val="sr-Cyrl-CS"/>
        </w:rPr>
        <w:t>техничк</w:t>
      </w:r>
      <w:r w:rsidRPr="00186AED">
        <w:t>е</w:t>
      </w:r>
      <w:r w:rsidRPr="00186AED">
        <w:rPr>
          <w:lang w:val="sr-Cyrl-CS"/>
        </w:rPr>
        <w:t xml:space="preserve"> </w:t>
      </w:r>
      <w:r w:rsidRPr="00186AED">
        <w:t>карактеристике</w:t>
      </w:r>
      <w:r w:rsidRPr="00186AED">
        <w:rPr>
          <w:lang w:val="ru-RU"/>
        </w:rPr>
        <w:t xml:space="preserve">. Уколико </w:t>
      </w:r>
      <w:r w:rsidRPr="00186AED">
        <w:t>п</w:t>
      </w:r>
      <w:r w:rsidRPr="00186AED">
        <w:rPr>
          <w:lang w:val="ru-RU"/>
        </w:rPr>
        <w:t>онуђач не испуни све тражене услове и н</w:t>
      </w:r>
      <w:r w:rsidR="001C12C7">
        <w:rPr>
          <w:lang w:val="ru-RU"/>
        </w:rPr>
        <w:t xml:space="preserve">е достави све доказе захтеване </w:t>
      </w:r>
      <w:r w:rsidRPr="00186AED">
        <w:rPr>
          <w:lang w:val="ru-RU"/>
        </w:rPr>
        <w:t>конкурсном документацијом, или достави понуду која према својој суштини не одговара конкурсној документ</w:t>
      </w:r>
      <w:r>
        <w:rPr>
          <w:lang w:val="ru-RU"/>
        </w:rPr>
        <w:t>ацији у свему, имаће за последицу</w:t>
      </w:r>
      <w:r w:rsidRPr="00186AED">
        <w:rPr>
          <w:lang w:val="ru-RU"/>
        </w:rPr>
        <w:t xml:space="preserve"> одбијање  понуде. </w:t>
      </w:r>
    </w:p>
    <w:p w:rsidR="0092193F" w:rsidRDefault="00186AED" w:rsidP="00186AED">
      <w:pPr>
        <w:jc w:val="both"/>
        <w:rPr>
          <w:lang w:val="ru-RU"/>
        </w:rPr>
      </w:pPr>
      <w:r w:rsidRPr="00186AED">
        <w:t>Потписивањем понуде понуђач се изјашњава да је у потпуности разумео и прихватио све услове из конкурсне документације. Накнадне рекламације, које су последица нетачно и недовољно прикупљених информација, или погрешно процењених околности или услова, односно недовољног знања, н</w:t>
      </w:r>
      <w:r w:rsidRPr="00186AED">
        <w:rPr>
          <w:lang w:val="ru-RU"/>
        </w:rPr>
        <w:t>аручилац ће одбити као неосноване.</w:t>
      </w:r>
    </w:p>
    <w:p w:rsidR="00186AED" w:rsidRPr="00186AED" w:rsidRDefault="00186AED" w:rsidP="00186AED">
      <w:pPr>
        <w:jc w:val="both"/>
      </w:pPr>
      <w:r w:rsidRPr="00186AED">
        <w:rPr>
          <w:lang w:val="ru-RU"/>
        </w:rPr>
        <w:t>Сваки упис у текст, брисање или уписивање преко постојећег текста ће бити важећ</w:t>
      </w:r>
      <w:r w:rsidRPr="00186AED">
        <w:t>и</w:t>
      </w:r>
      <w:r w:rsidRPr="00186AED">
        <w:rPr>
          <w:lang w:val="ru-RU"/>
        </w:rPr>
        <w:t xml:space="preserve"> само ако је</w:t>
      </w:r>
      <w:r w:rsidRPr="00186AED">
        <w:rPr>
          <w:b/>
          <w:bCs/>
          <w:lang w:val="ru-RU"/>
        </w:rPr>
        <w:t xml:space="preserve"> </w:t>
      </w:r>
      <w:r w:rsidR="0047730B">
        <w:t xml:space="preserve">исти </w:t>
      </w:r>
      <w:r w:rsidRPr="00186AED">
        <w:rPr>
          <w:lang w:val="ru-RU"/>
        </w:rPr>
        <w:t xml:space="preserve"> парафирала овлашћена особа.</w:t>
      </w:r>
      <w:r w:rsidRPr="00186AED">
        <w:rPr>
          <w:lang w:val="ru-RU"/>
        </w:rPr>
        <w:tab/>
      </w:r>
    </w:p>
    <w:p w:rsidR="00186AED" w:rsidRPr="00186AED" w:rsidRDefault="00186AED" w:rsidP="00186AED">
      <w:pPr>
        <w:jc w:val="both"/>
      </w:pPr>
      <w:r w:rsidRPr="00186AED">
        <w:t>Пожељно је да сви</w:t>
      </w:r>
      <w:r w:rsidRPr="00186AED">
        <w:rPr>
          <w:lang w:val="ru-RU"/>
        </w:rPr>
        <w:t xml:space="preserve"> документи поднети уз понуду буду повезани </w:t>
      </w:r>
      <w:r w:rsidRPr="00186AED">
        <w:rPr>
          <w:lang w:val="sr-Cyrl-CS"/>
        </w:rPr>
        <w:t>та</w:t>
      </w:r>
      <w:r w:rsidRPr="00186AED">
        <w:rPr>
          <w:lang w:val="ru-RU"/>
        </w:rPr>
        <w:t>ко да се не могу накнадно убацивати, одстрањивати или замењивати појединачни листови</w:t>
      </w:r>
      <w:r w:rsidRPr="00186AED">
        <w:t>,</w:t>
      </w:r>
      <w:r w:rsidRPr="00186AED">
        <w:rPr>
          <w:lang w:val="ru-RU"/>
        </w:rPr>
        <w:t xml:space="preserve"> односно прилози, а да се видно не оштете листови или целина тих докумената.</w:t>
      </w:r>
    </w:p>
    <w:p w:rsidR="00186AED" w:rsidRDefault="0047730B" w:rsidP="00186AED">
      <w:pPr>
        <w:jc w:val="both"/>
        <w:rPr>
          <w:lang/>
        </w:rPr>
      </w:pPr>
      <w:r>
        <w:rPr>
          <w:lang/>
        </w:rPr>
        <w:t xml:space="preserve">  </w:t>
      </w:r>
    </w:p>
    <w:p w:rsidR="0047730B" w:rsidRPr="00F80675" w:rsidRDefault="0047730B" w:rsidP="0047730B">
      <w:pPr>
        <w:pStyle w:val="ListParagraph"/>
        <w:spacing w:after="120"/>
        <w:ind w:left="0"/>
        <w:jc w:val="both"/>
        <w:rPr>
          <w:b/>
        </w:rPr>
      </w:pPr>
      <w:r w:rsidRPr="00F80675">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47730B" w:rsidRPr="0047730B" w:rsidRDefault="0047730B" w:rsidP="0047730B">
      <w:pPr>
        <w:spacing w:after="120"/>
        <w:jc w:val="both"/>
        <w:rPr>
          <w:b/>
        </w:rPr>
      </w:pPr>
      <w:r w:rsidRPr="0047730B">
        <w:rPr>
          <w:b/>
        </w:rPr>
        <w:t>Понуђач који не користи печат 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47730B" w:rsidRDefault="0047730B" w:rsidP="00186AED">
      <w:pPr>
        <w:jc w:val="both"/>
        <w:rPr>
          <w:lang/>
        </w:rPr>
      </w:pPr>
    </w:p>
    <w:p w:rsidR="0047730B" w:rsidRPr="0047730B" w:rsidRDefault="0047730B" w:rsidP="00186AED">
      <w:pPr>
        <w:jc w:val="both"/>
        <w:rPr>
          <w:lang/>
        </w:rPr>
      </w:pPr>
    </w:p>
    <w:p w:rsidR="001619E7" w:rsidRPr="0092193F" w:rsidRDefault="0092193F" w:rsidP="000E50AE">
      <w:pPr>
        <w:spacing w:after="120"/>
        <w:jc w:val="both"/>
        <w:rPr>
          <w:b/>
          <w:i/>
        </w:rPr>
      </w:pPr>
      <w:r w:rsidRPr="0092193F">
        <w:rPr>
          <w:b/>
          <w:i/>
        </w:rPr>
        <w:t>3. ПАРТИЈЕ</w:t>
      </w:r>
    </w:p>
    <w:p w:rsidR="00711CF9" w:rsidRDefault="0092193F">
      <w:pPr>
        <w:jc w:val="both"/>
      </w:pPr>
      <w:r>
        <w:t>Предмет јавне набавке</w:t>
      </w:r>
      <w:r w:rsidR="0078387C" w:rsidRPr="0078387C">
        <w:rPr>
          <w:rFonts w:ascii="Arial" w:hAnsi="Arial" w:cs="Arial"/>
        </w:rPr>
        <w:t xml:space="preserve"> </w:t>
      </w:r>
      <w:r w:rsidR="000E50AE">
        <w:rPr>
          <w:rFonts w:ascii="Arial" w:hAnsi="Arial" w:cs="Arial"/>
        </w:rPr>
        <w:t xml:space="preserve">није </w:t>
      </w:r>
      <w:r w:rsidR="000E50AE">
        <w:rPr>
          <w:lang w:val="sr-Cyrl-CS"/>
        </w:rPr>
        <w:t xml:space="preserve">обликован </w:t>
      </w:r>
      <w:r w:rsidR="0078387C">
        <w:t>по партијама</w:t>
      </w:r>
      <w:r w:rsidR="000E50AE">
        <w:t>.</w:t>
      </w:r>
      <w:r w:rsidR="0078387C">
        <w:t xml:space="preserve"> </w:t>
      </w:r>
    </w:p>
    <w:p w:rsidR="000E50AE" w:rsidRPr="000E50AE" w:rsidRDefault="000E50AE">
      <w:pPr>
        <w:jc w:val="both"/>
      </w:pPr>
    </w:p>
    <w:p w:rsidR="001619E7" w:rsidRPr="0050276F" w:rsidRDefault="001619E7">
      <w:pPr>
        <w:jc w:val="both"/>
        <w:rPr>
          <w:bCs/>
          <w:iCs/>
        </w:rPr>
      </w:pPr>
      <w:r w:rsidRPr="0050276F">
        <w:rPr>
          <w:b/>
          <w:i/>
          <w:iCs/>
        </w:rPr>
        <w:t>4.</w:t>
      </w:r>
      <w:r w:rsidRPr="0050276F">
        <w:rPr>
          <w:b/>
          <w:bCs/>
          <w:i/>
          <w:iCs/>
        </w:rPr>
        <w:t xml:space="preserve">  ПОНУДА СА ВАРИЈАНТАМА</w:t>
      </w:r>
    </w:p>
    <w:p w:rsidR="001619E7" w:rsidRPr="0050276F" w:rsidRDefault="001619E7">
      <w:pPr>
        <w:jc w:val="both"/>
        <w:rPr>
          <w:bCs/>
          <w:iCs/>
        </w:rPr>
      </w:pPr>
    </w:p>
    <w:p w:rsidR="001619E7" w:rsidRPr="0050276F" w:rsidRDefault="001619E7">
      <w:pPr>
        <w:jc w:val="both"/>
        <w:rPr>
          <w:b/>
          <w:bCs/>
          <w:i/>
          <w:iCs/>
        </w:rPr>
      </w:pPr>
      <w:r w:rsidRPr="0050276F">
        <w:rPr>
          <w:bCs/>
          <w:iCs/>
        </w:rPr>
        <w:t>Подношење понуде са варијантама није дозвољено.</w:t>
      </w:r>
    </w:p>
    <w:p w:rsidR="001619E7" w:rsidRPr="0092193F" w:rsidRDefault="001619E7">
      <w:pPr>
        <w:jc w:val="both"/>
      </w:pPr>
    </w:p>
    <w:p w:rsidR="001619E7" w:rsidRPr="0050276F" w:rsidRDefault="001619E7">
      <w:pPr>
        <w:jc w:val="both"/>
      </w:pPr>
      <w:r w:rsidRPr="0050276F">
        <w:rPr>
          <w:b/>
          <w:bCs/>
          <w:i/>
          <w:iCs/>
        </w:rPr>
        <w:lastRenderedPageBreak/>
        <w:t xml:space="preserve">5. </w:t>
      </w:r>
      <w:r w:rsidRPr="0050276F">
        <w:rPr>
          <w:b/>
          <w:i/>
          <w:iCs/>
        </w:rPr>
        <w:t>НАЧИН ИЗМЕНЕ, ДОПУНЕ И ОПОЗИВА ПОНУДЕ</w:t>
      </w:r>
    </w:p>
    <w:p w:rsidR="001619E7" w:rsidRPr="0050276F" w:rsidRDefault="001619E7">
      <w:pPr>
        <w:jc w:val="both"/>
      </w:pPr>
    </w:p>
    <w:p w:rsidR="001619E7" w:rsidRPr="0050276F" w:rsidRDefault="001619E7">
      <w:pPr>
        <w:jc w:val="both"/>
      </w:pPr>
      <w:r w:rsidRPr="0050276F">
        <w:t>У року за подношење понуде понуђач може да измени, допуни или опозове своју понуду на начин који је одређен за подношење понуде.</w:t>
      </w:r>
    </w:p>
    <w:p w:rsidR="001619E7" w:rsidRPr="0050276F" w:rsidRDefault="001619E7">
      <w:pPr>
        <w:jc w:val="both"/>
        <w:rPr>
          <w:rFonts w:eastAsia="TimesNewRomanPSMT"/>
          <w:bCs/>
          <w:iCs/>
        </w:rPr>
      </w:pPr>
      <w:r w:rsidRPr="0050276F">
        <w:t xml:space="preserve">Понуђач је дужан да јасно назначи који део понуде мења односно која документа накнадно доставља. </w:t>
      </w:r>
    </w:p>
    <w:p w:rsidR="001619E7" w:rsidRPr="0050276F" w:rsidRDefault="001619E7">
      <w:pPr>
        <w:jc w:val="both"/>
        <w:rPr>
          <w:rFonts w:eastAsia="TimesNewRomanPSMT"/>
          <w:bCs/>
          <w:iCs/>
        </w:rPr>
      </w:pPr>
      <w:r w:rsidRPr="0050276F">
        <w:rPr>
          <w:rFonts w:eastAsia="TimesNewRomanPSMT"/>
          <w:bCs/>
          <w:iCs/>
        </w:rPr>
        <w:t xml:space="preserve">Измену, допуну или опозив понуде треба доставити на адресу: </w:t>
      </w:r>
      <w:r w:rsidR="007A5758">
        <w:rPr>
          <w:rFonts w:eastAsia="TimesNewRomanPSMT"/>
          <w:bCs/>
          <w:iCs/>
        </w:rPr>
        <w:t>Општин</w:t>
      </w:r>
      <w:r w:rsidR="007A5758">
        <w:rPr>
          <w:rFonts w:eastAsia="TimesNewRomanPSMT"/>
          <w:bCs/>
          <w:iCs/>
          <w:lang w:val="sr-Cyrl-CS"/>
        </w:rPr>
        <w:t>ска управа општине</w:t>
      </w:r>
      <w:r w:rsidR="00FD5AE0" w:rsidRPr="0050276F">
        <w:rPr>
          <w:rFonts w:eastAsia="TimesNewRomanPSMT"/>
          <w:bCs/>
          <w:iCs/>
        </w:rPr>
        <w:t xml:space="preserve"> Љубовија, за Комисију за јавну набавку, ул. Војводе Мишића 45, 15320 Љубовија</w:t>
      </w:r>
      <w:r w:rsidRPr="007C5CD0">
        <w:rPr>
          <w:iCs/>
        </w:rPr>
        <w:t>,</w:t>
      </w:r>
      <w:r w:rsidR="007C5CD0">
        <w:rPr>
          <w:i/>
          <w:iCs/>
        </w:rPr>
        <w:t xml:space="preserve"> </w:t>
      </w:r>
      <w:r w:rsidRPr="0050276F">
        <w:rPr>
          <w:rFonts w:eastAsia="TimesNewRomanPSMT"/>
          <w:bCs/>
          <w:iCs/>
        </w:rPr>
        <w:t>са назнаком:</w:t>
      </w:r>
    </w:p>
    <w:p w:rsidR="00F14A9A" w:rsidRPr="006D2DBD" w:rsidRDefault="001619E7" w:rsidP="006D2DBD">
      <w:pPr>
        <w:pStyle w:val="ListParagraph"/>
        <w:widowControl w:val="0"/>
        <w:autoSpaceDE w:val="0"/>
        <w:autoSpaceDN w:val="0"/>
        <w:adjustRightInd w:val="0"/>
        <w:spacing w:after="120" w:line="240" w:lineRule="auto"/>
        <w:ind w:left="0"/>
        <w:jc w:val="both"/>
        <w:rPr>
          <w:noProof/>
          <w:lang w:val="sr-Cyrl-CS"/>
        </w:rPr>
      </w:pPr>
      <w:r w:rsidRPr="0050276F">
        <w:rPr>
          <w:rFonts w:eastAsia="TimesNewRomanPSMT"/>
          <w:bCs/>
          <w:iCs/>
        </w:rPr>
        <w:t>„</w:t>
      </w:r>
      <w:r w:rsidRPr="0050276F">
        <w:rPr>
          <w:rFonts w:eastAsia="TimesNewRomanPSMT"/>
          <w:b/>
          <w:bCs/>
          <w:iCs/>
        </w:rPr>
        <w:t>Измена понуде</w:t>
      </w:r>
      <w:r w:rsidRPr="0050276F">
        <w:rPr>
          <w:rFonts w:eastAsia="TimesNewRomanPS-BoldMT"/>
          <w:b/>
          <w:bCs/>
        </w:rPr>
        <w:t xml:space="preserve"> за јавну набавку</w:t>
      </w:r>
      <w:r w:rsidR="006D2DBD">
        <w:rPr>
          <w:rFonts w:eastAsia="TimesNewRomanPS-BoldMT"/>
          <w:b/>
          <w:bCs/>
        </w:rPr>
        <w:t>“ или</w:t>
      </w:r>
      <w:r w:rsidR="00FD5AE0" w:rsidRPr="0050276F">
        <w:t xml:space="preserve"> </w:t>
      </w:r>
      <w:r w:rsidRPr="0050276F">
        <w:rPr>
          <w:rFonts w:eastAsia="TimesNewRomanPSMT"/>
          <w:bCs/>
          <w:iCs/>
        </w:rPr>
        <w:t>„</w:t>
      </w:r>
      <w:r w:rsidRPr="0050276F">
        <w:rPr>
          <w:rFonts w:eastAsia="TimesNewRomanPSMT"/>
          <w:b/>
          <w:bCs/>
          <w:iCs/>
        </w:rPr>
        <w:t>Допуна понуде</w:t>
      </w:r>
      <w:r w:rsidRPr="0050276F">
        <w:rPr>
          <w:rFonts w:eastAsia="TimesNewRomanPSMT"/>
          <w:bCs/>
          <w:iCs/>
        </w:rPr>
        <w:t xml:space="preserve"> </w:t>
      </w:r>
      <w:r w:rsidRPr="0050276F">
        <w:rPr>
          <w:rFonts w:eastAsia="TimesNewRomanPS-BoldMT"/>
          <w:b/>
          <w:bCs/>
        </w:rPr>
        <w:t>за јавну набавку</w:t>
      </w:r>
      <w:r w:rsidR="006D2DBD">
        <w:rPr>
          <w:rFonts w:eastAsia="TimesNewRomanPS-BoldMT"/>
          <w:b/>
          <w:bCs/>
        </w:rPr>
        <w:t xml:space="preserve">“ или </w:t>
      </w:r>
      <w:r w:rsidR="00120AE5" w:rsidRPr="00120AE5">
        <w:rPr>
          <w:rFonts w:eastAsia="TimesNewRomanPS-BoldMT"/>
          <w:b/>
          <w:bCs/>
        </w:rPr>
        <w:t xml:space="preserve"> </w:t>
      </w:r>
      <w:r w:rsidRPr="0050276F">
        <w:rPr>
          <w:rFonts w:eastAsia="TimesNewRomanPSMT"/>
          <w:bCs/>
          <w:iCs/>
        </w:rPr>
        <w:t>„</w:t>
      </w:r>
      <w:r w:rsidRPr="0050276F">
        <w:rPr>
          <w:rFonts w:eastAsia="TimesNewRomanPSMT"/>
          <w:b/>
          <w:bCs/>
          <w:iCs/>
        </w:rPr>
        <w:t>Опозив понуде</w:t>
      </w:r>
      <w:r w:rsidRPr="0050276F">
        <w:rPr>
          <w:rFonts w:eastAsia="TimesNewRomanPSMT"/>
          <w:bCs/>
          <w:iCs/>
        </w:rPr>
        <w:t xml:space="preserve"> </w:t>
      </w:r>
      <w:r w:rsidR="001C2947" w:rsidRPr="0050276F">
        <w:rPr>
          <w:rFonts w:eastAsia="TimesNewRomanPS-BoldMT"/>
          <w:b/>
          <w:bCs/>
        </w:rPr>
        <w:t>за</w:t>
      </w:r>
      <w:r w:rsidR="006D2DBD">
        <w:rPr>
          <w:rFonts w:eastAsia="TimesNewRomanPS-BoldMT"/>
          <w:b/>
          <w:bCs/>
        </w:rPr>
        <w:t xml:space="preserve"> јавну набавку“ или </w:t>
      </w:r>
      <w:r w:rsidR="00120AE5" w:rsidRPr="00120AE5">
        <w:rPr>
          <w:rFonts w:eastAsia="TimesNewRomanPS-BoldMT"/>
          <w:b/>
          <w:bCs/>
        </w:rPr>
        <w:t xml:space="preserve"> </w:t>
      </w:r>
      <w:r w:rsidRPr="0050276F">
        <w:rPr>
          <w:rFonts w:eastAsia="TimesNewRomanPSMT"/>
          <w:bCs/>
          <w:iCs/>
        </w:rPr>
        <w:t>„</w:t>
      </w:r>
      <w:r w:rsidRPr="0050276F">
        <w:rPr>
          <w:rFonts w:eastAsia="TimesNewRomanPSMT"/>
          <w:b/>
          <w:bCs/>
          <w:iCs/>
        </w:rPr>
        <w:t>Измена и допуна понуде</w:t>
      </w:r>
      <w:r w:rsidRPr="0050276F">
        <w:rPr>
          <w:rFonts w:eastAsia="TimesNewRomanPS-BoldMT"/>
          <w:b/>
          <w:bCs/>
        </w:rPr>
        <w:t xml:space="preserve"> за јавну набавку</w:t>
      </w:r>
      <w:r w:rsidR="006D2DBD">
        <w:rPr>
          <w:rFonts w:eastAsia="TimesNewRomanPS-BoldMT"/>
          <w:b/>
          <w:bCs/>
        </w:rPr>
        <w:t>“</w:t>
      </w:r>
      <w:r w:rsidR="00637034">
        <w:rPr>
          <w:rFonts w:eastAsia="TimesNewRomanPS-BoldMT"/>
          <w:b/>
          <w:bCs/>
        </w:rPr>
        <w:t xml:space="preserve"> </w:t>
      </w:r>
      <w:r w:rsidR="00637034">
        <w:t>додатних радова на реконструкцији</w:t>
      </w:r>
      <w:r w:rsidR="006D2DBD">
        <w:t xml:space="preserve"> </w:t>
      </w:r>
      <w:r w:rsidR="006D2DBD" w:rsidRPr="00823B06">
        <w:t>управног објекта Спортског комплекса ФК Дрина, општина Љубовија</w:t>
      </w:r>
      <w:r w:rsidR="00120AE5" w:rsidRPr="00120AE5">
        <w:rPr>
          <w:rFonts w:eastAsia="TimesNewRomanPSMT"/>
          <w:lang w:val="sr-Cyrl-CS"/>
        </w:rPr>
        <w:t xml:space="preserve">, редни број </w:t>
      </w:r>
      <w:r w:rsidR="00120AE5" w:rsidRPr="00120AE5">
        <w:rPr>
          <w:rFonts w:eastAsia="TimesNewRomanPSMT"/>
        </w:rPr>
        <w:t xml:space="preserve">ЈН </w:t>
      </w:r>
      <w:r w:rsidR="007C3092">
        <w:rPr>
          <w:rFonts w:eastAsia="TimesNewRomanPSMT"/>
        </w:rPr>
        <w:t>6</w:t>
      </w:r>
      <w:r w:rsidR="006D2DBD">
        <w:rPr>
          <w:rFonts w:eastAsia="TimesNewRomanPSMT"/>
        </w:rPr>
        <w:t>2</w:t>
      </w:r>
      <w:r w:rsidR="00120AE5" w:rsidRPr="00120AE5">
        <w:rPr>
          <w:rFonts w:eastAsia="TimesNewRomanPSMT"/>
        </w:rPr>
        <w:t>/201</w:t>
      </w:r>
      <w:r w:rsidR="006D2DBD">
        <w:rPr>
          <w:rFonts w:eastAsia="TimesNewRomanPSMT"/>
        </w:rPr>
        <w:t>9</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F14A9A" w:rsidRPr="00EA37BB">
        <w:rPr>
          <w:rFonts w:eastAsia="TimesNewRomanPS-BoldMT"/>
          <w:bCs/>
        </w:rPr>
        <w:t xml:space="preserve">” </w:t>
      </w:r>
    </w:p>
    <w:p w:rsidR="001619E7" w:rsidRPr="0050276F" w:rsidRDefault="001619E7">
      <w:pPr>
        <w:jc w:val="both"/>
      </w:pPr>
      <w:r w:rsidRPr="0050276F">
        <w:rPr>
          <w:rFonts w:eastAsia="TimesNewRomanPSMT"/>
          <w:bCs/>
        </w:rPr>
        <w:t>На полеђини коверте или на кутији навести назив</w:t>
      </w:r>
      <w:r w:rsidR="00F14A9A" w:rsidRPr="0050276F">
        <w:rPr>
          <w:rFonts w:eastAsia="TimesNewRomanPSMT"/>
          <w:bCs/>
          <w:lang w:val="sr-Cyrl-CS"/>
        </w:rPr>
        <w:t>,</w:t>
      </w:r>
      <w:r w:rsidRPr="0050276F">
        <w:rPr>
          <w:rFonts w:eastAsia="TimesNewRomanPSMT"/>
          <w:bCs/>
          <w:lang w:val="sr-Cyrl-CS"/>
        </w:rPr>
        <w:t xml:space="preserve"> адресу</w:t>
      </w:r>
      <w:r w:rsidRPr="0050276F">
        <w:rPr>
          <w:rFonts w:eastAsia="TimesNewRomanPSMT"/>
          <w:bCs/>
        </w:rPr>
        <w:t xml:space="preserve"> понуђача</w:t>
      </w:r>
      <w:r w:rsidR="00F14A9A" w:rsidRPr="0050276F">
        <w:rPr>
          <w:rFonts w:eastAsia="TimesNewRomanPSMT"/>
          <w:bCs/>
        </w:rPr>
        <w:t>, телефон и контакт особу</w:t>
      </w:r>
      <w:r w:rsidRPr="0050276F">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A26218" w:rsidRDefault="001619E7">
      <w:pPr>
        <w:jc w:val="both"/>
        <w:rPr>
          <w:b/>
          <w:i/>
          <w:iCs/>
        </w:rPr>
      </w:pPr>
      <w:r w:rsidRPr="00A26218">
        <w:rPr>
          <w:b/>
        </w:rPr>
        <w:t>По истеку рока за подношење понуда понуђач не може да повуче нити да мења своју понуду.</w:t>
      </w:r>
    </w:p>
    <w:p w:rsidR="001619E7" w:rsidRPr="0050276F" w:rsidRDefault="001619E7">
      <w:pPr>
        <w:jc w:val="both"/>
        <w:rPr>
          <w:b/>
          <w:i/>
          <w:iCs/>
        </w:rPr>
      </w:pPr>
    </w:p>
    <w:p w:rsidR="001619E7" w:rsidRPr="0050276F" w:rsidRDefault="001619E7">
      <w:pPr>
        <w:jc w:val="both"/>
        <w:rPr>
          <w:bCs/>
          <w:iCs/>
        </w:rPr>
      </w:pPr>
      <w:r w:rsidRPr="0050276F">
        <w:rPr>
          <w:b/>
          <w:bCs/>
          <w:i/>
          <w:iCs/>
        </w:rPr>
        <w:t xml:space="preserve">6. УЧЕСТВОВАЊЕ У ЗАЈЕДНИЧКОЈ ПОНУДИ ИЛИ КАО ПОДИЗВОЂАЧ </w:t>
      </w:r>
    </w:p>
    <w:p w:rsidR="001619E7" w:rsidRPr="0050276F" w:rsidRDefault="001619E7">
      <w:pPr>
        <w:jc w:val="both"/>
        <w:rPr>
          <w:bCs/>
          <w:iCs/>
        </w:rPr>
      </w:pPr>
    </w:p>
    <w:p w:rsidR="001619E7" w:rsidRPr="0050276F" w:rsidRDefault="001619E7">
      <w:pPr>
        <w:jc w:val="both"/>
        <w:rPr>
          <w:iCs/>
        </w:rPr>
      </w:pPr>
      <w:r w:rsidRPr="0050276F">
        <w:rPr>
          <w:bCs/>
          <w:iCs/>
        </w:rPr>
        <w:t>Понуђач може да поднесе само једну понуду.</w:t>
      </w:r>
      <w:r w:rsidRPr="0050276F">
        <w:rPr>
          <w:i/>
          <w:iCs/>
        </w:rPr>
        <w:t xml:space="preserve"> </w:t>
      </w:r>
    </w:p>
    <w:p w:rsidR="001619E7" w:rsidRPr="0050276F" w:rsidRDefault="001619E7">
      <w:pPr>
        <w:jc w:val="both"/>
        <w:rPr>
          <w:iCs/>
        </w:rPr>
      </w:pPr>
      <w:r w:rsidRPr="005027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Default="001619E7">
      <w:pPr>
        <w:jc w:val="both"/>
        <w:rPr>
          <w:iCs/>
        </w:rPr>
      </w:pPr>
      <w:r w:rsidRPr="0050276F">
        <w:rPr>
          <w:iCs/>
        </w:rPr>
        <w:t xml:space="preserve">У Обрасцу понуде </w:t>
      </w:r>
      <w:r w:rsidRPr="0050276F">
        <w:rPr>
          <w:iCs/>
          <w:lang w:val="sr-Cyrl-CS"/>
        </w:rPr>
        <w:t xml:space="preserve">(поглавље </w:t>
      </w:r>
      <w:r w:rsidR="00EF1424" w:rsidRPr="00EF1424">
        <w:rPr>
          <w:b/>
          <w:iCs/>
        </w:rPr>
        <w:t>VI</w:t>
      </w:r>
      <w:r w:rsidR="003D41A8">
        <w:rPr>
          <w:b/>
          <w:iCs/>
          <w:lang w:val="sr-Latn-CS"/>
        </w:rPr>
        <w:t>I</w:t>
      </w:r>
      <w:r w:rsidRPr="00EF1424">
        <w:rPr>
          <w:iCs/>
          <w:lang w:val="ru-RU"/>
        </w:rPr>
        <w:t>)</w:t>
      </w:r>
      <w:r w:rsidRPr="0050276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BE2BDB" w:rsidRDefault="001619E7">
      <w:pPr>
        <w:jc w:val="both"/>
        <w:rPr>
          <w:lang w:val="sr-Cyrl-CS"/>
        </w:rPr>
      </w:pPr>
    </w:p>
    <w:p w:rsidR="001619E7" w:rsidRPr="0050276F" w:rsidRDefault="001619E7">
      <w:pPr>
        <w:jc w:val="both"/>
        <w:rPr>
          <w:iCs/>
        </w:rPr>
      </w:pPr>
      <w:r w:rsidRPr="0050276F">
        <w:rPr>
          <w:b/>
          <w:bCs/>
          <w:i/>
          <w:iCs/>
        </w:rPr>
        <w:t>7. ПОНУДА СА ПОДИЗВОЂАЧЕМ</w:t>
      </w:r>
    </w:p>
    <w:p w:rsidR="001619E7" w:rsidRPr="0050276F" w:rsidRDefault="001619E7">
      <w:pPr>
        <w:jc w:val="both"/>
        <w:rPr>
          <w:iCs/>
        </w:rPr>
      </w:pPr>
    </w:p>
    <w:p w:rsidR="001619E7" w:rsidRPr="0050276F" w:rsidRDefault="001619E7">
      <w:pPr>
        <w:jc w:val="both"/>
        <w:rPr>
          <w:iCs/>
        </w:rPr>
      </w:pPr>
      <w:r w:rsidRPr="0050276F">
        <w:rPr>
          <w:iCs/>
        </w:rPr>
        <w:t>Уколико понуђач подноси понуду са подизвођачем дужан је да у Обрасцу понуде</w:t>
      </w:r>
      <w:r w:rsidRPr="0050276F">
        <w:rPr>
          <w:iCs/>
          <w:lang w:val="sr-Cyrl-CS"/>
        </w:rPr>
        <w:t xml:space="preserve"> (</w:t>
      </w:r>
      <w:r w:rsidR="002F0A5E">
        <w:rPr>
          <w:iCs/>
        </w:rPr>
        <w:t>у Конкурсној документацији</w:t>
      </w:r>
      <w:r w:rsidRPr="00A26218">
        <w:rPr>
          <w:iCs/>
          <w:lang w:val="ru-RU"/>
        </w:rPr>
        <w:t>)</w:t>
      </w:r>
      <w:r w:rsidRPr="0050276F">
        <w:rPr>
          <w:iCs/>
        </w:rPr>
        <w:t xml:space="preserve"> наведе да</w:t>
      </w:r>
      <w:r w:rsidR="00B438B4" w:rsidRPr="0050276F">
        <w:rPr>
          <w:iCs/>
        </w:rPr>
        <w:t xml:space="preserve"> понуду подноси са по</w:t>
      </w:r>
      <w:r w:rsidR="00FB6FE8" w:rsidRPr="0050276F">
        <w:rPr>
          <w:iCs/>
        </w:rPr>
        <w:t>д</w:t>
      </w:r>
      <w:r w:rsidR="00B438B4" w:rsidRPr="0050276F">
        <w:rPr>
          <w:iCs/>
        </w:rPr>
        <w:t>извођачем,</w:t>
      </w:r>
      <w:r w:rsidRPr="0050276F">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A26218" w:rsidRDefault="001619E7">
      <w:pPr>
        <w:jc w:val="both"/>
        <w:rPr>
          <w:iCs/>
        </w:rPr>
      </w:pPr>
      <w:r w:rsidRPr="0050276F">
        <w:rPr>
          <w:iCs/>
        </w:rPr>
        <w:t xml:space="preserve">Понуђач </w:t>
      </w:r>
      <w:r w:rsidRPr="0050276F">
        <w:rPr>
          <w:iCs/>
          <w:color w:val="auto"/>
        </w:rPr>
        <w:t>у Обрасцу понуде</w:t>
      </w:r>
      <w:r w:rsidRPr="0050276F">
        <w:rPr>
          <w:i/>
          <w:iCs/>
        </w:rPr>
        <w:t xml:space="preserve"> </w:t>
      </w:r>
      <w:r w:rsidRPr="0050276F">
        <w:rPr>
          <w:iCs/>
        </w:rPr>
        <w:t>нав</w:t>
      </w:r>
      <w:r w:rsidR="006F2D58" w:rsidRPr="0050276F">
        <w:rPr>
          <w:iCs/>
        </w:rPr>
        <w:t>о</w:t>
      </w:r>
      <w:r w:rsidRPr="0050276F">
        <w:rPr>
          <w:iCs/>
        </w:rPr>
        <w:t>ди назив и седиште подизвођача, уколико ће делимично извршење</w:t>
      </w:r>
      <w:r w:rsidR="00A26218">
        <w:rPr>
          <w:iCs/>
        </w:rPr>
        <w:t xml:space="preserve"> набавке поверити подизвођачу. </w:t>
      </w:r>
    </w:p>
    <w:p w:rsidR="001619E7" w:rsidRPr="0050276F" w:rsidRDefault="001619E7">
      <w:pPr>
        <w:jc w:val="both"/>
        <w:rPr>
          <w:rFonts w:eastAsia="TimesNewRomanPSMT"/>
          <w:bCs/>
        </w:rPr>
      </w:pPr>
      <w:r w:rsidRPr="0050276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276F">
        <w:rPr>
          <w:rFonts w:eastAsia="TimesNewRomanPSMT"/>
          <w:bCs/>
        </w:rPr>
        <w:t xml:space="preserve"> </w:t>
      </w:r>
    </w:p>
    <w:p w:rsidR="001619E7" w:rsidRPr="0050276F" w:rsidRDefault="001619E7">
      <w:pPr>
        <w:jc w:val="both"/>
        <w:rPr>
          <w:iCs/>
        </w:rPr>
      </w:pPr>
      <w:r w:rsidRPr="0050276F">
        <w:rPr>
          <w:rFonts w:eastAsia="TimesNewRomanPSMT"/>
          <w:bCs/>
        </w:rPr>
        <w:t xml:space="preserve">Понуђач је дужан да за подизвођаче достави доказе о испуњености услова који су наведени у </w:t>
      </w:r>
      <w:r w:rsidR="003C6365">
        <w:rPr>
          <w:rFonts w:eastAsia="TimesNewRomanPSMT"/>
          <w:bCs/>
        </w:rPr>
        <w:t>Конкурсној документацији</w:t>
      </w:r>
      <w:r w:rsidR="004B3494" w:rsidRPr="0050276F">
        <w:rPr>
          <w:rFonts w:eastAsia="TimesNewRomanPSMT"/>
          <w:bCs/>
        </w:rPr>
        <w:t>, у складу са Упутством како се доказује испуњеност услова</w:t>
      </w:r>
      <w:r w:rsidR="0000357C" w:rsidRPr="0050276F">
        <w:rPr>
          <w:rFonts w:eastAsia="TimesNewRomanPSMT"/>
          <w:bCs/>
        </w:rPr>
        <w:t>.</w:t>
      </w:r>
    </w:p>
    <w:p w:rsidR="001619E7" w:rsidRPr="0050276F" w:rsidRDefault="001619E7">
      <w:pPr>
        <w:jc w:val="both"/>
        <w:rPr>
          <w:iCs/>
        </w:rPr>
      </w:pPr>
      <w:r w:rsidRPr="0050276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50276F" w:rsidRDefault="001619E7">
      <w:pPr>
        <w:jc w:val="both"/>
      </w:pPr>
      <w:r w:rsidRPr="0050276F">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EF1424" w:rsidRDefault="001619E7">
      <w:pPr>
        <w:jc w:val="both"/>
        <w:rPr>
          <w:b/>
          <w:i/>
        </w:rPr>
      </w:pPr>
    </w:p>
    <w:p w:rsidR="001619E7" w:rsidRPr="0050276F" w:rsidRDefault="001619E7">
      <w:pPr>
        <w:jc w:val="both"/>
      </w:pPr>
      <w:r w:rsidRPr="0050276F">
        <w:rPr>
          <w:b/>
          <w:i/>
        </w:rPr>
        <w:lastRenderedPageBreak/>
        <w:t>8. ЗАЈЕДНИЧКА ПОНУДА</w:t>
      </w:r>
    </w:p>
    <w:p w:rsidR="001619E7" w:rsidRPr="0050276F" w:rsidRDefault="001619E7">
      <w:pPr>
        <w:jc w:val="both"/>
      </w:pPr>
    </w:p>
    <w:p w:rsidR="001619E7" w:rsidRPr="0050276F" w:rsidRDefault="001619E7">
      <w:pPr>
        <w:jc w:val="both"/>
      </w:pPr>
      <w:r w:rsidRPr="0050276F">
        <w:t>Понуду може поднети група понуђача.</w:t>
      </w:r>
    </w:p>
    <w:p w:rsidR="001619E7" w:rsidRPr="0050276F" w:rsidRDefault="001619E7">
      <w:pPr>
        <w:jc w:val="both"/>
      </w:pPr>
      <w:r w:rsidRPr="0050276F">
        <w:t xml:space="preserve">Уколико понуду подноси група понуђача, саставни део заједничке понуде мора бити </w:t>
      </w:r>
      <w:r w:rsidRPr="00EA37BB">
        <w:rPr>
          <w:b/>
        </w:rPr>
        <w:t>споразум</w:t>
      </w:r>
      <w:r w:rsidRPr="0050276F">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rsidR="00310C97">
        <w:t xml:space="preserve"> до </w:t>
      </w:r>
      <w:r w:rsidR="00310C97">
        <w:rPr>
          <w:lang w:val="sr-Cyrl-CS"/>
        </w:rPr>
        <w:t>2</w:t>
      </w:r>
      <w:r w:rsidRPr="0050276F">
        <w:rPr>
          <w:lang w:val="sr-Cyrl-CS"/>
        </w:rPr>
        <w:t>)</w:t>
      </w:r>
      <w:r w:rsidRPr="0050276F">
        <w:t xml:space="preserve"> Закона и то податке о: </w:t>
      </w:r>
    </w:p>
    <w:p w:rsidR="001619E7" w:rsidRPr="00EA37BB" w:rsidRDefault="001619E7" w:rsidP="00FE2BDF">
      <w:pPr>
        <w:numPr>
          <w:ilvl w:val="0"/>
          <w:numId w:val="2"/>
        </w:numPr>
        <w:jc w:val="both"/>
      </w:pP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CD4B68" w:rsidRPr="00310C97" w:rsidRDefault="00310C97" w:rsidP="00FE2BDF">
      <w:pPr>
        <w:pStyle w:val="ListParagraph"/>
        <w:numPr>
          <w:ilvl w:val="0"/>
          <w:numId w:val="2"/>
        </w:numPr>
        <w:jc w:val="both"/>
        <w:rPr>
          <w:rFonts w:eastAsia="TimesNewRomanPSMT"/>
          <w:bCs/>
        </w:rPr>
      </w:pPr>
      <w:r w:rsidRPr="00310C97">
        <w:t>опису послова сваког од понуђача из групе понуђача у извршењу уговора</w:t>
      </w:r>
      <w:r>
        <w:rPr>
          <w:lang w:val="sr-Cyrl-CS"/>
        </w:rPr>
        <w:t>.</w:t>
      </w:r>
    </w:p>
    <w:p w:rsidR="001619E7" w:rsidRPr="0050276F" w:rsidRDefault="001619E7">
      <w:pPr>
        <w:jc w:val="both"/>
      </w:pPr>
      <w:r w:rsidRPr="0050276F">
        <w:rPr>
          <w:rFonts w:eastAsia="TimesNewRomanPSMT"/>
          <w:bCs/>
        </w:rPr>
        <w:t xml:space="preserve">Група понуђача је дужна да достави све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00A26218" w:rsidRPr="00A26218">
        <w:rPr>
          <w:rFonts w:eastAsia="TimesNewRomanPSMT"/>
          <w:b/>
          <w:bCs/>
        </w:rPr>
        <w:t>I</w:t>
      </w:r>
      <w:r w:rsidRPr="00A26218">
        <w:rPr>
          <w:rFonts w:eastAsia="TimesNewRomanPSMT"/>
          <w:b/>
          <w:bCs/>
        </w:rPr>
        <w:t>V</w:t>
      </w:r>
      <w:r w:rsidRPr="0050276F">
        <w:rPr>
          <w:rFonts w:eastAsia="TimesNewRomanPSMT"/>
          <w:bCs/>
          <w:lang w:val="ru-RU"/>
        </w:rPr>
        <w:t xml:space="preserve"> </w:t>
      </w:r>
      <w:r w:rsidRPr="0050276F">
        <w:rPr>
          <w:rFonts w:eastAsia="TimesNewRomanPSMT"/>
          <w:bCs/>
        </w:rPr>
        <w:t>конкурсне документације</w:t>
      </w:r>
      <w:r w:rsidR="004146D6" w:rsidRPr="0050276F">
        <w:rPr>
          <w:rFonts w:eastAsia="TimesNewRomanPSMT"/>
          <w:bCs/>
        </w:rPr>
        <w:t xml:space="preserve">, у складу са Упутством </w:t>
      </w:r>
      <w:r w:rsidR="004B3494" w:rsidRPr="0050276F">
        <w:rPr>
          <w:rFonts w:eastAsia="TimesNewRomanPSMT"/>
          <w:bCs/>
        </w:rPr>
        <w:t>како се доказује испуњеност услова</w:t>
      </w:r>
      <w:r w:rsidRPr="0050276F">
        <w:rPr>
          <w:rFonts w:eastAsia="TimesNewRomanPSMT"/>
          <w:bCs/>
        </w:rPr>
        <w:t>.</w:t>
      </w:r>
    </w:p>
    <w:p w:rsidR="001619E7" w:rsidRPr="0050276F" w:rsidRDefault="001619E7">
      <w:pPr>
        <w:jc w:val="both"/>
        <w:rPr>
          <w:color w:val="auto"/>
        </w:rPr>
      </w:pPr>
      <w:r w:rsidRPr="0050276F">
        <w:t xml:space="preserve">Понуђачи из групе понуђача одговарају неограничено солидарно према наручиоцу. </w:t>
      </w:r>
    </w:p>
    <w:p w:rsidR="001619E7" w:rsidRPr="0050276F" w:rsidRDefault="001619E7">
      <w:pPr>
        <w:jc w:val="both"/>
      </w:pPr>
    </w:p>
    <w:p w:rsidR="001619E7" w:rsidRPr="0050276F" w:rsidRDefault="001619E7">
      <w:pPr>
        <w:jc w:val="both"/>
      </w:pPr>
      <w:r w:rsidRPr="0050276F">
        <w:rPr>
          <w:b/>
          <w:bCs/>
          <w:i/>
          <w:iCs/>
        </w:rPr>
        <w:t>9. НАЧИН И УСЛОВ</w:t>
      </w:r>
      <w:r w:rsidRPr="0050276F">
        <w:rPr>
          <w:b/>
          <w:bCs/>
          <w:i/>
          <w:iCs/>
          <w:lang w:val="sr-Cyrl-CS"/>
        </w:rPr>
        <w:t>И</w:t>
      </w:r>
      <w:r w:rsidRPr="0050276F">
        <w:rPr>
          <w:b/>
          <w:bCs/>
          <w:i/>
          <w:iCs/>
        </w:rPr>
        <w:t xml:space="preserve"> ПЛАЋАЊА, ГАРАНТНИ РОК, КАО И ДРУГЕ ОКОЛНОСТИ ОД КОЈИХ ЗАВИСИ ПРИХВАТЉИВОСТ  ПОНУДЕ</w:t>
      </w:r>
    </w:p>
    <w:p w:rsidR="001619E7" w:rsidRPr="0050276F" w:rsidRDefault="001619E7">
      <w:pPr>
        <w:jc w:val="both"/>
      </w:pPr>
    </w:p>
    <w:p w:rsidR="001619E7" w:rsidRPr="0050276F" w:rsidRDefault="001619E7">
      <w:pPr>
        <w:jc w:val="both"/>
        <w:rPr>
          <w:iCs/>
        </w:rPr>
      </w:pPr>
      <w:r w:rsidRPr="0050276F">
        <w:rPr>
          <w:b/>
          <w:bCs/>
          <w:i/>
          <w:iCs/>
        </w:rPr>
        <w:t>9.1</w:t>
      </w:r>
      <w:r w:rsidRPr="0050276F">
        <w:rPr>
          <w:b/>
          <w:bCs/>
          <w:i/>
          <w:iCs/>
          <w:u w:val="single"/>
        </w:rPr>
        <w:t xml:space="preserve">. </w:t>
      </w:r>
      <w:r w:rsidRPr="0050276F">
        <w:rPr>
          <w:iCs/>
          <w:u w:val="single"/>
        </w:rPr>
        <w:t>Захтеви у погледу начина, рока и услова плаћања</w:t>
      </w:r>
      <w:r w:rsidRPr="0050276F">
        <w:rPr>
          <w:i/>
          <w:iCs/>
          <w:u w:val="single"/>
        </w:rPr>
        <w:t>.</w:t>
      </w:r>
    </w:p>
    <w:p w:rsidR="001C0E6A" w:rsidRDefault="001C0E6A">
      <w:pPr>
        <w:jc w:val="both"/>
        <w:rPr>
          <w:b/>
          <w:iCs/>
        </w:rPr>
      </w:pPr>
    </w:p>
    <w:p w:rsidR="001619E7" w:rsidRPr="00F7175E" w:rsidRDefault="001619E7">
      <w:pPr>
        <w:jc w:val="both"/>
        <w:rPr>
          <w:iCs/>
          <w:lang w:val="sr-Cyrl-CS"/>
        </w:rPr>
      </w:pPr>
      <w:r w:rsidRPr="00A26218">
        <w:rPr>
          <w:b/>
          <w:iCs/>
        </w:rPr>
        <w:t>Рок плаћања</w:t>
      </w:r>
      <w:r w:rsidRPr="0050276F">
        <w:rPr>
          <w:iCs/>
        </w:rPr>
        <w:t xml:space="preserve"> </w:t>
      </w:r>
      <w:r w:rsidR="00F7175E">
        <w:rPr>
          <w:iCs/>
          <w:lang w:val="sr-Cyrl-CS"/>
        </w:rPr>
        <w:t>не може бити дужи од</w:t>
      </w:r>
      <w:r w:rsidR="00EA37BB">
        <w:rPr>
          <w:iCs/>
          <w:lang w:val="sr-Cyrl-CS"/>
        </w:rPr>
        <w:t xml:space="preserve"> </w:t>
      </w:r>
      <w:r w:rsidR="006D1B32" w:rsidRPr="00A26218">
        <w:rPr>
          <w:b/>
          <w:iCs/>
        </w:rPr>
        <w:t xml:space="preserve">45 </w:t>
      </w:r>
      <w:r w:rsidR="006D1B32">
        <w:rPr>
          <w:iCs/>
        </w:rPr>
        <w:t xml:space="preserve">дана </w:t>
      </w:r>
      <w:r w:rsidR="006D1B32">
        <w:rPr>
          <w:iCs/>
          <w:lang w:val="sr-Cyrl-CS"/>
        </w:rPr>
        <w:t>од</w:t>
      </w:r>
      <w:r w:rsidR="00F7175E">
        <w:rPr>
          <w:iCs/>
          <w:lang w:val="sr-Cyrl-CS"/>
        </w:rPr>
        <w:t xml:space="preserve"> испостављања фактуре</w:t>
      </w:r>
      <w:r w:rsidR="00785653">
        <w:rPr>
          <w:iCs/>
          <w:lang w:val="sr-Cyrl-CS"/>
        </w:rPr>
        <w:t>.</w:t>
      </w:r>
      <w:r w:rsidR="00F7175E">
        <w:rPr>
          <w:iCs/>
          <w:lang w:val="sr-Cyrl-CS"/>
        </w:rPr>
        <w:t xml:space="preserve"> </w:t>
      </w:r>
      <w:r w:rsidRPr="0050276F">
        <w:rPr>
          <w:iCs/>
        </w:rPr>
        <w:t>Плаћање се врши уплатом на рачун понуђача.</w:t>
      </w:r>
    </w:p>
    <w:p w:rsidR="001619E7" w:rsidRPr="00F7175E" w:rsidRDefault="00785653" w:rsidP="00F7175E">
      <w:pPr>
        <w:jc w:val="both"/>
        <w:rPr>
          <w:b/>
          <w:bCs/>
          <w:i/>
          <w:iCs/>
          <w:lang w:val="sr-Cyrl-CS"/>
        </w:rPr>
      </w:pPr>
      <w:r w:rsidRPr="00A26218">
        <w:rPr>
          <w:b/>
          <w:iCs/>
        </w:rPr>
        <w:t>Понуђач</w:t>
      </w:r>
      <w:r w:rsidR="00A26218" w:rsidRPr="00A26218">
        <w:rPr>
          <w:b/>
          <w:iCs/>
        </w:rPr>
        <w:t>у није дозвољено да захтева аванс</w:t>
      </w:r>
      <w:r w:rsidR="001619E7" w:rsidRPr="00A26218">
        <w:rPr>
          <w:b/>
          <w:iCs/>
        </w:rPr>
        <w:t>.</w:t>
      </w:r>
    </w:p>
    <w:p w:rsidR="001619E7" w:rsidRPr="0050276F" w:rsidRDefault="001619E7">
      <w:pPr>
        <w:jc w:val="both"/>
        <w:rPr>
          <w:iCs/>
        </w:rPr>
      </w:pPr>
    </w:p>
    <w:p w:rsidR="004D0A7B" w:rsidRPr="00992D5B" w:rsidRDefault="00F7175E" w:rsidP="004D0A7B">
      <w:pPr>
        <w:jc w:val="both"/>
        <w:rPr>
          <w:bCs/>
          <w:iCs/>
        </w:rPr>
      </w:pPr>
      <w:r>
        <w:rPr>
          <w:b/>
          <w:bCs/>
          <w:i/>
          <w:iCs/>
        </w:rPr>
        <w:t>9.</w:t>
      </w:r>
      <w:r>
        <w:rPr>
          <w:b/>
          <w:bCs/>
          <w:i/>
          <w:iCs/>
          <w:lang w:val="sr-Cyrl-CS"/>
        </w:rPr>
        <w:t>2</w:t>
      </w:r>
      <w:r w:rsidR="001619E7" w:rsidRPr="0050276F">
        <w:rPr>
          <w:b/>
          <w:bCs/>
          <w:i/>
          <w:iCs/>
        </w:rPr>
        <w:t xml:space="preserve">. </w:t>
      </w:r>
      <w:r w:rsidR="004D0A7B" w:rsidRPr="004D0A7B">
        <w:rPr>
          <w:iCs/>
          <w:u w:val="single"/>
        </w:rPr>
        <w:t xml:space="preserve">Захтев у погледу рока извршења </w:t>
      </w:r>
      <w:r w:rsidR="00992D5B">
        <w:rPr>
          <w:iCs/>
          <w:u w:val="single"/>
        </w:rPr>
        <w:t>радова</w:t>
      </w:r>
    </w:p>
    <w:p w:rsidR="004D0A7B" w:rsidRDefault="004D0A7B" w:rsidP="004D0A7B">
      <w:pPr>
        <w:jc w:val="both"/>
        <w:rPr>
          <w:rFonts w:ascii="Arial" w:hAnsi="Arial" w:cs="Arial"/>
          <w:iCs/>
        </w:rPr>
      </w:pPr>
      <w:r w:rsidRPr="004D0A7B">
        <w:rPr>
          <w:bCs/>
          <w:iCs/>
        </w:rPr>
        <w:t xml:space="preserve">Рок за </w:t>
      </w:r>
      <w:r w:rsidR="00992D5B">
        <w:rPr>
          <w:bCs/>
          <w:iCs/>
        </w:rPr>
        <w:t xml:space="preserve">извршење радова је максимално </w:t>
      </w:r>
      <w:r w:rsidR="0014039F" w:rsidRPr="0014039F">
        <w:rPr>
          <w:b/>
          <w:bCs/>
          <w:iCs/>
        </w:rPr>
        <w:t>15</w:t>
      </w:r>
      <w:r w:rsidR="00992D5B" w:rsidRPr="0014039F">
        <w:rPr>
          <w:b/>
          <w:bCs/>
          <w:iCs/>
        </w:rPr>
        <w:t xml:space="preserve"> </w:t>
      </w:r>
      <w:r w:rsidR="00992D5B" w:rsidRPr="0014039F">
        <w:rPr>
          <w:bCs/>
          <w:iCs/>
        </w:rPr>
        <w:t>к</w:t>
      </w:r>
      <w:r w:rsidR="00992D5B">
        <w:rPr>
          <w:bCs/>
          <w:iCs/>
        </w:rPr>
        <w:t xml:space="preserve">алендарских дана од увођења извођача у посао. </w:t>
      </w:r>
    </w:p>
    <w:p w:rsidR="004D0A7B" w:rsidRDefault="004D0A7B" w:rsidP="004D0A7B">
      <w:pPr>
        <w:jc w:val="both"/>
        <w:rPr>
          <w:rFonts w:ascii="Arial" w:hAnsi="Arial" w:cs="Arial"/>
          <w:iCs/>
        </w:rPr>
      </w:pPr>
    </w:p>
    <w:p w:rsidR="004D0A7B" w:rsidRPr="00C264CD" w:rsidRDefault="004D0A7B" w:rsidP="004D0A7B">
      <w:pPr>
        <w:suppressAutoHyphens w:val="0"/>
        <w:autoSpaceDE w:val="0"/>
        <w:spacing w:line="240" w:lineRule="auto"/>
        <w:jc w:val="both"/>
        <w:rPr>
          <w:rFonts w:eastAsia="TimesNewRoman"/>
          <w:iCs/>
          <w:color w:val="auto"/>
        </w:rPr>
      </w:pPr>
      <w:r w:rsidRPr="00C264CD">
        <w:rPr>
          <w:rFonts w:eastAsia="TimesNewRoman"/>
          <w:b/>
          <w:bCs/>
          <w:i/>
          <w:iCs/>
          <w:color w:val="auto"/>
        </w:rPr>
        <w:t>9.3.</w:t>
      </w:r>
      <w:r w:rsidRPr="00C264CD">
        <w:rPr>
          <w:rFonts w:eastAsia="TimesNewRoman"/>
          <w:b/>
          <w:bCs/>
          <w:iCs/>
          <w:color w:val="auto"/>
        </w:rPr>
        <w:t xml:space="preserve"> </w:t>
      </w:r>
      <w:r w:rsidRPr="00C264CD">
        <w:rPr>
          <w:rFonts w:eastAsia="TimesNewRoman"/>
          <w:iCs/>
          <w:color w:val="auto"/>
          <w:u w:val="single"/>
        </w:rPr>
        <w:t>Захтев у погледу гарантног рока</w:t>
      </w:r>
    </w:p>
    <w:p w:rsidR="001619E7" w:rsidRPr="00992D5B" w:rsidRDefault="004D0A7B" w:rsidP="00C264CD">
      <w:pPr>
        <w:suppressAutoHyphens w:val="0"/>
        <w:autoSpaceDE w:val="0"/>
        <w:spacing w:line="240" w:lineRule="auto"/>
        <w:jc w:val="both"/>
        <w:rPr>
          <w:b/>
          <w:i/>
          <w:u w:val="single"/>
          <w:lang w:val="sr-Cyrl-CS"/>
        </w:rPr>
      </w:pPr>
      <w:r w:rsidRPr="00C264CD">
        <w:rPr>
          <w:rFonts w:eastAsia="TimesNewRoman"/>
          <w:iCs/>
          <w:color w:val="auto"/>
        </w:rPr>
        <w:t xml:space="preserve">Понуђач гарантује одговарајући квалитет </w:t>
      </w:r>
      <w:r w:rsidR="00992D5B">
        <w:rPr>
          <w:rFonts w:eastAsia="TimesNewRoman"/>
          <w:iCs/>
          <w:color w:val="auto"/>
        </w:rPr>
        <w:t>радова, минимум 2 године од извршене примопредаје</w:t>
      </w:r>
      <w:r w:rsidRPr="00C264CD">
        <w:rPr>
          <w:rFonts w:eastAsia="TimesNewRoman"/>
          <w:iCs/>
          <w:color w:val="auto"/>
        </w:rPr>
        <w:t xml:space="preserve"> за све време трајања уговора, а све у складу са </w:t>
      </w:r>
      <w:r w:rsidRPr="00C264CD">
        <w:rPr>
          <w:rFonts w:eastAsia="Times New Roman"/>
          <w:iCs/>
          <w:color w:val="auto"/>
        </w:rPr>
        <w:t>позитивноправним актима и важећим стандардима који се односе на ову област</w:t>
      </w:r>
      <w:r w:rsidR="00992D5B">
        <w:rPr>
          <w:rFonts w:eastAsia="Times New Roman"/>
          <w:iCs/>
          <w:color w:val="auto"/>
        </w:rPr>
        <w:t>.</w:t>
      </w:r>
      <w:r w:rsidRPr="00C264CD">
        <w:rPr>
          <w:rFonts w:eastAsia="TimesNewRoman"/>
          <w:iCs/>
          <w:color w:val="auto"/>
        </w:rPr>
        <w:t xml:space="preserve"> </w:t>
      </w:r>
      <w:r w:rsidRPr="0014039F">
        <w:rPr>
          <w:rFonts w:eastAsia="TimesNewRoman"/>
          <w:iCs/>
          <w:color w:val="auto"/>
        </w:rPr>
        <w:t>осим уколико наступе околности које се нису могле предвидети, односно чије се наступање није могло спречити, дакле које су настале независно од воље понуђача (виша сила).</w:t>
      </w:r>
    </w:p>
    <w:p w:rsidR="00E34731" w:rsidRPr="00E34731" w:rsidRDefault="00E34731">
      <w:pPr>
        <w:jc w:val="both"/>
      </w:pPr>
    </w:p>
    <w:p w:rsidR="001619E7" w:rsidRDefault="001619E7">
      <w:pPr>
        <w:jc w:val="both"/>
        <w:rPr>
          <w:iCs/>
          <w:u w:val="single"/>
        </w:rPr>
      </w:pPr>
      <w:r w:rsidRPr="00C264CD">
        <w:rPr>
          <w:b/>
          <w:bCs/>
          <w:i/>
          <w:iCs/>
          <w:u w:val="single"/>
        </w:rPr>
        <w:t>9.4.</w:t>
      </w:r>
      <w:r w:rsidRPr="0050276F">
        <w:rPr>
          <w:b/>
          <w:bCs/>
          <w:iCs/>
          <w:u w:val="single"/>
        </w:rPr>
        <w:t xml:space="preserve"> </w:t>
      </w:r>
      <w:r w:rsidRPr="0050276F">
        <w:rPr>
          <w:iCs/>
          <w:u w:val="single"/>
        </w:rPr>
        <w:t>Захтев у погледу рока важења понуде</w:t>
      </w:r>
    </w:p>
    <w:p w:rsidR="001C0E6A" w:rsidRPr="0050276F" w:rsidRDefault="001C0E6A">
      <w:pPr>
        <w:jc w:val="both"/>
        <w:rPr>
          <w:iCs/>
        </w:rPr>
      </w:pPr>
    </w:p>
    <w:p w:rsidR="001619E7" w:rsidRPr="0050276F" w:rsidRDefault="001619E7">
      <w:pPr>
        <w:jc w:val="both"/>
        <w:rPr>
          <w:iCs/>
        </w:rPr>
      </w:pPr>
      <w:r w:rsidRPr="0050276F">
        <w:rPr>
          <w:iCs/>
        </w:rPr>
        <w:t xml:space="preserve">Рок важења понуде не може бити краћи од </w:t>
      </w:r>
      <w:r w:rsidR="00F778D0">
        <w:rPr>
          <w:b/>
          <w:iCs/>
        </w:rPr>
        <w:t>6</w:t>
      </w:r>
      <w:r w:rsidRPr="00A26218">
        <w:rPr>
          <w:b/>
          <w:iCs/>
        </w:rPr>
        <w:t>0</w:t>
      </w:r>
      <w:r w:rsidRPr="0050276F">
        <w:rPr>
          <w:iCs/>
        </w:rPr>
        <w:t xml:space="preserve"> дана од дана отварања понуда.</w:t>
      </w:r>
    </w:p>
    <w:p w:rsidR="001619E7" w:rsidRPr="0050276F" w:rsidRDefault="001619E7">
      <w:pPr>
        <w:jc w:val="both"/>
        <w:rPr>
          <w:iCs/>
        </w:rPr>
      </w:pPr>
      <w:r w:rsidRPr="0050276F">
        <w:rPr>
          <w:iCs/>
        </w:rPr>
        <w:t>У случају истека рока важења понуде, наручилац је дужан да у писаном облику затражи од понуђача продужење рока важења понуде.</w:t>
      </w:r>
    </w:p>
    <w:p w:rsidR="001619E7" w:rsidRPr="0050276F" w:rsidRDefault="001619E7">
      <w:pPr>
        <w:jc w:val="both"/>
        <w:rPr>
          <w:b/>
          <w:bCs/>
          <w:i/>
          <w:iCs/>
        </w:rPr>
      </w:pPr>
      <w:r w:rsidRPr="0050276F">
        <w:rPr>
          <w:iCs/>
        </w:rPr>
        <w:t>Понуђач који прихвати захтев за продужење рока важења понуде н</w:t>
      </w:r>
      <w:r w:rsidR="007A0CDD">
        <w:rPr>
          <w:iCs/>
        </w:rPr>
        <w:t>е</w:t>
      </w:r>
      <w:r w:rsidRPr="0050276F">
        <w:rPr>
          <w:iCs/>
        </w:rPr>
        <w:t xml:space="preserve"> може мењати понуду.</w:t>
      </w:r>
    </w:p>
    <w:p w:rsidR="005A1401" w:rsidRPr="00A26218" w:rsidRDefault="005A1401" w:rsidP="005A1401">
      <w:pPr>
        <w:jc w:val="both"/>
        <w:rPr>
          <w:b/>
          <w:bCs/>
          <w:i/>
          <w:iCs/>
        </w:rPr>
      </w:pPr>
    </w:p>
    <w:p w:rsidR="001619E7" w:rsidRPr="0050276F" w:rsidRDefault="001619E7">
      <w:pPr>
        <w:jc w:val="both"/>
        <w:rPr>
          <w:b/>
          <w:bCs/>
          <w:i/>
          <w:iCs/>
        </w:rPr>
      </w:pPr>
      <w:r w:rsidRPr="0050276F">
        <w:rPr>
          <w:b/>
          <w:bCs/>
          <w:i/>
          <w:iCs/>
        </w:rPr>
        <w:t>10. ВАЛУТА И НАЧИН НА КОЈИ МОРА ДА БУДЕ НАВЕДЕНА И ИЗРАЖЕНА ЦЕНА У ПОНУДИ</w:t>
      </w:r>
    </w:p>
    <w:p w:rsidR="001619E7" w:rsidRPr="0050276F" w:rsidRDefault="001619E7">
      <w:pPr>
        <w:jc w:val="both"/>
        <w:rPr>
          <w:b/>
          <w:bCs/>
          <w:i/>
          <w:iCs/>
        </w:rPr>
      </w:pPr>
    </w:p>
    <w:p w:rsidR="001619E7" w:rsidRPr="0050276F" w:rsidRDefault="001619E7">
      <w:pPr>
        <w:jc w:val="both"/>
        <w:rPr>
          <w:iCs/>
        </w:rPr>
      </w:pPr>
      <w:r w:rsidRPr="0050276F">
        <w:rPr>
          <w:iCs/>
        </w:rPr>
        <w:t xml:space="preserve">Цена мора бити исказана у динарима, са и </w:t>
      </w:r>
      <w:r w:rsidRPr="0050276F">
        <w:rPr>
          <w:iCs/>
          <w:color w:val="00000A"/>
        </w:rPr>
        <w:t>без пореза на додату вредност,</w:t>
      </w:r>
      <w:r w:rsidRPr="0050276F">
        <w:rPr>
          <w:color w:val="00000A"/>
        </w:rPr>
        <w:t xml:space="preserve"> </w:t>
      </w:r>
      <w:r w:rsidRPr="0050276F">
        <w:t xml:space="preserve">са урачунатим свим трошковима које понуђач има у реализацији предметне јавне набавке, </w:t>
      </w:r>
      <w:r w:rsidRPr="00DA69DA">
        <w:rPr>
          <w:b/>
        </w:rPr>
        <w:t>с тим да ће се за оцену понуде узимати у обзир цена без пореза на додату вредност</w:t>
      </w:r>
      <w:r w:rsidRPr="0050276F">
        <w:t>.</w:t>
      </w:r>
    </w:p>
    <w:p w:rsidR="001619E7" w:rsidRPr="0050276F" w:rsidRDefault="001619E7">
      <w:pPr>
        <w:jc w:val="both"/>
      </w:pPr>
      <w:r w:rsidRPr="0050276F">
        <w:rPr>
          <w:iCs/>
        </w:rPr>
        <w:lastRenderedPageBreak/>
        <w:t>Цена је фиксна и не може се мењати.</w:t>
      </w:r>
      <w:r w:rsidRPr="0050276F">
        <w:t xml:space="preserve"> </w:t>
      </w:r>
    </w:p>
    <w:p w:rsidR="001619E7" w:rsidRPr="0050276F" w:rsidRDefault="001619E7">
      <w:pPr>
        <w:jc w:val="both"/>
        <w:rPr>
          <w:iCs/>
        </w:rPr>
      </w:pPr>
      <w:r w:rsidRPr="0050276F">
        <w:t>Ако је у понуди исказана неуобичајено ниска цена, наручилац ће поступити у складу са чланом 92. Закона.</w:t>
      </w:r>
    </w:p>
    <w:p w:rsidR="001619E7" w:rsidRPr="0050276F" w:rsidRDefault="001619E7">
      <w:pPr>
        <w:jc w:val="both"/>
        <w:rPr>
          <w:b/>
          <w:i/>
          <w:iCs/>
        </w:rPr>
      </w:pPr>
      <w:r w:rsidRPr="0050276F">
        <w:rPr>
          <w:iCs/>
        </w:rPr>
        <w:t>Ако понуђена цена укључује увозну царину и друге дажбине, понуђач је дужан да тај део одвојено искаже у динарима.</w:t>
      </w:r>
    </w:p>
    <w:p w:rsidR="001C0E6A" w:rsidRDefault="001C0E6A" w:rsidP="001C0E6A">
      <w:pPr>
        <w:jc w:val="both"/>
        <w:rPr>
          <w:rFonts w:eastAsia="TimesNewRomanPSMT"/>
          <w:b/>
          <w:bCs/>
          <w:iCs/>
          <w:color w:val="auto"/>
        </w:rPr>
      </w:pPr>
    </w:p>
    <w:p w:rsidR="006D0707" w:rsidRDefault="006D0707" w:rsidP="006D0707">
      <w:pPr>
        <w:jc w:val="both"/>
        <w:rPr>
          <w:b/>
          <w:i/>
          <w:iCs/>
          <w:lang w:val="sr-Cyrl-CS"/>
        </w:rPr>
      </w:pPr>
      <w:r>
        <w:rPr>
          <w:b/>
          <w:i/>
          <w:iCs/>
        </w:rPr>
        <w:t xml:space="preserve">11. </w:t>
      </w:r>
      <w:r w:rsidRPr="00225298">
        <w:rPr>
          <w:b/>
          <w:i/>
          <w:iCs/>
        </w:rPr>
        <w:t>ПОДАЦИ О ВРСТИ, САДРЖИНИ, НАЧИНУ ПОДНОШЕЊА, ВИСИНИ И РОКОВИМА ОБЕЗБЕЂЕЊА ИСПУЊЕЊА ОБАВЕЗА ПОНУЂАЧА</w:t>
      </w:r>
    </w:p>
    <w:p w:rsidR="006D0707" w:rsidRPr="002C7C88" w:rsidRDefault="006D0707" w:rsidP="006D0707">
      <w:pPr>
        <w:jc w:val="both"/>
        <w:rPr>
          <w:b/>
          <w:i/>
          <w:iCs/>
          <w:lang w:val="sr-Cyrl-CS"/>
        </w:rPr>
      </w:pPr>
    </w:p>
    <w:p w:rsidR="006D0707" w:rsidRDefault="006D0707" w:rsidP="006D0707">
      <w:pPr>
        <w:suppressAutoHyphens w:val="0"/>
        <w:autoSpaceDE w:val="0"/>
        <w:autoSpaceDN w:val="0"/>
        <w:adjustRightInd w:val="0"/>
        <w:jc w:val="both"/>
        <w:rPr>
          <w:rFonts w:eastAsia="Calibri"/>
          <w:b/>
          <w:szCs w:val="23"/>
          <w:lang w:val="sr-Cyrl-CS" w:eastAsia="en-US"/>
        </w:rPr>
      </w:pPr>
      <w:r w:rsidRPr="008C1537">
        <w:rPr>
          <w:rFonts w:eastAsia="Calibri"/>
          <w:b/>
          <w:szCs w:val="23"/>
          <w:lang w:eastAsia="en-US"/>
        </w:rPr>
        <w:t>Изабрани понуђач</w:t>
      </w:r>
      <w:r>
        <w:rPr>
          <w:rFonts w:eastAsia="Calibri"/>
          <w:szCs w:val="23"/>
          <w:lang w:eastAsia="en-US"/>
        </w:rPr>
        <w:t xml:space="preserve"> је у обавези </w:t>
      </w:r>
      <w:r>
        <w:rPr>
          <w:rFonts w:eastAsia="Calibri"/>
          <w:szCs w:val="23"/>
          <w:lang w:val="sr-Cyrl-CS" w:eastAsia="en-US"/>
        </w:rPr>
        <w:t xml:space="preserve">да достави </w:t>
      </w:r>
      <w:r w:rsidRPr="002F7904">
        <w:rPr>
          <w:rFonts w:eastAsia="Calibri"/>
          <w:b/>
          <w:szCs w:val="23"/>
          <w:lang w:val="sr-Cyrl-CS" w:eastAsia="en-US"/>
        </w:rPr>
        <w:t>2 (две) бланко сопствене менице</w:t>
      </w:r>
      <w:r>
        <w:rPr>
          <w:rFonts w:eastAsia="Calibri"/>
          <w:b/>
          <w:szCs w:val="23"/>
          <w:lang w:eastAsia="en-US"/>
        </w:rPr>
        <w:t xml:space="preserve"> </w:t>
      </w:r>
      <w:r>
        <w:rPr>
          <w:rFonts w:eastAsia="Calibri"/>
          <w:szCs w:val="23"/>
          <w:lang w:eastAsia="en-US"/>
        </w:rPr>
        <w:t>кој</w:t>
      </w:r>
      <w:r>
        <w:rPr>
          <w:rFonts w:eastAsia="Calibri"/>
          <w:szCs w:val="23"/>
          <w:lang w:val="sr-Cyrl-CS" w:eastAsia="en-US"/>
        </w:rPr>
        <w:t>и</w:t>
      </w:r>
      <w:r>
        <w:rPr>
          <w:rFonts w:eastAsia="Calibri"/>
          <w:szCs w:val="23"/>
          <w:lang w:eastAsia="en-US"/>
        </w:rPr>
        <w:t>м</w:t>
      </w:r>
      <w:r>
        <w:rPr>
          <w:rFonts w:eastAsia="Calibri"/>
          <w:szCs w:val="23"/>
          <w:lang w:val="sr-Cyrl-CS" w:eastAsia="en-US"/>
        </w:rPr>
        <w:t xml:space="preserve"> </w:t>
      </w:r>
      <w:r w:rsidRPr="00291177">
        <w:rPr>
          <w:rFonts w:eastAsia="Calibri"/>
          <w:szCs w:val="23"/>
          <w:lang w:eastAsia="en-US"/>
        </w:rPr>
        <w:t>обезбеђује испу</w:t>
      </w:r>
      <w:r>
        <w:rPr>
          <w:rFonts w:eastAsia="Calibri"/>
          <w:szCs w:val="23"/>
          <w:lang w:eastAsia="en-US"/>
        </w:rPr>
        <w:t xml:space="preserve">њење својих </w:t>
      </w:r>
      <w:r>
        <w:rPr>
          <w:rFonts w:eastAsia="Calibri"/>
          <w:szCs w:val="23"/>
          <w:lang w:val="sr-Cyrl-CS" w:eastAsia="en-US"/>
        </w:rPr>
        <w:t>уговорних обавеза и то</w:t>
      </w:r>
      <w:r w:rsidRPr="00291177">
        <w:rPr>
          <w:rFonts w:eastAsia="Calibri"/>
          <w:b/>
          <w:szCs w:val="23"/>
          <w:lang w:eastAsia="en-US"/>
        </w:rPr>
        <w:t xml:space="preserve"> </w:t>
      </w:r>
      <w:r w:rsidRPr="00182EDE">
        <w:rPr>
          <w:rFonts w:eastAsia="Calibri"/>
          <w:szCs w:val="23"/>
          <w:lang w:val="sr-Cyrl-CS" w:eastAsia="en-US"/>
        </w:rPr>
        <w:t>следећим редоследом:</w:t>
      </w:r>
    </w:p>
    <w:p w:rsidR="006D0707" w:rsidRPr="00182EDE" w:rsidRDefault="006D0707" w:rsidP="006D0707">
      <w:pPr>
        <w:numPr>
          <w:ilvl w:val="0"/>
          <w:numId w:val="20"/>
        </w:numPr>
        <w:suppressAutoHyphens w:val="0"/>
        <w:autoSpaceDE w:val="0"/>
        <w:autoSpaceDN w:val="0"/>
        <w:adjustRightInd w:val="0"/>
        <w:spacing w:line="240" w:lineRule="auto"/>
        <w:jc w:val="both"/>
        <w:rPr>
          <w:rFonts w:eastAsia="Calibri"/>
          <w:szCs w:val="23"/>
          <w:lang w:val="sr-Cyrl-CS" w:eastAsia="en-US"/>
        </w:rPr>
      </w:pPr>
      <w:r w:rsidRPr="00291177">
        <w:rPr>
          <w:rFonts w:eastAsia="Calibri"/>
          <w:b/>
          <w:szCs w:val="23"/>
          <w:lang w:eastAsia="en-US"/>
        </w:rPr>
        <w:t>на дан потписивања уговора</w:t>
      </w:r>
      <w:r>
        <w:rPr>
          <w:rFonts w:eastAsia="Calibri"/>
          <w:b/>
          <w:szCs w:val="23"/>
          <w:lang w:val="sr-Cyrl-CS" w:eastAsia="en-US"/>
        </w:rPr>
        <w:t xml:space="preserve"> или најкасније 3 дана од дана потписивања </w:t>
      </w:r>
      <w:r w:rsidRPr="00182EDE">
        <w:rPr>
          <w:rFonts w:eastAsia="Calibri"/>
          <w:bCs/>
          <w:szCs w:val="23"/>
          <w:lang w:eastAsia="en-US"/>
        </w:rPr>
        <w:t>бланко сопствен</w:t>
      </w:r>
      <w:r w:rsidRPr="00182EDE">
        <w:rPr>
          <w:rFonts w:eastAsia="Calibri"/>
          <w:bCs/>
          <w:szCs w:val="23"/>
          <w:lang w:val="sr-Cyrl-CS" w:eastAsia="en-US"/>
        </w:rPr>
        <w:t>у</w:t>
      </w:r>
      <w:r w:rsidRPr="00182EDE">
        <w:rPr>
          <w:rFonts w:eastAsia="Calibri"/>
          <w:bCs/>
          <w:szCs w:val="23"/>
          <w:lang w:eastAsia="en-US"/>
        </w:rPr>
        <w:t xml:space="preserve"> мениц</w:t>
      </w:r>
      <w:r w:rsidRPr="00182EDE">
        <w:rPr>
          <w:rFonts w:eastAsia="Calibri"/>
          <w:bCs/>
          <w:szCs w:val="23"/>
          <w:lang w:val="sr-Cyrl-CS" w:eastAsia="en-US"/>
        </w:rPr>
        <w:t>у</w:t>
      </w:r>
      <w:r w:rsidRPr="00182EDE">
        <w:rPr>
          <w:rFonts w:eastAsia="Calibri"/>
          <w:bCs/>
          <w:szCs w:val="23"/>
          <w:lang w:eastAsia="en-US"/>
        </w:rPr>
        <w:t xml:space="preserve"> </w:t>
      </w:r>
      <w:r w:rsidRPr="00182EDE">
        <w:rPr>
          <w:rFonts w:eastAsia="Calibri"/>
          <w:szCs w:val="23"/>
          <w:lang w:val="sr-Cyrl-CS" w:eastAsia="en-US"/>
        </w:rPr>
        <w:t>за добро извршење посла</w:t>
      </w:r>
      <w:r>
        <w:rPr>
          <w:rFonts w:eastAsia="Calibri"/>
          <w:szCs w:val="23"/>
          <w:lang w:val="sr-Cyrl-CS" w:eastAsia="en-US"/>
        </w:rPr>
        <w:t>,</w:t>
      </w:r>
    </w:p>
    <w:p w:rsidR="006D0707" w:rsidRPr="002F7904" w:rsidRDefault="006D0707" w:rsidP="006D0707">
      <w:pPr>
        <w:numPr>
          <w:ilvl w:val="0"/>
          <w:numId w:val="20"/>
        </w:numPr>
        <w:suppressAutoHyphens w:val="0"/>
        <w:autoSpaceDE w:val="0"/>
        <w:autoSpaceDN w:val="0"/>
        <w:adjustRightInd w:val="0"/>
        <w:spacing w:line="240" w:lineRule="auto"/>
        <w:jc w:val="both"/>
        <w:rPr>
          <w:rFonts w:eastAsia="Calibri"/>
          <w:szCs w:val="23"/>
          <w:lang w:val="sr-Cyrl-CS" w:eastAsia="en-US"/>
        </w:rPr>
      </w:pPr>
      <w:r>
        <w:rPr>
          <w:rFonts w:eastAsia="Calibri"/>
          <w:b/>
          <w:szCs w:val="23"/>
          <w:lang w:val="sr-Cyrl-CS" w:eastAsia="en-US"/>
        </w:rPr>
        <w:t xml:space="preserve">на </w:t>
      </w:r>
      <w:r w:rsidRPr="002F7904">
        <w:rPr>
          <w:rFonts w:eastAsia="Calibri"/>
          <w:b/>
          <w:szCs w:val="23"/>
          <w:lang w:val="sr-Cyrl-CS" w:eastAsia="en-US"/>
        </w:rPr>
        <w:t>дан примопредаје радова</w:t>
      </w:r>
      <w:r>
        <w:rPr>
          <w:rFonts w:eastAsia="Calibri"/>
          <w:szCs w:val="23"/>
          <w:lang w:val="sr-Cyrl-CS" w:eastAsia="en-US"/>
        </w:rPr>
        <w:t xml:space="preserve"> </w:t>
      </w:r>
      <w:r w:rsidRPr="00182EDE">
        <w:rPr>
          <w:rFonts w:eastAsia="Calibri"/>
          <w:szCs w:val="23"/>
          <w:lang w:val="sr-Cyrl-CS" w:eastAsia="en-US"/>
        </w:rPr>
        <w:t>бланко сопствену меницу</w:t>
      </w:r>
      <w:r>
        <w:rPr>
          <w:rFonts w:eastAsia="Calibri"/>
          <w:szCs w:val="23"/>
          <w:lang w:val="sr-Cyrl-CS" w:eastAsia="en-US"/>
        </w:rPr>
        <w:t xml:space="preserve"> </w:t>
      </w:r>
      <w:r w:rsidRPr="00182EDE">
        <w:rPr>
          <w:rFonts w:eastAsia="Calibri"/>
          <w:szCs w:val="23"/>
          <w:lang w:val="sr-Cyrl-CS" w:eastAsia="en-US"/>
        </w:rPr>
        <w:t>за отклањање грешака у гара</w:t>
      </w:r>
      <w:r>
        <w:rPr>
          <w:rFonts w:eastAsia="Calibri"/>
          <w:szCs w:val="23"/>
          <w:lang w:val="sr-Cyrl-CS" w:eastAsia="en-US"/>
        </w:rPr>
        <w:t>н</w:t>
      </w:r>
      <w:r w:rsidRPr="00182EDE">
        <w:rPr>
          <w:rFonts w:eastAsia="Calibri"/>
          <w:szCs w:val="23"/>
          <w:lang w:val="sr-Cyrl-CS" w:eastAsia="en-US"/>
        </w:rPr>
        <w:t>тном року</w:t>
      </w:r>
      <w:r>
        <w:rPr>
          <w:rFonts w:eastAsia="Calibri"/>
          <w:szCs w:val="23"/>
          <w:lang w:val="sr-Cyrl-CS" w:eastAsia="en-US"/>
        </w:rPr>
        <w:t>.</w:t>
      </w:r>
    </w:p>
    <w:p w:rsidR="006D0707" w:rsidRPr="00182EDE" w:rsidRDefault="006D0707" w:rsidP="006D0707">
      <w:pPr>
        <w:widowControl w:val="0"/>
        <w:autoSpaceDE w:val="0"/>
        <w:autoSpaceDN w:val="0"/>
        <w:adjustRightInd w:val="0"/>
        <w:spacing w:before="36"/>
        <w:jc w:val="both"/>
        <w:rPr>
          <w:rFonts w:eastAsia="Calibri"/>
          <w:szCs w:val="23"/>
          <w:lang w:val="sr-Cyrl-CS" w:eastAsia="en-US"/>
        </w:rPr>
      </w:pPr>
      <w:r>
        <w:rPr>
          <w:rFonts w:eastAsia="Calibri"/>
          <w:b/>
          <w:bCs/>
          <w:szCs w:val="23"/>
          <w:lang w:val="sr-Cyrl-CS" w:eastAsia="en-US"/>
        </w:rPr>
        <w:t>М</w:t>
      </w:r>
      <w:r>
        <w:rPr>
          <w:rFonts w:eastAsia="Calibri"/>
          <w:b/>
          <w:bCs/>
          <w:szCs w:val="23"/>
          <w:lang w:eastAsia="en-US"/>
        </w:rPr>
        <w:t>ениц</w:t>
      </w:r>
      <w:r>
        <w:rPr>
          <w:rFonts w:eastAsia="Calibri"/>
          <w:b/>
          <w:bCs/>
          <w:szCs w:val="23"/>
          <w:lang w:val="sr-Cyrl-CS" w:eastAsia="en-US"/>
        </w:rPr>
        <w:t>е</w:t>
      </w:r>
      <w:r w:rsidRPr="00291177">
        <w:rPr>
          <w:rFonts w:eastAsia="Calibri"/>
          <w:b/>
          <w:bCs/>
          <w:szCs w:val="23"/>
          <w:lang w:eastAsia="en-US"/>
        </w:rPr>
        <w:t xml:space="preserve"> </w:t>
      </w:r>
      <w:r w:rsidRPr="00291177">
        <w:rPr>
          <w:rFonts w:eastAsia="Calibri"/>
          <w:szCs w:val="23"/>
          <w:lang w:eastAsia="en-US"/>
        </w:rPr>
        <w:t xml:space="preserve">треба да </w:t>
      </w:r>
      <w:r>
        <w:rPr>
          <w:rFonts w:eastAsia="Calibri"/>
          <w:szCs w:val="23"/>
          <w:lang w:eastAsia="en-US"/>
        </w:rPr>
        <w:t>буд</w:t>
      </w:r>
      <w:r>
        <w:rPr>
          <w:rFonts w:eastAsia="Calibri"/>
          <w:szCs w:val="23"/>
          <w:lang w:val="sr-Cyrl-CS" w:eastAsia="en-US"/>
        </w:rPr>
        <w:t>у</w:t>
      </w:r>
      <w:r w:rsidRPr="00291177">
        <w:rPr>
          <w:rFonts w:eastAsia="Calibri"/>
          <w:szCs w:val="23"/>
          <w:lang w:eastAsia="en-US"/>
        </w:rPr>
        <w:t xml:space="preserve"> </w:t>
      </w:r>
      <w:r>
        <w:rPr>
          <w:rFonts w:eastAsia="Calibri"/>
          <w:szCs w:val="23"/>
          <w:lang w:eastAsia="en-US"/>
        </w:rPr>
        <w:t>оверен</w:t>
      </w:r>
      <w:r>
        <w:rPr>
          <w:rFonts w:eastAsia="Calibri"/>
          <w:szCs w:val="23"/>
          <w:lang w:val="sr-Cyrl-CS" w:eastAsia="en-US"/>
        </w:rPr>
        <w:t>е</w:t>
      </w:r>
      <w:r w:rsidRPr="00291177">
        <w:rPr>
          <w:rFonts w:eastAsia="Calibri"/>
          <w:szCs w:val="23"/>
          <w:lang w:eastAsia="en-US"/>
        </w:rPr>
        <w:t xml:space="preserve"> печатом и </w:t>
      </w:r>
      <w:r>
        <w:rPr>
          <w:rFonts w:eastAsia="Calibri"/>
          <w:szCs w:val="23"/>
          <w:lang w:eastAsia="en-US"/>
        </w:rPr>
        <w:t>потписан</w:t>
      </w:r>
      <w:r>
        <w:rPr>
          <w:rFonts w:eastAsia="Calibri"/>
          <w:szCs w:val="23"/>
          <w:lang w:val="sr-Cyrl-CS" w:eastAsia="en-US"/>
        </w:rPr>
        <w:t>е</w:t>
      </w:r>
      <w:r w:rsidRPr="00291177">
        <w:rPr>
          <w:rFonts w:eastAsia="Calibri"/>
          <w:szCs w:val="23"/>
          <w:lang w:eastAsia="en-US"/>
        </w:rPr>
        <w:t xml:space="preserve"> од стране лица овлашћеног за заступање у десном доњем углу на </w:t>
      </w:r>
      <w:r>
        <w:rPr>
          <w:rFonts w:eastAsia="Calibri"/>
          <w:szCs w:val="23"/>
          <w:lang w:val="sr-Cyrl-CS" w:eastAsia="en-US"/>
        </w:rPr>
        <w:t>прет</w:t>
      </w:r>
      <w:r w:rsidRPr="00291177">
        <w:rPr>
          <w:rFonts w:eastAsia="Calibri"/>
          <w:szCs w:val="23"/>
          <w:lang w:eastAsia="en-US"/>
        </w:rPr>
        <w:t xml:space="preserve">последњој линији. Уз </w:t>
      </w:r>
      <w:r>
        <w:rPr>
          <w:rFonts w:eastAsia="Calibri"/>
          <w:szCs w:val="23"/>
          <w:lang w:val="sr-Cyrl-CS" w:eastAsia="en-US"/>
        </w:rPr>
        <w:t xml:space="preserve">сваку </w:t>
      </w:r>
      <w:r w:rsidRPr="00291177">
        <w:rPr>
          <w:rFonts w:eastAsia="Calibri"/>
          <w:szCs w:val="23"/>
          <w:lang w:eastAsia="en-US"/>
        </w:rPr>
        <w:t>меницу мора бити достављено уредно попуњено и оверено меничн</w:t>
      </w:r>
      <w:r w:rsidR="00677CCF">
        <w:rPr>
          <w:rFonts w:eastAsia="Calibri"/>
          <w:szCs w:val="23"/>
          <w:lang w:eastAsia="en-US"/>
        </w:rPr>
        <w:t xml:space="preserve">о овлашћење – писмо (у прилогу </w:t>
      </w:r>
      <w:r w:rsidRPr="00291177">
        <w:rPr>
          <w:rFonts w:eastAsia="Calibri"/>
          <w:szCs w:val="23"/>
          <w:lang w:eastAsia="en-US"/>
        </w:rPr>
        <w:t>у конкурсној документаци</w:t>
      </w:r>
      <w:r>
        <w:rPr>
          <w:rFonts w:eastAsia="Calibri"/>
          <w:szCs w:val="23"/>
          <w:lang w:eastAsia="en-US"/>
        </w:rPr>
        <w:t xml:space="preserve">ји), на име </w:t>
      </w:r>
      <w:r>
        <w:rPr>
          <w:rFonts w:eastAsia="Calibri"/>
          <w:szCs w:val="23"/>
          <w:lang w:val="sr-Cyrl-CS" w:eastAsia="en-US"/>
        </w:rPr>
        <w:t xml:space="preserve">гаранције за </w:t>
      </w:r>
      <w:r w:rsidRPr="00291177">
        <w:rPr>
          <w:rFonts w:eastAsia="Calibri"/>
          <w:szCs w:val="23"/>
          <w:lang w:eastAsia="en-US"/>
        </w:rPr>
        <w:t>добро извршење посла</w:t>
      </w:r>
      <w:r>
        <w:rPr>
          <w:rFonts w:eastAsia="Calibri"/>
          <w:szCs w:val="23"/>
          <w:lang w:val="sr-Cyrl-CS" w:eastAsia="en-US"/>
        </w:rPr>
        <w:t xml:space="preserve"> и гаранције за </w:t>
      </w:r>
      <w:r w:rsidRPr="00182EDE">
        <w:rPr>
          <w:rFonts w:eastAsia="Calibri"/>
          <w:szCs w:val="23"/>
          <w:lang w:val="sr-Cyrl-CS" w:eastAsia="en-US"/>
        </w:rPr>
        <w:t>отклањање грешака у гара</w:t>
      </w:r>
      <w:r>
        <w:rPr>
          <w:rFonts w:eastAsia="Calibri"/>
          <w:szCs w:val="23"/>
          <w:lang w:val="sr-Cyrl-CS" w:eastAsia="en-US"/>
        </w:rPr>
        <w:t>н</w:t>
      </w:r>
      <w:r w:rsidRPr="00182EDE">
        <w:rPr>
          <w:rFonts w:eastAsia="Calibri"/>
          <w:szCs w:val="23"/>
          <w:lang w:val="sr-Cyrl-CS" w:eastAsia="en-US"/>
        </w:rPr>
        <w:t>тном року</w:t>
      </w:r>
      <w:r>
        <w:rPr>
          <w:rFonts w:eastAsia="Calibri"/>
          <w:szCs w:val="23"/>
          <w:lang w:val="sr-Cyrl-CS" w:eastAsia="en-US"/>
        </w:rPr>
        <w:t>.</w:t>
      </w:r>
    </w:p>
    <w:p w:rsidR="006D0707" w:rsidRPr="00360505" w:rsidRDefault="006D0707" w:rsidP="006D0707">
      <w:pPr>
        <w:widowControl w:val="0"/>
        <w:autoSpaceDE w:val="0"/>
        <w:autoSpaceDN w:val="0"/>
        <w:adjustRightInd w:val="0"/>
        <w:spacing w:before="36"/>
        <w:jc w:val="both"/>
        <w:rPr>
          <w:lang w:val="sr-Cyrl-CS" w:eastAsia="sr-Latn-CS"/>
        </w:rPr>
      </w:pPr>
      <w:r w:rsidRPr="00360505">
        <w:rPr>
          <w:b/>
          <w:lang w:val="sr-Cyrl-CS" w:eastAsia="sr-Latn-CS"/>
        </w:rPr>
        <w:t>Б</w:t>
      </w:r>
      <w:r w:rsidRPr="00360505">
        <w:rPr>
          <w:b/>
          <w:lang w:val="sr-Latn-CS" w:eastAsia="sr-Latn-CS"/>
        </w:rPr>
        <w:t>ланко сопствен</w:t>
      </w:r>
      <w:r w:rsidRPr="00360505">
        <w:rPr>
          <w:b/>
          <w:lang w:val="sr-Cyrl-CS" w:eastAsia="sr-Latn-CS"/>
        </w:rPr>
        <w:t>а</w:t>
      </w:r>
      <w:r w:rsidRPr="00360505">
        <w:rPr>
          <w:b/>
          <w:lang w:val="sr-Latn-CS" w:eastAsia="sr-Latn-CS"/>
        </w:rPr>
        <w:t xml:space="preserve"> мениц</w:t>
      </w:r>
      <w:r w:rsidRPr="00360505">
        <w:rPr>
          <w:b/>
          <w:lang w:val="sr-Cyrl-CS" w:eastAsia="sr-Latn-CS"/>
        </w:rPr>
        <w:t>а</w:t>
      </w:r>
      <w:r w:rsidRPr="00360505">
        <w:rPr>
          <w:b/>
          <w:lang w:eastAsia="sr-Latn-CS"/>
        </w:rPr>
        <w:t xml:space="preserve"> </w:t>
      </w:r>
      <w:r w:rsidRPr="00360505">
        <w:rPr>
          <w:b/>
          <w:lang w:val="sr-Latn-CS" w:eastAsia="sr-Latn-CS"/>
        </w:rPr>
        <w:t>за добро извршење посл</w:t>
      </w:r>
      <w:r w:rsidRPr="00360505">
        <w:rPr>
          <w:b/>
          <w:lang w:val="sr-Cyrl-CS" w:eastAsia="sr-Latn-CS"/>
        </w:rPr>
        <w:t>а</w:t>
      </w:r>
      <w:r w:rsidRPr="00360505">
        <w:rPr>
          <w:lang w:val="sr-Latn-CS" w:eastAsia="sr-Latn-CS"/>
        </w:rPr>
        <w:t xml:space="preserve"> </w:t>
      </w:r>
      <w:r w:rsidRPr="00360505">
        <w:rPr>
          <w:lang w:val="sr-Cyrl-CS" w:eastAsia="sr-Latn-CS"/>
        </w:rPr>
        <w:t xml:space="preserve">доставља се </w:t>
      </w:r>
      <w:r w:rsidRPr="00360505">
        <w:rPr>
          <w:rFonts w:eastAsia="Calibri"/>
          <w:szCs w:val="23"/>
          <w:lang w:eastAsia="en-US"/>
        </w:rPr>
        <w:t xml:space="preserve">са назначеним номиналним износом од 10% (десет посто) од укупне вредности </w:t>
      </w:r>
      <w:r w:rsidRPr="00360505">
        <w:rPr>
          <w:rFonts w:eastAsia="Calibri"/>
          <w:szCs w:val="23"/>
          <w:lang w:val="sr-Cyrl-CS" w:eastAsia="en-US"/>
        </w:rPr>
        <w:t xml:space="preserve">уговора без </w:t>
      </w:r>
      <w:r w:rsidRPr="00360505">
        <w:rPr>
          <w:rFonts w:eastAsia="Calibri"/>
          <w:szCs w:val="23"/>
          <w:lang w:eastAsia="en-US"/>
        </w:rPr>
        <w:t>ПДВ-</w:t>
      </w:r>
      <w:r w:rsidRPr="00360505">
        <w:rPr>
          <w:rFonts w:eastAsia="Calibri"/>
          <w:szCs w:val="23"/>
          <w:lang w:val="sr-Cyrl-CS" w:eastAsia="en-US"/>
        </w:rPr>
        <w:t>а</w:t>
      </w:r>
      <w:r w:rsidRPr="00360505">
        <w:rPr>
          <w:lang w:val="sr-Latn-CS" w:eastAsia="sr-Latn-CS"/>
        </w:rPr>
        <w:t xml:space="preserve">, </w:t>
      </w:r>
      <w:r w:rsidRPr="00360505">
        <w:rPr>
          <w:lang w:val="sr-Cyrl-CS" w:eastAsia="sr-Latn-CS"/>
        </w:rPr>
        <w:t xml:space="preserve">а </w:t>
      </w:r>
      <w:r w:rsidRPr="00360505">
        <w:rPr>
          <w:lang w:val="sr-Latn-CS" w:eastAsia="sr-Latn-CS"/>
        </w:rPr>
        <w:t xml:space="preserve">у корист наручиоца, </w:t>
      </w:r>
      <w:r w:rsidRPr="00360505">
        <w:rPr>
          <w:lang w:val="sr-Cyrl-CS" w:eastAsia="sr-Latn-CS"/>
        </w:rPr>
        <w:t xml:space="preserve">мора бити безусловна и платива на први позив </w:t>
      </w:r>
      <w:r w:rsidRPr="00360505">
        <w:rPr>
          <w:lang w:val="sr-Latn-CS" w:eastAsia="sr-Latn-CS"/>
        </w:rPr>
        <w:t>са клаузулом „без протеста”</w:t>
      </w:r>
      <w:r w:rsidRPr="00360505">
        <w:rPr>
          <w:lang w:val="sr-Cyrl-CS" w:eastAsia="sr-Latn-CS"/>
        </w:rPr>
        <w:t xml:space="preserve"> </w:t>
      </w:r>
      <w:r w:rsidRPr="00360505">
        <w:rPr>
          <w:lang w:val="sr-Latn-CS" w:eastAsia="sr-Latn-CS"/>
        </w:rPr>
        <w:t>и роком важења</w:t>
      </w:r>
      <w:r w:rsidRPr="00360505">
        <w:rPr>
          <w:lang w:val="sr-Cyrl-CS" w:eastAsia="sr-Latn-CS"/>
        </w:rPr>
        <w:t xml:space="preserve"> 30 дана дужим од рока за коначно извршење посла.</w:t>
      </w:r>
    </w:p>
    <w:p w:rsidR="006D0707" w:rsidRPr="00360505" w:rsidRDefault="006D0707" w:rsidP="006D0707">
      <w:pPr>
        <w:widowControl w:val="0"/>
        <w:autoSpaceDE w:val="0"/>
        <w:autoSpaceDN w:val="0"/>
        <w:adjustRightInd w:val="0"/>
        <w:spacing w:before="36"/>
        <w:jc w:val="both"/>
        <w:rPr>
          <w:lang w:val="sr-Cyrl-CS" w:eastAsia="sr-Latn-CS"/>
        </w:rPr>
      </w:pPr>
      <w:r w:rsidRPr="00360505">
        <w:rPr>
          <w:rFonts w:eastAsia="TimesNewRomanPSMT"/>
          <w:bCs/>
          <w:iCs/>
          <w:lang w:val="sr-Cyrl-CS"/>
        </w:rPr>
        <w:t xml:space="preserve">Ако се за време трајања уговора промене рокови за извршење уговорне обавезе, </w:t>
      </w:r>
      <w:r w:rsidRPr="00360505">
        <w:rPr>
          <w:rFonts w:eastAsia="TimesNewRomanPSMT"/>
          <w:bCs/>
          <w:iCs/>
        </w:rPr>
        <w:t xml:space="preserve">средство обезбеђења </w:t>
      </w:r>
      <w:r w:rsidRPr="00360505">
        <w:rPr>
          <w:rFonts w:eastAsia="TimesNewRomanPSMT"/>
          <w:bCs/>
          <w:iCs/>
          <w:lang w:val="sr-Cyrl-CS"/>
        </w:rPr>
        <w:t>за добро извршење посла мора да се продужи.</w:t>
      </w:r>
    </w:p>
    <w:p w:rsidR="006D0707" w:rsidRPr="00360505" w:rsidRDefault="006D0707" w:rsidP="006D0707">
      <w:pPr>
        <w:widowControl w:val="0"/>
        <w:autoSpaceDE w:val="0"/>
        <w:autoSpaceDN w:val="0"/>
        <w:adjustRightInd w:val="0"/>
        <w:spacing w:before="36"/>
        <w:jc w:val="both"/>
        <w:rPr>
          <w:rFonts w:eastAsia="Calibri"/>
          <w:szCs w:val="23"/>
          <w:lang w:val="sr-Cyrl-CS" w:eastAsia="en-US"/>
        </w:rPr>
      </w:pPr>
      <w:r w:rsidRPr="00360505">
        <w:rPr>
          <w:rFonts w:eastAsia="Calibri"/>
          <w:b/>
          <w:szCs w:val="23"/>
          <w:lang w:val="sr-Cyrl-CS" w:eastAsia="en-US"/>
        </w:rPr>
        <w:t>Бланко сопствена меница за отклањање грешака у гарантном року</w:t>
      </w:r>
      <w:r w:rsidRPr="00360505">
        <w:rPr>
          <w:lang w:val="sr-Cyrl-CS" w:eastAsia="sr-Latn-CS"/>
        </w:rPr>
        <w:t xml:space="preserve"> доставља се </w:t>
      </w:r>
      <w:r w:rsidRPr="00360505">
        <w:rPr>
          <w:rFonts w:eastAsia="Calibri"/>
          <w:szCs w:val="23"/>
          <w:lang w:eastAsia="en-US"/>
        </w:rPr>
        <w:t xml:space="preserve">са назначеним номиналним износом од 10% (десет посто) од укупне вредности </w:t>
      </w:r>
      <w:r w:rsidRPr="00360505">
        <w:rPr>
          <w:rFonts w:eastAsia="Calibri"/>
          <w:szCs w:val="23"/>
          <w:lang w:val="sr-Cyrl-CS" w:eastAsia="en-US"/>
        </w:rPr>
        <w:t xml:space="preserve">уговора без </w:t>
      </w:r>
      <w:r w:rsidRPr="00360505">
        <w:rPr>
          <w:rFonts w:eastAsia="Calibri"/>
          <w:szCs w:val="23"/>
          <w:lang w:eastAsia="en-US"/>
        </w:rPr>
        <w:t>ПДВ-</w:t>
      </w:r>
      <w:r w:rsidRPr="00360505">
        <w:rPr>
          <w:rFonts w:eastAsia="Calibri"/>
          <w:szCs w:val="23"/>
          <w:lang w:val="sr-Cyrl-CS" w:eastAsia="en-US"/>
        </w:rPr>
        <w:t>а</w:t>
      </w:r>
      <w:r w:rsidRPr="00360505">
        <w:rPr>
          <w:lang w:val="sr-Latn-CS" w:eastAsia="sr-Latn-CS"/>
        </w:rPr>
        <w:t xml:space="preserve">, </w:t>
      </w:r>
      <w:r w:rsidRPr="00360505">
        <w:rPr>
          <w:lang w:val="sr-Cyrl-CS" w:eastAsia="sr-Latn-CS"/>
        </w:rPr>
        <w:t xml:space="preserve">а </w:t>
      </w:r>
      <w:r w:rsidRPr="00360505">
        <w:rPr>
          <w:lang w:val="sr-Latn-CS" w:eastAsia="sr-Latn-CS"/>
        </w:rPr>
        <w:t xml:space="preserve">у корист наручиоца, </w:t>
      </w:r>
      <w:r w:rsidRPr="00360505">
        <w:rPr>
          <w:lang w:val="sr-Cyrl-CS" w:eastAsia="sr-Latn-CS"/>
        </w:rPr>
        <w:t xml:space="preserve">мора бити безусловна и платива на први позив </w:t>
      </w:r>
      <w:r w:rsidRPr="00360505">
        <w:rPr>
          <w:lang w:val="sr-Latn-CS" w:eastAsia="sr-Latn-CS"/>
        </w:rPr>
        <w:t>са клаузулом „без протеста”</w:t>
      </w:r>
      <w:r w:rsidRPr="00360505">
        <w:rPr>
          <w:lang w:val="sr-Cyrl-CS" w:eastAsia="sr-Latn-CS"/>
        </w:rPr>
        <w:t xml:space="preserve"> </w:t>
      </w:r>
      <w:r w:rsidRPr="00360505">
        <w:rPr>
          <w:lang w:val="sr-Latn-CS" w:eastAsia="sr-Latn-CS"/>
        </w:rPr>
        <w:t>и роком важења</w:t>
      </w:r>
      <w:r w:rsidRPr="00360505">
        <w:rPr>
          <w:lang w:val="sr-Cyrl-CS" w:eastAsia="sr-Latn-CS"/>
        </w:rPr>
        <w:t xml:space="preserve"> 5 дана дужим од гарантног рока.</w:t>
      </w:r>
    </w:p>
    <w:p w:rsidR="006D0707" w:rsidRPr="00291177" w:rsidRDefault="006D0707" w:rsidP="00677CCF">
      <w:pPr>
        <w:widowControl w:val="0"/>
        <w:autoSpaceDE w:val="0"/>
        <w:autoSpaceDN w:val="0"/>
        <w:adjustRightInd w:val="0"/>
        <w:spacing w:before="36"/>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е</w:t>
      </w:r>
      <w:r w:rsidRPr="00291177">
        <w:rPr>
          <w:rFonts w:eastAsia="Calibri"/>
          <w:szCs w:val="23"/>
          <w:lang w:eastAsia="en-US"/>
        </w:rPr>
        <w:t xml:space="preserve"> мора бити достављена и </w:t>
      </w:r>
      <w:r w:rsidRPr="005F7E4F">
        <w:rPr>
          <w:rFonts w:eastAsia="Calibri"/>
          <w:b/>
          <w:szCs w:val="23"/>
          <w:lang w:eastAsia="en-US"/>
        </w:rPr>
        <w:t>копија картона депонованих потписа</w:t>
      </w:r>
      <w:r w:rsidRPr="00291177">
        <w:rPr>
          <w:rFonts w:eastAsia="Calibri"/>
          <w:szCs w:val="23"/>
          <w:lang w:eastAsia="en-US"/>
        </w:rPr>
        <w:t>, издат</w:t>
      </w:r>
      <w:r>
        <w:rPr>
          <w:rFonts w:eastAsia="Calibri"/>
          <w:szCs w:val="23"/>
          <w:lang w:val="sr-Cyrl-CS" w:eastAsia="en-US"/>
        </w:rPr>
        <w:t>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6D0707" w:rsidRPr="00291177" w:rsidRDefault="006D0707" w:rsidP="00677CCF">
      <w:pPr>
        <w:suppressAutoHyphens w:val="0"/>
        <w:autoSpaceDE w:val="0"/>
        <w:autoSpaceDN w:val="0"/>
        <w:adjustRightInd w:val="0"/>
        <w:jc w:val="both"/>
        <w:rPr>
          <w:rFonts w:eastAsia="Calibri"/>
          <w:szCs w:val="23"/>
          <w:lang w:eastAsia="en-US"/>
        </w:rPr>
      </w:pPr>
      <w:r w:rsidRPr="00291177">
        <w:rPr>
          <w:rFonts w:eastAsia="Calibri"/>
          <w:szCs w:val="23"/>
          <w:lang w:eastAsia="en-US"/>
        </w:rPr>
        <w:t xml:space="preserve">Потпис овлашћеног лица на </w:t>
      </w:r>
      <w:r>
        <w:rPr>
          <w:rFonts w:eastAsia="Calibri"/>
          <w:szCs w:val="23"/>
          <w:lang w:val="sr-Cyrl-CS" w:eastAsia="en-US"/>
        </w:rPr>
        <w:t xml:space="preserve">свакој </w:t>
      </w:r>
      <w:r w:rsidRPr="00291177">
        <w:rPr>
          <w:rFonts w:eastAsia="Calibri"/>
          <w:szCs w:val="23"/>
          <w:lang w:eastAsia="en-US"/>
        </w:rPr>
        <w:t xml:space="preserve">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6D0707" w:rsidRPr="00AF19DF" w:rsidRDefault="006D0707" w:rsidP="006D0707">
      <w:pPr>
        <w:suppressAutoHyphens w:val="0"/>
        <w:autoSpaceDE w:val="0"/>
        <w:autoSpaceDN w:val="0"/>
        <w:adjustRightInd w:val="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sidRPr="00EA7D06">
        <w:rPr>
          <w:rFonts w:eastAsia="Calibri"/>
          <w:b/>
          <w:szCs w:val="23"/>
          <w:lang w:eastAsia="en-US"/>
        </w:rPr>
        <w:t>.</w:t>
      </w:r>
      <w:r w:rsidRPr="00291177">
        <w:rPr>
          <w:rFonts w:eastAsia="Calibri"/>
          <w:szCs w:val="23"/>
          <w:lang w:eastAsia="en-US"/>
        </w:rPr>
        <w:t xml:space="preserve"> </w:t>
      </w:r>
    </w:p>
    <w:p w:rsidR="006D0707" w:rsidRDefault="006D0707" w:rsidP="006D0707">
      <w:pPr>
        <w:pStyle w:val="ListParagraph"/>
        <w:tabs>
          <w:tab w:val="left" w:pos="0"/>
        </w:tabs>
        <w:ind w:left="0"/>
        <w:jc w:val="both"/>
        <w:rPr>
          <w:rFonts w:eastAsia="Calibri"/>
          <w:szCs w:val="23"/>
          <w:lang w:val="sr-Cyrl-CS" w:eastAsia="en-US"/>
        </w:rPr>
      </w:pPr>
    </w:p>
    <w:p w:rsidR="006D0707" w:rsidRPr="002868A7" w:rsidRDefault="006D0707" w:rsidP="006D0707">
      <w:pPr>
        <w:pStyle w:val="ListParagraph"/>
        <w:tabs>
          <w:tab w:val="left" w:pos="0"/>
        </w:tabs>
        <w:ind w:left="0"/>
        <w:jc w:val="both"/>
        <w:rPr>
          <w:rFonts w:eastAsia="TimesNewRomanPSMT"/>
          <w:b/>
          <w:bCs/>
          <w:iCs/>
          <w:color w:val="auto"/>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r w:rsidRPr="002868A7">
        <w:rPr>
          <w:rFonts w:eastAsia="TimesNewRomanPSMT"/>
          <w:bCs/>
          <w:iCs/>
          <w:color w:val="auto"/>
          <w:lang w:val="sr-Cyrl-CS"/>
        </w:rPr>
        <w:t xml:space="preserve">  </w:t>
      </w:r>
    </w:p>
    <w:p w:rsidR="006D0707" w:rsidRDefault="006D0707" w:rsidP="006D0707">
      <w:pPr>
        <w:jc w:val="both"/>
        <w:rPr>
          <w:lang w:val="sr-Cyrl-CS"/>
        </w:rPr>
      </w:pPr>
    </w:p>
    <w:p w:rsidR="006D0707" w:rsidRPr="008F20E7" w:rsidRDefault="006D0707" w:rsidP="006D0707">
      <w:pPr>
        <w:jc w:val="both"/>
        <w:rPr>
          <w:b/>
          <w:iCs/>
          <w:u w:val="single"/>
        </w:rPr>
      </w:pPr>
      <w:r w:rsidRPr="008F20E7">
        <w:rPr>
          <w:b/>
          <w:u w:val="single"/>
        </w:rPr>
        <w:t>Осигурање радова</w:t>
      </w:r>
    </w:p>
    <w:p w:rsidR="006D0707" w:rsidRDefault="006D0707" w:rsidP="006D0707">
      <w:pPr>
        <w:jc w:val="both"/>
        <w:rPr>
          <w:iCs/>
          <w:lang w:val="sr-Cyrl-CS"/>
        </w:rPr>
      </w:pPr>
    </w:p>
    <w:p w:rsidR="006D0707" w:rsidRPr="008F20E7" w:rsidRDefault="006D0707" w:rsidP="006D0707">
      <w:pPr>
        <w:jc w:val="both"/>
        <w:rPr>
          <w:iCs/>
        </w:rPr>
      </w:pPr>
      <w:r w:rsidRPr="008F20E7">
        <w:rPr>
          <w:iC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8F20E7">
        <w:rPr>
          <w:b/>
          <w:iCs/>
        </w:rPr>
        <w:t>(осигурање објекта у изградњи</w:t>
      </w:r>
      <w:r w:rsidRPr="008F20E7">
        <w:rPr>
          <w:iCs/>
        </w:rPr>
        <w:t xml:space="preserve">) и достави наручиоцу полису осигурања, оригинал или оверену копију, са роком важења за цео период извођења радова. </w:t>
      </w:r>
    </w:p>
    <w:p w:rsidR="006D0707" w:rsidRPr="008F20E7" w:rsidRDefault="006D0707" w:rsidP="006D0707">
      <w:pPr>
        <w:jc w:val="both"/>
        <w:rPr>
          <w:iCs/>
          <w:lang w:val="sr-Cyrl-CS"/>
        </w:rPr>
      </w:pPr>
      <w:r w:rsidRPr="008F20E7">
        <w:rPr>
          <w:iCs/>
        </w:rPr>
        <w:lastRenderedPageBreak/>
        <w:t xml:space="preserve">Изабрани понуђач (извођач радова) је такође дужан да достави наручиоцу </w:t>
      </w:r>
      <w:r w:rsidRPr="008F20E7">
        <w:rPr>
          <w:b/>
          <w:iCs/>
        </w:rPr>
        <w:t>полису осигурања од одговорности за штету причињену трећим лицима</w:t>
      </w:r>
      <w:r w:rsidRPr="008F20E7">
        <w:rPr>
          <w:iCs/>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6D0707" w:rsidRPr="00276815" w:rsidRDefault="006D0707" w:rsidP="006D0707">
      <w:pPr>
        <w:jc w:val="both"/>
        <w:rPr>
          <w:iCs/>
          <w:lang w:val="sr-Cyrl-CS"/>
        </w:rPr>
      </w:pPr>
      <w:r w:rsidRPr="008F20E7">
        <w:rPr>
          <w:iCs/>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6D0707" w:rsidRPr="006D0707" w:rsidRDefault="006D0707" w:rsidP="001C0E6A">
      <w:pPr>
        <w:jc w:val="both"/>
        <w:rPr>
          <w:rFonts w:eastAsia="TimesNewRomanPSMT"/>
          <w:b/>
          <w:bCs/>
          <w:iCs/>
          <w:color w:val="auto"/>
        </w:rPr>
      </w:pPr>
    </w:p>
    <w:p w:rsidR="001619E7" w:rsidRPr="0050276F" w:rsidRDefault="00B06EE3" w:rsidP="001C0E6A">
      <w:pPr>
        <w:jc w:val="both"/>
      </w:pPr>
      <w:r>
        <w:rPr>
          <w:b/>
          <w:bCs/>
          <w:i/>
        </w:rPr>
        <w:t>1</w:t>
      </w:r>
      <w:r w:rsidR="006D0707">
        <w:rPr>
          <w:b/>
          <w:bCs/>
          <w:i/>
        </w:rPr>
        <w:t>2</w:t>
      </w:r>
      <w:r w:rsidR="001619E7" w:rsidRPr="0050276F">
        <w:rPr>
          <w:b/>
          <w:bCs/>
          <w:i/>
        </w:rPr>
        <w:t xml:space="preserve">. ЗАШТИТА ПОВЕРЉИВОСТИ ПОДАТАКА КОЈЕ НАРУЧИЛАЦ СТАВЉА ПОНУЂАЧИМА НА РАСПОЛАГАЊЕ, УКЉУЧУЈУЋИ И ЊИХОВЕ ПОДИЗВОЂАЧЕ </w:t>
      </w:r>
    </w:p>
    <w:p w:rsidR="00711CF9" w:rsidRDefault="00711CF9" w:rsidP="00711CF9">
      <w:pPr>
        <w:widowControl w:val="0"/>
        <w:autoSpaceDE w:val="0"/>
        <w:autoSpaceDN w:val="0"/>
        <w:adjustRightInd w:val="0"/>
        <w:spacing w:before="36"/>
      </w:pPr>
    </w:p>
    <w:p w:rsidR="00711CF9" w:rsidRPr="00E13485" w:rsidRDefault="00711CF9" w:rsidP="00711CF9">
      <w:pPr>
        <w:widowControl w:val="0"/>
        <w:autoSpaceDE w:val="0"/>
        <w:autoSpaceDN w:val="0"/>
        <w:adjustRightInd w:val="0"/>
        <w:spacing w:before="36"/>
        <w:rPr>
          <w:rFonts w:ascii="Arial" w:hAnsi="Arial" w:cs="Arial"/>
        </w:rPr>
      </w:pPr>
      <w:r>
        <w:t>Наручилац је дужан да:</w:t>
      </w:r>
    </w:p>
    <w:p w:rsidR="00711CF9" w:rsidRPr="00E13485" w:rsidRDefault="00711CF9" w:rsidP="00711CF9">
      <w:pPr>
        <w:widowControl w:val="0"/>
        <w:autoSpaceDE w:val="0"/>
        <w:autoSpaceDN w:val="0"/>
        <w:adjustRightInd w:val="0"/>
        <w:spacing w:before="36"/>
        <w:ind w:firstLine="720"/>
        <w:jc w:val="both"/>
        <w:rPr>
          <w:rFonts w:ascii="Arial" w:hAnsi="Arial" w:cs="Arial"/>
        </w:rPr>
      </w:pPr>
      <w:r>
        <w:t>1) чува као поверљиве све податке о понуђачима садржане у понуди које је као такве, у складу са законом, понуђач означио у понуди;</w:t>
      </w:r>
    </w:p>
    <w:p w:rsidR="00711CF9" w:rsidRPr="00E13485" w:rsidRDefault="00711CF9" w:rsidP="00711CF9">
      <w:pPr>
        <w:widowControl w:val="0"/>
        <w:autoSpaceDE w:val="0"/>
        <w:autoSpaceDN w:val="0"/>
        <w:adjustRightInd w:val="0"/>
        <w:spacing w:before="36"/>
        <w:ind w:firstLine="720"/>
        <w:jc w:val="both"/>
        <w:rPr>
          <w:rFonts w:ascii="Arial" w:hAnsi="Arial" w:cs="Arial"/>
        </w:rPr>
      </w:pPr>
      <w:r>
        <w:t>2) одбије давање информације која би значила повреду поверљивости података добијених у понуди;</w:t>
      </w:r>
    </w:p>
    <w:p w:rsidR="00711CF9" w:rsidRDefault="00711CF9" w:rsidP="00711CF9">
      <w:pPr>
        <w:widowControl w:val="0"/>
        <w:autoSpaceDE w:val="0"/>
        <w:autoSpaceDN w:val="0"/>
        <w:adjustRightInd w:val="0"/>
        <w:ind w:firstLine="720"/>
        <w:jc w:val="both"/>
        <w:rPr>
          <w:rFonts w:ascii="Arial" w:hAnsi="Arial" w:cs="Arial"/>
        </w:rPr>
      </w:pPr>
      <w: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711CF9" w:rsidRDefault="00711CF9" w:rsidP="00711CF9">
      <w:pPr>
        <w:widowControl w:val="0"/>
        <w:autoSpaceDE w:val="0"/>
        <w:autoSpaceDN w:val="0"/>
        <w:adjustRightInd w:val="0"/>
        <w:spacing w:before="36"/>
        <w:ind w:firstLine="720"/>
        <w:jc w:val="both"/>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540B9" w:rsidRPr="0050276F" w:rsidRDefault="00C540B9">
      <w:pPr>
        <w:jc w:val="both"/>
        <w:rPr>
          <w:b/>
          <w:bCs/>
        </w:rPr>
      </w:pPr>
    </w:p>
    <w:p w:rsidR="001619E7" w:rsidRPr="0050276F" w:rsidRDefault="00B06EE3">
      <w:pPr>
        <w:jc w:val="both"/>
        <w:rPr>
          <w:b/>
          <w:bCs/>
        </w:rPr>
      </w:pPr>
      <w:r>
        <w:rPr>
          <w:b/>
          <w:bCs/>
        </w:rPr>
        <w:t>1</w:t>
      </w:r>
      <w:r w:rsidR="006D0707">
        <w:rPr>
          <w:b/>
          <w:bCs/>
        </w:rPr>
        <w:t>3</w:t>
      </w:r>
      <w:r w:rsidR="001619E7" w:rsidRPr="0050276F">
        <w:rPr>
          <w:b/>
          <w:bCs/>
        </w:rPr>
        <w:t>. ДОДАТНЕ ИНФОРМАЦИЈЕ ИЛИ ПОЈАШЊЕЊА У ВЕЗИ СА ПРИПРЕМАЊЕМ ПОНУДЕ</w:t>
      </w:r>
    </w:p>
    <w:p w:rsidR="001619E7" w:rsidRPr="0050276F" w:rsidRDefault="001619E7">
      <w:pPr>
        <w:jc w:val="both"/>
        <w:rPr>
          <w:b/>
          <w:bCs/>
        </w:rPr>
      </w:pPr>
    </w:p>
    <w:p w:rsidR="001619E7" w:rsidRPr="0050276F" w:rsidRDefault="001619E7">
      <w:pPr>
        <w:jc w:val="both"/>
      </w:pPr>
      <w:r w:rsidRPr="0050276F">
        <w:t xml:space="preserve">Заинтересовано лице може, у писаном </w:t>
      </w:r>
      <w:r w:rsidRPr="0050276F">
        <w:rPr>
          <w:color w:val="auto"/>
        </w:rPr>
        <w:t xml:space="preserve">облику </w:t>
      </w:r>
      <w:r w:rsidR="00A26218">
        <w:rPr>
          <w:iCs/>
          <w:color w:val="auto"/>
        </w:rPr>
        <w:t>(</w:t>
      </w:r>
      <w:r w:rsidRPr="00737895">
        <w:rPr>
          <w:color w:val="auto"/>
        </w:rPr>
        <w:t>путем поште</w:t>
      </w:r>
      <w:r w:rsidRPr="00737895">
        <w:rPr>
          <w:color w:val="auto"/>
          <w:lang w:val="sr-Cyrl-CS"/>
        </w:rPr>
        <w:t xml:space="preserve"> на адресу наручиоца</w:t>
      </w:r>
      <w:r w:rsidRPr="00737895">
        <w:rPr>
          <w:color w:val="auto"/>
        </w:rPr>
        <w:t>, или факсом</w:t>
      </w:r>
      <w:r w:rsidR="00737895">
        <w:rPr>
          <w:color w:val="auto"/>
          <w:lang w:val="sr-Cyrl-CS"/>
        </w:rPr>
        <w:t xml:space="preserve"> на број 015/562-870</w:t>
      </w:r>
      <w:r w:rsidR="00D93B6D">
        <w:rPr>
          <w:color w:val="auto"/>
          <w:lang w:val="sr-Cyrl-CS"/>
        </w:rPr>
        <w:t xml:space="preserve"> или мејлом: nabavke@ljubovija.rs</w:t>
      </w:r>
      <w:r w:rsidR="00A26218">
        <w:rPr>
          <w:iCs/>
          <w:color w:val="auto"/>
        </w:rPr>
        <w:t>)</w:t>
      </w:r>
      <w:r w:rsidRPr="0050276F">
        <w:rPr>
          <w:rFonts w:eastAsia="TimesNewRomanPS-BoldMT"/>
          <w:b/>
          <w:bCs/>
        </w:rPr>
        <w:t xml:space="preserve"> </w:t>
      </w:r>
      <w:r w:rsidRPr="0050276F">
        <w:t xml:space="preserve">тражити од наручиоца додатне информације или појашњења у вези са припремањем понуде, </w:t>
      </w:r>
      <w:r w:rsidR="00124D38" w:rsidRPr="00124D38">
        <w:rPr>
          <w:color w:val="auto"/>
        </w:rPr>
        <w:t>при чему може да укаже наручиоцу и на евентуално уочене недостатке и неправилности у конкурсној документацији</w:t>
      </w:r>
      <w:r w:rsidR="00124D38">
        <w:rPr>
          <w:lang w:val="sr-Cyrl-CS"/>
        </w:rPr>
        <w:t>,</w:t>
      </w:r>
      <w:r w:rsidR="00124D38" w:rsidRPr="00124D38">
        <w:t xml:space="preserve"> </w:t>
      </w:r>
      <w:r w:rsidRPr="0050276F">
        <w:t xml:space="preserve">најкасније 5 дана пре истека рока за подношење понуде. </w:t>
      </w:r>
    </w:p>
    <w:p w:rsidR="001619E7" w:rsidRPr="0050276F" w:rsidRDefault="001619E7">
      <w:pPr>
        <w:jc w:val="both"/>
      </w:pPr>
      <w:r w:rsidRPr="0050276F">
        <w:t>Наручилац ће у року од 3 (три) дана од дана пријема захтева за додатним информацијама или појаш</w:t>
      </w:r>
      <w:r w:rsidR="00124D38">
        <w:t>њењима конкурсне документације,</w:t>
      </w:r>
      <w:r w:rsidR="00124D38">
        <w:rPr>
          <w:lang w:val="sr-Cyrl-CS"/>
        </w:rPr>
        <w:t xml:space="preserve"> </w:t>
      </w:r>
      <w:r w:rsidRPr="0050276F">
        <w:t xml:space="preserve">одговор објавити на Порталу јавних набавки и на својој интернет страници. </w:t>
      </w:r>
    </w:p>
    <w:p w:rsidR="001619E7" w:rsidRPr="00520B8A" w:rsidRDefault="001619E7">
      <w:pPr>
        <w:jc w:val="both"/>
        <w:rPr>
          <w:lang w:val="sr-Cyrl-CS"/>
        </w:rPr>
      </w:pPr>
      <w:r w:rsidRPr="0050276F">
        <w:t>Додатне информације или појашњења упућују се са напоменом „Захтев за додатним информацијама или појашњењима конкурсне документације,</w:t>
      </w:r>
      <w:r w:rsidR="00B06EE3">
        <w:rPr>
          <w:rFonts w:eastAsia="TimesNewRomanPS-BoldMT"/>
          <w:b/>
          <w:bCs/>
        </w:rPr>
        <w:t xml:space="preserve"> ЈН бр. </w:t>
      </w:r>
      <w:r w:rsidR="007C3092">
        <w:rPr>
          <w:rFonts w:eastAsia="TimesNewRomanPS-BoldMT"/>
          <w:b/>
          <w:bCs/>
        </w:rPr>
        <w:t>46</w:t>
      </w:r>
      <w:r w:rsidR="00875060">
        <w:rPr>
          <w:rFonts w:eastAsia="TimesNewRomanPS-BoldMT"/>
          <w:b/>
          <w:bCs/>
        </w:rPr>
        <w:t>/201</w:t>
      </w:r>
      <w:r w:rsidR="00E10984">
        <w:rPr>
          <w:rFonts w:eastAsia="TimesNewRomanPS-BoldMT"/>
          <w:b/>
          <w:bCs/>
          <w:lang w:val="sr-Cyrl-CS"/>
        </w:rPr>
        <w:t>8</w:t>
      </w:r>
      <w:r w:rsidR="00C5082C">
        <w:rPr>
          <w:rFonts w:eastAsia="TimesNewRomanPS-BoldMT"/>
          <w:b/>
          <w:bCs/>
          <w:lang w:val="sr-Cyrl-CS"/>
        </w:rPr>
        <w:t>“</w:t>
      </w:r>
      <w:r w:rsidR="00F14A9A" w:rsidRPr="00520B8A">
        <w:rPr>
          <w:rFonts w:eastAsia="TimesNewRomanPS-BoldMT"/>
          <w:bCs/>
        </w:rPr>
        <w:t>.</w:t>
      </w:r>
    </w:p>
    <w:p w:rsidR="001619E7" w:rsidRPr="0050276F" w:rsidRDefault="001619E7">
      <w:pPr>
        <w:jc w:val="both"/>
      </w:pPr>
      <w:r w:rsidRPr="0050276F">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50276F" w:rsidRDefault="001619E7">
      <w:pPr>
        <w:jc w:val="both"/>
      </w:pPr>
      <w:r w:rsidRPr="0050276F">
        <w:t>По истеку рока предвиђеног за подношење понуда н</w:t>
      </w:r>
      <w:r w:rsidRPr="0050276F">
        <w:rPr>
          <w:lang w:val="sr-Cyrl-CS"/>
        </w:rPr>
        <w:t>а</w:t>
      </w:r>
      <w:r w:rsidRPr="0050276F">
        <w:t xml:space="preserve">ручилац не може да мења нити да допуњује конкурсну документацију. </w:t>
      </w:r>
    </w:p>
    <w:p w:rsidR="001619E7" w:rsidRPr="0050276F" w:rsidRDefault="001619E7">
      <w:pPr>
        <w:jc w:val="both"/>
        <w:rPr>
          <w:bCs/>
          <w:color w:val="auto"/>
        </w:rPr>
      </w:pPr>
      <w:r w:rsidRPr="0050276F">
        <w:t xml:space="preserve">Тражење додатних информација или појашњења у вези са припремањем понуде телефоном није дозвољено. </w:t>
      </w:r>
    </w:p>
    <w:p w:rsidR="001619E7" w:rsidRPr="0050276F" w:rsidRDefault="001619E7">
      <w:pPr>
        <w:jc w:val="both"/>
      </w:pPr>
      <w:r w:rsidRPr="0050276F">
        <w:rPr>
          <w:bCs/>
          <w:color w:val="auto"/>
        </w:rPr>
        <w:t>Комуникација у поступку јавне набавке врши се искључиво на начин одређен чланом 20. Закона.</w:t>
      </w:r>
    </w:p>
    <w:p w:rsidR="00C540B9" w:rsidRPr="0050276F" w:rsidRDefault="00C540B9">
      <w:pPr>
        <w:jc w:val="both"/>
      </w:pPr>
    </w:p>
    <w:p w:rsidR="001619E7" w:rsidRPr="0050276F" w:rsidRDefault="00B06EE3">
      <w:pPr>
        <w:jc w:val="both"/>
        <w:rPr>
          <w:b/>
          <w:bCs/>
        </w:rPr>
      </w:pPr>
      <w:r>
        <w:rPr>
          <w:b/>
          <w:bCs/>
        </w:rPr>
        <w:t>1</w:t>
      </w:r>
      <w:r w:rsidR="006D0707">
        <w:rPr>
          <w:b/>
          <w:bCs/>
        </w:rPr>
        <w:t>4</w:t>
      </w:r>
      <w:r w:rsidR="001619E7" w:rsidRPr="0050276F">
        <w:rPr>
          <w:b/>
          <w:bCs/>
        </w:rPr>
        <w:t xml:space="preserve">. ДОДАТНА ОБЈАШЊЕЊА ОД ПОНУЂАЧА ПОСЛЕ ОТВАРАЊА ПОНУДА И КОНТРОЛА КОД ПОНУЂАЧА ОДНОСНО ЊЕГОВОГ ПОДИЗВОЂАЧА </w:t>
      </w:r>
    </w:p>
    <w:p w:rsidR="001619E7" w:rsidRPr="0050276F" w:rsidRDefault="001619E7">
      <w:pPr>
        <w:jc w:val="both"/>
        <w:rPr>
          <w:b/>
          <w:bCs/>
        </w:rPr>
      </w:pPr>
    </w:p>
    <w:p w:rsidR="001619E7" w:rsidRPr="0050276F" w:rsidRDefault="001619E7">
      <w:pPr>
        <w:jc w:val="both"/>
        <w:rPr>
          <w:rFonts w:eastAsia="TimesNewRomanPSMT"/>
          <w:bCs/>
        </w:rPr>
      </w:pPr>
      <w:r w:rsidRPr="0050276F">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50276F" w:rsidRDefault="001619E7">
      <w:pPr>
        <w:tabs>
          <w:tab w:val="left" w:pos="-135"/>
          <w:tab w:val="left" w:pos="0"/>
          <w:tab w:val="left" w:pos="120"/>
        </w:tabs>
        <w:jc w:val="both"/>
      </w:pPr>
      <w:r w:rsidRPr="0050276F">
        <w:rPr>
          <w:rFonts w:eastAsia="TimesNewRomanPSMT"/>
          <w:bCs/>
        </w:rPr>
        <w:t>Уколико наручилац оцени да су потребна додатна објашњења или је потребно извршити</w:t>
      </w:r>
      <w:r w:rsidRPr="0050276F">
        <w:t xml:space="preserve"> контролу (увид) код понуђача, односно његовог подизвођача</w:t>
      </w:r>
      <w:r w:rsidRPr="0050276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50276F" w:rsidRDefault="001619E7">
      <w:pPr>
        <w:tabs>
          <w:tab w:val="left" w:pos="-135"/>
          <w:tab w:val="left" w:pos="0"/>
          <w:tab w:val="left" w:pos="120"/>
        </w:tabs>
        <w:jc w:val="both"/>
      </w:pPr>
      <w:r w:rsidRPr="0050276F">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50276F" w:rsidRDefault="001619E7">
      <w:pPr>
        <w:tabs>
          <w:tab w:val="left" w:pos="-135"/>
          <w:tab w:val="left" w:pos="0"/>
          <w:tab w:val="left" w:pos="120"/>
        </w:tabs>
        <w:jc w:val="both"/>
      </w:pPr>
      <w:r w:rsidRPr="0050276F">
        <w:t>У случају разлике између јединичне и укупне цене, меродавна је јединична цена.</w:t>
      </w:r>
    </w:p>
    <w:p w:rsidR="001619E7" w:rsidRPr="0050276F" w:rsidRDefault="001619E7">
      <w:pPr>
        <w:jc w:val="both"/>
        <w:rPr>
          <w:b/>
          <w:bCs/>
        </w:rPr>
      </w:pPr>
      <w:r w:rsidRPr="0050276F">
        <w:t>Ако се понуђач не сагласи са исправком рачунских грешака, наручил</w:t>
      </w:r>
      <w:r w:rsidRPr="0050276F">
        <w:rPr>
          <w:lang w:val="sr-Cyrl-CS"/>
        </w:rPr>
        <w:t>а</w:t>
      </w:r>
      <w:r w:rsidRPr="0050276F">
        <w:t xml:space="preserve">ц ће његову понуду одбити као неприхватљиву. </w:t>
      </w:r>
    </w:p>
    <w:p w:rsidR="003105DC" w:rsidRPr="00066EB3" w:rsidRDefault="008333BA" w:rsidP="00066EB3">
      <w:pPr>
        <w:pStyle w:val="Header"/>
        <w:jc w:val="both"/>
      </w:pPr>
      <w:r w:rsidRPr="00AC1DE8">
        <w:rPr>
          <w:lang w:val="sr-Cyrl-CS"/>
        </w:rPr>
        <w:tab/>
      </w:r>
      <w:r w:rsidRPr="00AC1DE8">
        <w:rPr>
          <w:lang w:val="sr-Cyrl-CS"/>
        </w:rPr>
        <w:tab/>
      </w:r>
      <w:r w:rsidRPr="00AC1DE8">
        <w:rPr>
          <w:lang w:val="sr-Cyrl-CS"/>
        </w:rPr>
        <w:tab/>
      </w:r>
    </w:p>
    <w:p w:rsidR="00711CF9" w:rsidRDefault="00711CF9">
      <w:pPr>
        <w:jc w:val="both"/>
        <w:rPr>
          <w:rFonts w:eastAsia="TimesNewRomanPSMT"/>
          <w:bCs/>
          <w:iCs/>
          <w:lang/>
        </w:rPr>
      </w:pPr>
    </w:p>
    <w:p w:rsidR="00D10AAC" w:rsidRDefault="00D10AAC">
      <w:pPr>
        <w:jc w:val="both"/>
        <w:rPr>
          <w:rFonts w:eastAsia="TimesNewRomanPSMT"/>
          <w:bCs/>
          <w:iCs/>
          <w:lang/>
        </w:rPr>
      </w:pPr>
    </w:p>
    <w:p w:rsidR="00D10AAC" w:rsidRDefault="00D10AAC">
      <w:pPr>
        <w:jc w:val="both"/>
        <w:rPr>
          <w:rFonts w:eastAsia="TimesNewRomanPSMT"/>
          <w:bCs/>
          <w:iCs/>
          <w:lang/>
        </w:rPr>
      </w:pPr>
    </w:p>
    <w:p w:rsidR="00D10AAC" w:rsidRPr="00D10AAC" w:rsidRDefault="00D10AAC">
      <w:pPr>
        <w:jc w:val="both"/>
        <w:rPr>
          <w:rFonts w:eastAsia="TimesNewRomanPSMT"/>
          <w:bCs/>
          <w:iCs/>
          <w:lang/>
        </w:rPr>
      </w:pPr>
    </w:p>
    <w:p w:rsidR="00711CF9" w:rsidRPr="00711CF9" w:rsidRDefault="00066EB3">
      <w:pPr>
        <w:jc w:val="both"/>
        <w:rPr>
          <w:rFonts w:eastAsia="TimesNewRomanPSMT"/>
          <w:b/>
          <w:bCs/>
          <w:iCs/>
        </w:rPr>
      </w:pPr>
      <w:r>
        <w:rPr>
          <w:rFonts w:eastAsia="TimesNewRomanPSMT"/>
          <w:b/>
          <w:bCs/>
          <w:iCs/>
        </w:rPr>
        <w:t>1</w:t>
      </w:r>
      <w:r w:rsidR="006D0707">
        <w:rPr>
          <w:rFonts w:eastAsia="TimesNewRomanPSMT"/>
          <w:b/>
          <w:bCs/>
          <w:iCs/>
        </w:rPr>
        <w:t>5</w:t>
      </w:r>
      <w:r w:rsidR="00711CF9" w:rsidRPr="00711CF9">
        <w:rPr>
          <w:rFonts w:eastAsia="TimesNewRomanPSMT"/>
          <w:b/>
          <w:bCs/>
          <w:iCs/>
        </w:rPr>
        <w:t>. РАЗЛОЗИ ЗБОГ КОЈИХ ПОНУДА МОЖЕ БИТИ ОДБИЈЕНА</w:t>
      </w:r>
    </w:p>
    <w:p w:rsidR="00711CF9" w:rsidRPr="00711CF9" w:rsidRDefault="00711CF9">
      <w:pPr>
        <w:jc w:val="both"/>
        <w:rPr>
          <w:b/>
        </w:rPr>
      </w:pPr>
    </w:p>
    <w:p w:rsidR="00066EB3"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66EB3" w:rsidRPr="00652269"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066EB3" w:rsidRPr="00652269"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066EB3" w:rsidRPr="00652269"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066EB3" w:rsidRPr="004A74CE"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шта се у понуди обавезао.</w:t>
      </w:r>
    </w:p>
    <w:p w:rsidR="00066EB3" w:rsidRPr="00192E5E" w:rsidRDefault="00066EB3" w:rsidP="00066EB3">
      <w:pPr>
        <w:autoSpaceDE w:val="0"/>
        <w:autoSpaceDN w:val="0"/>
        <w:adjustRightInd w:val="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066EB3" w:rsidRPr="0039334A" w:rsidRDefault="00066EB3" w:rsidP="00066EB3">
      <w:pPr>
        <w:spacing w:after="120"/>
        <w:jc w:val="both"/>
      </w:pPr>
      <w:r w:rsidRPr="00455DDA">
        <w:rPr>
          <w:rFonts w:ascii="TimesNewRomanPSMT" w:hAnsi="TimesNewRomanPSMT" w:cs="TimesNewRomanPSMT"/>
          <w:bCs/>
          <w:lang w:val="sr-Latn-CS" w:eastAsia="sr-Latn-CS"/>
        </w:rPr>
        <w:t xml:space="preserve">Доказ може бити: </w:t>
      </w:r>
    </w:p>
    <w:p w:rsidR="00066EB3" w:rsidRPr="0039334A" w:rsidRDefault="00066EB3" w:rsidP="00066EB3">
      <w:pPr>
        <w:numPr>
          <w:ilvl w:val="0"/>
          <w:numId w:val="7"/>
        </w:numPr>
        <w:suppressAutoHyphens w:val="0"/>
        <w:spacing w:line="240" w:lineRule="auto"/>
        <w:jc w:val="both"/>
      </w:pPr>
      <w:r w:rsidRPr="0039334A">
        <w:t>правоснажна судска одлука или коначна одлука другог надлежног органа;</w:t>
      </w:r>
    </w:p>
    <w:p w:rsidR="00066EB3" w:rsidRPr="0039334A" w:rsidRDefault="00066EB3" w:rsidP="00066EB3">
      <w:pPr>
        <w:numPr>
          <w:ilvl w:val="0"/>
          <w:numId w:val="7"/>
        </w:numPr>
        <w:suppressAutoHyphens w:val="0"/>
        <w:spacing w:line="240" w:lineRule="auto"/>
        <w:jc w:val="both"/>
      </w:pPr>
      <w:r w:rsidRPr="0039334A">
        <w:t>исправа о реализованом средству обезбеђења испуњења обавеза у поступку јавне набавке или испуњења уговорних обавеза;</w:t>
      </w:r>
    </w:p>
    <w:p w:rsidR="00066EB3" w:rsidRPr="0039334A" w:rsidRDefault="00066EB3" w:rsidP="00066EB3">
      <w:pPr>
        <w:numPr>
          <w:ilvl w:val="0"/>
          <w:numId w:val="7"/>
        </w:numPr>
        <w:suppressAutoHyphens w:val="0"/>
        <w:spacing w:line="240" w:lineRule="auto"/>
        <w:jc w:val="both"/>
      </w:pPr>
      <w:r w:rsidRPr="0039334A">
        <w:t>исправа о наплаћеној уговорној казни;</w:t>
      </w:r>
    </w:p>
    <w:p w:rsidR="00066EB3" w:rsidRPr="0039334A" w:rsidRDefault="00066EB3" w:rsidP="00066EB3">
      <w:pPr>
        <w:numPr>
          <w:ilvl w:val="0"/>
          <w:numId w:val="7"/>
        </w:numPr>
        <w:suppressAutoHyphens w:val="0"/>
        <w:spacing w:line="240" w:lineRule="auto"/>
        <w:jc w:val="both"/>
      </w:pPr>
      <w:r w:rsidRPr="0039334A">
        <w:t>рекламације потрошача, односно корисника, ако нису отклоњене у уговореном року;</w:t>
      </w:r>
    </w:p>
    <w:p w:rsidR="00066EB3" w:rsidRPr="0039334A" w:rsidRDefault="00066EB3" w:rsidP="00066EB3">
      <w:pPr>
        <w:numPr>
          <w:ilvl w:val="0"/>
          <w:numId w:val="7"/>
        </w:numPr>
        <w:suppressAutoHyphens w:val="0"/>
        <w:spacing w:line="240" w:lineRule="auto"/>
        <w:jc w:val="both"/>
      </w:pPr>
      <w:r w:rsidRPr="0039334A">
        <w:t>извештај надзорног органа о изведеним радовима који нису  у складу са пројектом, односно уговором;</w:t>
      </w:r>
    </w:p>
    <w:p w:rsidR="00066EB3" w:rsidRPr="0039334A" w:rsidRDefault="00066EB3" w:rsidP="00066EB3">
      <w:pPr>
        <w:numPr>
          <w:ilvl w:val="0"/>
          <w:numId w:val="7"/>
        </w:numPr>
        <w:suppressAutoHyphens w:val="0"/>
        <w:spacing w:line="240" w:lineRule="auto"/>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66EB3" w:rsidRPr="0039334A" w:rsidRDefault="00066EB3" w:rsidP="00066EB3">
      <w:pPr>
        <w:numPr>
          <w:ilvl w:val="0"/>
          <w:numId w:val="7"/>
        </w:numPr>
        <w:suppressAutoHyphens w:val="0"/>
        <w:spacing w:line="240" w:lineRule="auto"/>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066EB3" w:rsidRPr="00472DF8" w:rsidRDefault="00066EB3" w:rsidP="00066EB3">
      <w:pPr>
        <w:numPr>
          <w:ilvl w:val="0"/>
          <w:numId w:val="7"/>
        </w:numPr>
        <w:suppressAutoHyphens w:val="0"/>
        <w:spacing w:after="120" w:line="240" w:lineRule="auto"/>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066EB3" w:rsidRPr="00A928A2" w:rsidRDefault="00066EB3" w:rsidP="00066EB3">
      <w:pPr>
        <w:suppressAutoHyphens w:val="0"/>
        <w:spacing w:after="120" w:line="240" w:lineRule="auto"/>
        <w:jc w:val="both"/>
        <w:rPr>
          <w:lang w:val="sr-Cyrl-CS"/>
        </w:rPr>
      </w:pPr>
      <w:r>
        <w:rPr>
          <w:lang w:val="sr-Cyrl-CS"/>
        </w:rPr>
        <w:lastRenderedPageBreak/>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066EB3"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066EB3"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066EB3" w:rsidRPr="00D14372"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066EB3" w:rsidRPr="00D14372" w:rsidRDefault="00066EB3" w:rsidP="00066EB3">
      <w:pPr>
        <w:numPr>
          <w:ilvl w:val="0"/>
          <w:numId w:val="6"/>
        </w:numPr>
        <w:tabs>
          <w:tab w:val="left" w:pos="720"/>
        </w:tabs>
        <w:suppressAutoHyphens w:val="0"/>
        <w:autoSpaceDE w:val="0"/>
        <w:autoSpaceDN w:val="0"/>
        <w:adjustRightInd w:val="0"/>
        <w:spacing w:line="240" w:lineRule="auto"/>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066EB3" w:rsidRPr="00D14372" w:rsidRDefault="00066EB3" w:rsidP="00066EB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066EB3" w:rsidRDefault="00066EB3" w:rsidP="00066EB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066EB3" w:rsidRDefault="00066EB3" w:rsidP="00066EB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D10AAC" w:rsidRDefault="00D10AAC" w:rsidP="00066EB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D10AAC" w:rsidRDefault="00D10AAC" w:rsidP="00066EB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D10AAC" w:rsidRDefault="00D10AAC" w:rsidP="00066EB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1619E7" w:rsidRPr="0050276F" w:rsidRDefault="001619E7">
      <w:pPr>
        <w:jc w:val="both"/>
        <w:rPr>
          <w:b/>
        </w:rPr>
      </w:pPr>
    </w:p>
    <w:p w:rsidR="001619E7" w:rsidRPr="0050276F" w:rsidRDefault="00066EB3">
      <w:pPr>
        <w:jc w:val="both"/>
        <w:rPr>
          <w:b/>
          <w:bCs/>
        </w:rPr>
      </w:pPr>
      <w:r>
        <w:rPr>
          <w:b/>
          <w:bCs/>
        </w:rPr>
        <w:t>1</w:t>
      </w:r>
      <w:r w:rsidR="006D0707">
        <w:rPr>
          <w:b/>
          <w:bCs/>
        </w:rPr>
        <w:t>6</w:t>
      </w:r>
      <w:r w:rsidR="001619E7" w:rsidRPr="0050276F">
        <w:rPr>
          <w:b/>
          <w:bCs/>
        </w:rPr>
        <w:t xml:space="preserve">. НАЧИН И РОК ЗА ПОДНОШЕЊЕ ЗАХТЕВА ЗА ЗАШТИТУ ПРАВА ПОНУЂАЧА </w:t>
      </w:r>
    </w:p>
    <w:p w:rsidR="001619E7" w:rsidRPr="0050276F" w:rsidRDefault="001619E7">
      <w:pPr>
        <w:jc w:val="both"/>
        <w:rPr>
          <w:b/>
          <w:bCs/>
        </w:rPr>
      </w:pPr>
    </w:p>
    <w:p w:rsidR="00934D45" w:rsidRPr="0050276F" w:rsidRDefault="00934D45" w:rsidP="00934D45">
      <w:pPr>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934D45" w:rsidRPr="0050276F" w:rsidRDefault="00934D45" w:rsidP="00934D45">
      <w:pPr>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w:t>
      </w:r>
      <w:r w:rsidRPr="0050276F">
        <w:rPr>
          <w:rFonts w:eastAsia="TimesNewRomanPSMT"/>
          <w:bCs/>
          <w:color w:val="auto"/>
        </w:rPr>
        <w:t>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934D45" w:rsidRDefault="00934D45" w:rsidP="00934D45">
      <w:pPr>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445DD">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934D45" w:rsidRPr="00521BE3" w:rsidRDefault="00934D45" w:rsidP="00934D45">
      <w:pPr>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934D45" w:rsidRPr="009445DD" w:rsidRDefault="00934D45" w:rsidP="00934D45">
      <w:pPr>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9445DD">
        <w:rPr>
          <w:b/>
          <w:lang w:val="sr-Cyrl-CS"/>
        </w:rPr>
        <w:t xml:space="preserve">10 </w:t>
      </w:r>
      <w:r>
        <w:rPr>
          <w:b/>
        </w:rPr>
        <w:t>дана од дана</w:t>
      </w:r>
      <w:r>
        <w:rPr>
          <w:b/>
          <w:lang w:val="sr-Cyrl-CS"/>
        </w:rPr>
        <w:t xml:space="preserve"> објављивања одлуке на Порталу јавних набавки</w:t>
      </w:r>
      <w:r w:rsidRPr="009445DD">
        <w:rPr>
          <w:b/>
        </w:rPr>
        <w:t xml:space="preserve">. </w:t>
      </w:r>
    </w:p>
    <w:p w:rsidR="00934D45" w:rsidRPr="0050276F" w:rsidRDefault="00934D45" w:rsidP="00934D45">
      <w:pPr>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934D45" w:rsidRDefault="00934D45" w:rsidP="00934D45">
      <w:pPr>
        <w:jc w:val="both"/>
        <w:rPr>
          <w:lang w:val="sr-Cyrl-CS"/>
        </w:rPr>
      </w:pPr>
      <w:r w:rsidRPr="0050276F">
        <w:lastRenderedPageBreak/>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4D45" w:rsidRDefault="00934D45" w:rsidP="00934D45">
      <w:pPr>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члана 150. Закона.</w:t>
      </w:r>
    </w:p>
    <w:p w:rsidR="00934D45" w:rsidRPr="00F21607" w:rsidRDefault="00934D45" w:rsidP="00934D45">
      <w:pPr>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34D45" w:rsidRDefault="00934D45" w:rsidP="00934D45">
      <w:pPr>
        <w:pStyle w:val="ListParagraph"/>
        <w:ind w:left="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934D45" w:rsidRPr="006E4250" w:rsidRDefault="00934D45" w:rsidP="00934D45">
      <w:pPr>
        <w:pStyle w:val="ListParagraph"/>
        <w:numPr>
          <w:ilvl w:val="0"/>
          <w:numId w:val="9"/>
        </w:numPr>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934D45" w:rsidRPr="006E4250" w:rsidRDefault="00934D45" w:rsidP="00934D45">
      <w:pPr>
        <w:pStyle w:val="ListParagraph"/>
        <w:numPr>
          <w:ilvl w:val="0"/>
          <w:numId w:val="9"/>
        </w:numPr>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934D45" w:rsidRPr="006E4250" w:rsidRDefault="00934D45" w:rsidP="00934D45">
      <w:pPr>
        <w:pStyle w:val="ListParagraph"/>
        <w:numPr>
          <w:ilvl w:val="0"/>
          <w:numId w:val="9"/>
        </w:numPr>
        <w:jc w:val="both"/>
        <w:rPr>
          <w:rFonts w:eastAsia="TimesNewRomanPSMT"/>
          <w:bCs/>
        </w:rPr>
      </w:pPr>
      <w:r>
        <w:rPr>
          <w:rFonts w:eastAsia="TimesNewRomanPSMT"/>
          <w:bCs/>
        </w:rPr>
        <w:t>позив на број</w:t>
      </w:r>
      <w:r w:rsidR="007C47B8">
        <w:rPr>
          <w:rFonts w:eastAsia="TimesNewRomanPSMT"/>
          <w:bCs/>
          <w:lang w:val="sr-Cyrl-CS"/>
        </w:rPr>
        <w:t xml:space="preserve">: </w:t>
      </w:r>
      <w:r w:rsidR="007C3092">
        <w:rPr>
          <w:rFonts w:eastAsia="TimesNewRomanPSMT"/>
          <w:bCs/>
        </w:rPr>
        <w:t>6</w:t>
      </w:r>
      <w:r w:rsidR="001D1EA3">
        <w:rPr>
          <w:rFonts w:eastAsia="TimesNewRomanPSMT"/>
          <w:bCs/>
        </w:rPr>
        <w:t>2</w:t>
      </w:r>
      <w:r w:rsidR="00E10984">
        <w:rPr>
          <w:rFonts w:eastAsia="TimesNewRomanPSMT"/>
          <w:bCs/>
          <w:lang w:val="sr-Cyrl-CS"/>
        </w:rPr>
        <w:t>-201</w:t>
      </w:r>
      <w:r w:rsidR="001D1EA3">
        <w:rPr>
          <w:rFonts w:eastAsia="TimesNewRomanPSMT"/>
          <w:bCs/>
          <w:lang w:val="sr-Cyrl-CS"/>
        </w:rPr>
        <w:t>9</w:t>
      </w:r>
      <w:r>
        <w:rPr>
          <w:rFonts w:eastAsia="TimesNewRomanPSMT"/>
          <w:bCs/>
        </w:rPr>
        <w:t>,</w:t>
      </w:r>
    </w:p>
    <w:p w:rsidR="00934D45" w:rsidRPr="00F9335A" w:rsidRDefault="00934D45" w:rsidP="00934D45">
      <w:pPr>
        <w:pStyle w:val="ListParagraph"/>
        <w:numPr>
          <w:ilvl w:val="0"/>
          <w:numId w:val="9"/>
        </w:numPr>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F146DA">
        <w:rPr>
          <w:rFonts w:eastAsia="TimesNewRomanPSMT"/>
          <w:bCs/>
          <w:lang w:val="sr-Cyrl-CS"/>
        </w:rPr>
        <w:t>а у</w:t>
      </w:r>
      <w:r w:rsidR="007C47B8">
        <w:rPr>
          <w:rFonts w:eastAsia="TimesNewRomanPSMT"/>
          <w:bCs/>
          <w:lang w:val="sr-Cyrl-CS"/>
        </w:rPr>
        <w:t xml:space="preserve">права општине Љубовија; ЈН </w:t>
      </w:r>
      <w:r w:rsidR="007C3092">
        <w:rPr>
          <w:rFonts w:eastAsia="TimesNewRomanPSMT"/>
          <w:bCs/>
        </w:rPr>
        <w:t>6</w:t>
      </w:r>
      <w:r w:rsidR="001D1EA3">
        <w:rPr>
          <w:rFonts w:eastAsia="TimesNewRomanPSMT"/>
          <w:bCs/>
        </w:rPr>
        <w:t>2</w:t>
      </w:r>
      <w:r>
        <w:rPr>
          <w:rFonts w:eastAsia="TimesNewRomanPSMT"/>
          <w:bCs/>
          <w:lang w:val="sr-Cyrl-CS"/>
        </w:rPr>
        <w:t>/201</w:t>
      </w:r>
      <w:r w:rsidR="001D1EA3">
        <w:rPr>
          <w:rFonts w:eastAsia="TimesNewRomanPSMT"/>
          <w:bCs/>
          <w:lang w:val="sr-Cyrl-CS"/>
        </w:rPr>
        <w:t>9</w:t>
      </w:r>
      <w:r w:rsidRPr="00F9335A">
        <w:rPr>
          <w:rFonts w:eastAsia="TimesNewRomanPSMT"/>
          <w:bCs/>
          <w:lang w:val="sr-Cyrl-CS"/>
        </w:rPr>
        <w:t>;</w:t>
      </w:r>
    </w:p>
    <w:p w:rsidR="00934D45" w:rsidRPr="000E455F" w:rsidRDefault="00934D45" w:rsidP="00934D45">
      <w:pPr>
        <w:pStyle w:val="ListParagraph"/>
        <w:numPr>
          <w:ilvl w:val="0"/>
          <w:numId w:val="9"/>
        </w:numPr>
        <w:jc w:val="both"/>
        <w:rPr>
          <w:rFonts w:eastAsia="TimesNewRomanPSMT"/>
          <w:bCs/>
        </w:rPr>
      </w:pPr>
      <w:r>
        <w:rPr>
          <w:rFonts w:eastAsia="TimesNewRomanPSMT"/>
          <w:bCs/>
          <w:lang w:val="sr-Cyrl-CS"/>
        </w:rPr>
        <w:t>назив уплатиоца;</w:t>
      </w:r>
    </w:p>
    <w:p w:rsidR="00934D45" w:rsidRPr="0010361F" w:rsidRDefault="00934D45" w:rsidP="00934D45">
      <w:pPr>
        <w:pStyle w:val="ListParagraph"/>
        <w:numPr>
          <w:ilvl w:val="0"/>
          <w:numId w:val="9"/>
        </w:numPr>
        <w:jc w:val="both"/>
        <w:rPr>
          <w:rFonts w:eastAsia="TimesNewRomanPSMT"/>
          <w:bCs/>
        </w:rPr>
      </w:pPr>
      <w:r w:rsidRPr="000E455F">
        <w:rPr>
          <w:rFonts w:eastAsia="TimesNewRomanPSMT"/>
          <w:bCs/>
        </w:rPr>
        <w:t>корисник: буџет Републике Србије.</w:t>
      </w:r>
    </w:p>
    <w:p w:rsidR="00DE3D02" w:rsidRDefault="00DE3D02" w:rsidP="00934D45">
      <w:pPr>
        <w:suppressAutoHyphens w:val="0"/>
        <w:autoSpaceDE w:val="0"/>
        <w:autoSpaceDN w:val="0"/>
        <w:adjustRightInd w:val="0"/>
        <w:rPr>
          <w:rFonts w:eastAsia="Calibri"/>
          <w:lang w:val="sr-Cyrl-CS" w:eastAsia="en-US"/>
        </w:rPr>
      </w:pPr>
    </w:p>
    <w:p w:rsidR="00934D45" w:rsidRPr="00E74542" w:rsidRDefault="00934D45" w:rsidP="00934D45">
      <w:pPr>
        <w:suppressAutoHyphens w:val="0"/>
        <w:autoSpaceDE w:val="0"/>
        <w:autoSpaceDN w:val="0"/>
        <w:adjustRightInd w:val="0"/>
        <w:rPr>
          <w:rFonts w:eastAsia="Calibri"/>
          <w:lang w:val="sr-Cyrl-CS" w:eastAsia="en-US"/>
        </w:rPr>
      </w:pPr>
      <w:r>
        <w:rPr>
          <w:rFonts w:eastAsia="Calibri"/>
          <w:lang w:val="sr-Cyrl-CS" w:eastAsia="en-US"/>
        </w:rPr>
        <w:t>Детаљно у</w:t>
      </w:r>
      <w:r w:rsidRPr="00E74542">
        <w:rPr>
          <w:rFonts w:eastAsia="Calibri"/>
          <w:lang w:eastAsia="en-US"/>
        </w:rPr>
        <w:t>путство</w:t>
      </w:r>
      <w:r>
        <w:rPr>
          <w:rFonts w:eastAsia="Calibri"/>
          <w:lang w:val="sr-Cyrl-CS" w:eastAsia="en-US"/>
        </w:rPr>
        <w:t xml:space="preserve"> о уплати таксе</w:t>
      </w:r>
      <w:r>
        <w:rPr>
          <w:rFonts w:eastAsia="Calibri"/>
          <w:lang w:eastAsia="en-US"/>
        </w:rPr>
        <w:t xml:space="preserve"> се може преузети са web адресе</w:t>
      </w:r>
      <w:r>
        <w:rPr>
          <w:rFonts w:eastAsia="Calibri"/>
          <w:lang w:val="sr-Cyrl-CS" w:eastAsia="en-US"/>
        </w:rPr>
        <w:t>:</w:t>
      </w:r>
    </w:p>
    <w:p w:rsidR="00934D45" w:rsidRPr="0010361F" w:rsidRDefault="009D78F9" w:rsidP="009B5415">
      <w:pPr>
        <w:pStyle w:val="ListParagraph"/>
        <w:spacing w:after="120"/>
        <w:ind w:left="0"/>
        <w:jc w:val="both"/>
        <w:rPr>
          <w:rFonts w:eastAsia="Calibri"/>
          <w:lang w:val="sr-Cyrl-CS" w:eastAsia="en-US"/>
        </w:rPr>
      </w:pPr>
      <w:hyperlink r:id="rId10" w:history="1">
        <w:r w:rsidR="00934D45" w:rsidRPr="00E74542">
          <w:rPr>
            <w:rStyle w:val="Hyperlink"/>
            <w:rFonts w:eastAsia="Calibri"/>
            <w:lang w:eastAsia="en-US"/>
          </w:rPr>
          <w:t>http://www.kjn.gov.rs/ci/uputstvo-o-uplati-republicke-administrativne-takse.htm</w:t>
        </w:r>
      </w:hyperlink>
    </w:p>
    <w:p w:rsidR="001619E7" w:rsidRPr="0050276F" w:rsidRDefault="00934D45" w:rsidP="00934D45">
      <w:pPr>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1619E7" w:rsidRPr="0050276F" w:rsidRDefault="001619E7">
      <w:pPr>
        <w:jc w:val="both"/>
      </w:pPr>
    </w:p>
    <w:p w:rsidR="001619E7" w:rsidRPr="0050276F" w:rsidRDefault="00DE3D02">
      <w:pPr>
        <w:jc w:val="both"/>
        <w:rPr>
          <w:b/>
        </w:rPr>
      </w:pPr>
      <w:r>
        <w:rPr>
          <w:b/>
          <w:lang w:val="sr-Cyrl-CS"/>
        </w:rPr>
        <w:t>17</w:t>
      </w:r>
      <w:r w:rsidR="001619E7" w:rsidRPr="0050276F">
        <w:rPr>
          <w:b/>
        </w:rPr>
        <w:t>. РОК У КОЈЕМ ЋЕ УГОВОР БИТИ ЗАКЉУЧЕН</w:t>
      </w:r>
    </w:p>
    <w:p w:rsidR="001619E7" w:rsidRDefault="00DE3D02">
      <w:pPr>
        <w:jc w:val="both"/>
        <w:rPr>
          <w:lang/>
        </w:rPr>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47730B" w:rsidRPr="0047730B" w:rsidRDefault="0047730B">
      <w:pPr>
        <w:jc w:val="both"/>
        <w:rPr>
          <w:lang/>
        </w:rPr>
      </w:pPr>
    </w:p>
    <w:p w:rsidR="0047730B" w:rsidRPr="00F80675" w:rsidRDefault="0047730B" w:rsidP="0047730B">
      <w:pPr>
        <w:pStyle w:val="ListParagraph"/>
        <w:spacing w:after="120"/>
        <w:ind w:left="142"/>
        <w:jc w:val="both"/>
        <w:rPr>
          <w:b/>
        </w:rPr>
      </w:pPr>
      <w:r w:rsidRPr="00F80675">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47730B" w:rsidRPr="00F80675" w:rsidRDefault="0047730B" w:rsidP="0047730B">
      <w:pPr>
        <w:pStyle w:val="ListParagraph"/>
        <w:spacing w:after="120"/>
        <w:ind w:left="142"/>
        <w:jc w:val="both"/>
        <w:rPr>
          <w:b/>
        </w:rPr>
      </w:pPr>
      <w:r>
        <w:rPr>
          <w:b/>
          <w:lang/>
        </w:rPr>
        <w:t xml:space="preserve"> </w:t>
      </w:r>
      <w:r w:rsidRPr="00F80675">
        <w:rPr>
          <w:b/>
        </w:rPr>
        <w:t xml:space="preserve">Понуђач који не користи печат у свом пословању, дужан је да достави копију ОП </w:t>
      </w:r>
      <w:r>
        <w:rPr>
          <w:b/>
          <w:lang/>
        </w:rPr>
        <w:t xml:space="preserve"> </w:t>
      </w:r>
      <w:r w:rsidRPr="00F80675">
        <w:rPr>
          <w:b/>
        </w:rPr>
        <w:t>обрасца – оверени потписи  лица овлашћених за заступање, за свако лице које потписује обрасце конкурсне документације.</w:t>
      </w:r>
    </w:p>
    <w:p w:rsidR="00D10AAC" w:rsidRDefault="00632376">
      <w:pPr>
        <w:jc w:val="both"/>
        <w:rPr>
          <w:lang/>
        </w:rPr>
      </w:pPr>
      <w:r>
        <w:br w:type="page"/>
      </w:r>
    </w:p>
    <w:p w:rsidR="00D10AAC" w:rsidRDefault="00D10AAC">
      <w:pPr>
        <w:jc w:val="both"/>
        <w:rPr>
          <w:lang/>
        </w:rPr>
      </w:pPr>
    </w:p>
    <w:p w:rsidR="00A05B40" w:rsidRDefault="00B06EE3">
      <w:pPr>
        <w:jc w:val="both"/>
      </w:pPr>
      <w:r>
        <w:rPr>
          <w:b/>
          <w:u w:val="single"/>
        </w:rPr>
        <w:t>VI</w:t>
      </w:r>
      <w:r w:rsidR="00632376">
        <w:rPr>
          <w:b/>
          <w:u w:val="single"/>
          <w:lang w:val="sr-Latn-CS"/>
        </w:rPr>
        <w:t>I</w:t>
      </w:r>
      <w:r w:rsidR="00E82666" w:rsidRPr="00E82666">
        <w:rPr>
          <w:b/>
          <w:u w:val="single"/>
        </w:rPr>
        <w:t xml:space="preserve"> ОБРАЗАЦ ПОНУДЕ</w:t>
      </w:r>
    </w:p>
    <w:p w:rsidR="001619E7" w:rsidRPr="0050276F" w:rsidRDefault="001619E7">
      <w:pPr>
        <w:rPr>
          <w:b/>
          <w:bCs/>
          <w:i/>
          <w:iCs/>
          <w:u w:val="single"/>
        </w:rPr>
      </w:pPr>
    </w:p>
    <w:p w:rsidR="00023B63" w:rsidRPr="00D96E51" w:rsidRDefault="00023B63" w:rsidP="00FE2BDF">
      <w:pPr>
        <w:numPr>
          <w:ilvl w:val="0"/>
          <w:numId w:val="5"/>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023B63" w:rsidRPr="009B66F5" w:rsidRDefault="00023B63" w:rsidP="00023B63">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4"/>
      </w:tblGrid>
      <w:tr w:rsidR="00023B63" w:rsidTr="006527B8">
        <w:trPr>
          <w:trHeight w:val="600"/>
        </w:trPr>
        <w:tc>
          <w:tcPr>
            <w:tcW w:w="9243" w:type="dxa"/>
            <w:gridSpan w:val="2"/>
            <w:shd w:val="clear" w:color="auto" w:fill="A6A6A6"/>
            <w:vAlign w:val="center"/>
          </w:tcPr>
          <w:p w:rsidR="00023B63" w:rsidRPr="0099531F" w:rsidRDefault="00023B63" w:rsidP="006527B8">
            <w:pPr>
              <w:jc w:val="center"/>
              <w:rPr>
                <w:b/>
                <w:bCs/>
                <w:i/>
                <w:sz w:val="22"/>
                <w:szCs w:val="22"/>
              </w:rPr>
            </w:pPr>
            <w:r>
              <w:rPr>
                <w:b/>
                <w:bCs/>
                <w:i/>
                <w:sz w:val="22"/>
                <w:szCs w:val="22"/>
                <w:lang w:val="sr-Cyrl-CS"/>
              </w:rPr>
              <w:t>ОПШТИ ПОДАЦИ О ПОНУЂАЧУ</w:t>
            </w: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 xml:space="preserve">НАЗИВ – ПУНО ПОСЛОВНО ИМЕ </w:t>
            </w:r>
          </w:p>
          <w:p w:rsidR="00023B63" w:rsidRPr="005D7DC8" w:rsidRDefault="00023B63" w:rsidP="006527B8">
            <w:pPr>
              <w:spacing w:after="240"/>
              <w:ind w:right="-284"/>
              <w:jc w:val="both"/>
              <w:rPr>
                <w:bCs/>
                <w:sz w:val="22"/>
                <w:szCs w:val="22"/>
                <w:lang w:val="ru-RU"/>
              </w:rPr>
            </w:pPr>
            <w:r w:rsidRPr="00D96E51">
              <w:rPr>
                <w:b/>
                <w:bCs/>
                <w:sz w:val="22"/>
                <w:szCs w:val="22"/>
                <w:lang w:val="ru-RU"/>
              </w:rPr>
              <w:t>ПОНУЂАЧА</w:t>
            </w:r>
          </w:p>
        </w:tc>
        <w:tc>
          <w:tcPr>
            <w:tcW w:w="454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СЕДИШТЕ</w:t>
            </w:r>
          </w:p>
        </w:tc>
        <w:tc>
          <w:tcPr>
            <w:tcW w:w="454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023B63" w:rsidRPr="005D7DC8" w:rsidRDefault="00023B63" w:rsidP="006527B8">
            <w:pPr>
              <w:ind w:right="-284"/>
              <w:jc w:val="both"/>
              <w:rPr>
                <w:bCs/>
                <w:sz w:val="22"/>
                <w:szCs w:val="22"/>
                <w:lang w:val="ru-RU"/>
              </w:rPr>
            </w:pPr>
          </w:p>
        </w:tc>
      </w:tr>
      <w:tr w:rsidR="00023B63" w:rsidRPr="005D7DC8" w:rsidTr="006527B8">
        <w:tc>
          <w:tcPr>
            <w:tcW w:w="4698" w:type="dxa"/>
            <w:vAlign w:val="center"/>
          </w:tcPr>
          <w:p w:rsidR="00023B63" w:rsidRPr="00D96E51" w:rsidRDefault="00023B63" w:rsidP="00A71BA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023B63" w:rsidRPr="005D7DC8" w:rsidRDefault="00023B63" w:rsidP="006527B8">
            <w:pPr>
              <w:ind w:right="-284"/>
              <w:rPr>
                <w:bCs/>
                <w:sz w:val="22"/>
                <w:szCs w:val="22"/>
                <w:lang w:val="pl-PL"/>
              </w:rPr>
            </w:pPr>
          </w:p>
        </w:tc>
      </w:tr>
      <w:tr w:rsidR="00023B63" w:rsidRPr="005D7DC8" w:rsidTr="006527B8">
        <w:tc>
          <w:tcPr>
            <w:tcW w:w="4698" w:type="dxa"/>
            <w:vAlign w:val="center"/>
          </w:tcPr>
          <w:p w:rsidR="00023B63" w:rsidRPr="00D96E51" w:rsidRDefault="00023B63" w:rsidP="00A71BAE">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023B63" w:rsidRPr="005D7DC8" w:rsidRDefault="00023B63" w:rsidP="006527B8">
            <w:pPr>
              <w:ind w:right="-284"/>
              <w:rPr>
                <w:bCs/>
                <w:sz w:val="22"/>
                <w:szCs w:val="22"/>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ДЕЛАТНОСТИ</w:t>
            </w:r>
          </w:p>
        </w:tc>
        <w:tc>
          <w:tcPr>
            <w:tcW w:w="4545" w:type="dxa"/>
          </w:tcPr>
          <w:p w:rsidR="00023B63" w:rsidRPr="005D7DC8" w:rsidRDefault="00023B63" w:rsidP="006527B8">
            <w:pPr>
              <w:ind w:right="-284"/>
              <w:rPr>
                <w:bCs/>
                <w:sz w:val="22"/>
                <w:szCs w:val="22"/>
                <w:lang w:val="ru-RU"/>
              </w:rPr>
            </w:pPr>
          </w:p>
        </w:tc>
      </w:tr>
      <w:tr w:rsidR="00023B63" w:rsidRPr="005D7DC8" w:rsidTr="006527B8">
        <w:tc>
          <w:tcPr>
            <w:tcW w:w="4698" w:type="dxa"/>
            <w:vAlign w:val="center"/>
          </w:tcPr>
          <w:p w:rsidR="00023B63" w:rsidRPr="00D96E51" w:rsidRDefault="00023B63" w:rsidP="00A71BAE">
            <w:pPr>
              <w:spacing w:beforeLines="30" w:afterLines="30"/>
              <w:ind w:right="-284"/>
              <w:jc w:val="both"/>
              <w:rPr>
                <w:b/>
                <w:bCs/>
                <w:sz w:val="22"/>
                <w:szCs w:val="22"/>
              </w:rPr>
            </w:pPr>
            <w:r w:rsidRPr="00D96E51">
              <w:rPr>
                <w:b/>
                <w:bCs/>
                <w:sz w:val="22"/>
                <w:szCs w:val="22"/>
                <w:lang w:val="sr-Cyrl-CS"/>
              </w:rPr>
              <w:t>ПИБ</w:t>
            </w:r>
          </w:p>
        </w:tc>
        <w:tc>
          <w:tcPr>
            <w:tcW w:w="4545" w:type="dxa"/>
          </w:tcPr>
          <w:p w:rsidR="00023B63" w:rsidRPr="005D7DC8" w:rsidRDefault="00023B63" w:rsidP="006527B8">
            <w:pPr>
              <w:ind w:right="-284"/>
              <w:rPr>
                <w:bCs/>
                <w:sz w:val="22"/>
                <w:szCs w:val="22"/>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8" w:type="dxa"/>
            <w:vAlign w:val="center"/>
          </w:tcPr>
          <w:p w:rsidR="00023B63" w:rsidRPr="00D96E51" w:rsidRDefault="00023B63" w:rsidP="00A71BA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989"/>
        </w:trPr>
        <w:tc>
          <w:tcPr>
            <w:tcW w:w="4698" w:type="dxa"/>
            <w:vAlign w:val="center"/>
          </w:tcPr>
          <w:p w:rsidR="00023B63" w:rsidRPr="00D96E51" w:rsidRDefault="00023B63" w:rsidP="006527B8">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023B63" w:rsidRPr="005D7DC8" w:rsidRDefault="00023B63" w:rsidP="006527B8">
            <w:pPr>
              <w:rPr>
                <w:bCs/>
                <w:sz w:val="22"/>
                <w:szCs w:val="22"/>
              </w:rPr>
            </w:pPr>
          </w:p>
        </w:tc>
      </w:tr>
      <w:tr w:rsidR="00023B63" w:rsidRPr="005D7DC8" w:rsidTr="006527B8">
        <w:tc>
          <w:tcPr>
            <w:tcW w:w="4698" w:type="dxa"/>
            <w:vAlign w:val="center"/>
          </w:tcPr>
          <w:p w:rsidR="00023B63" w:rsidRPr="00D96E51" w:rsidRDefault="00023B63" w:rsidP="00A71BAE">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023B63" w:rsidRPr="005D7DC8" w:rsidRDefault="00023B63" w:rsidP="006527B8">
            <w:pPr>
              <w:ind w:right="-284"/>
              <w:rPr>
                <w:bCs/>
                <w:sz w:val="22"/>
                <w:szCs w:val="22"/>
                <w:lang w:val="ru-RU"/>
              </w:rPr>
            </w:pPr>
          </w:p>
        </w:tc>
      </w:tr>
    </w:tbl>
    <w:p w:rsidR="00023B63" w:rsidRDefault="00023B63" w:rsidP="00023B63">
      <w:pPr>
        <w:jc w:val="both"/>
        <w:rPr>
          <w:b/>
          <w:bCs/>
          <w:sz w:val="22"/>
          <w:szCs w:val="22"/>
          <w:lang w:val="sr-Cyrl-CS"/>
        </w:rPr>
      </w:pPr>
    </w:p>
    <w:p w:rsidR="00B06EE3" w:rsidRPr="00B06EE3" w:rsidRDefault="00B06EE3" w:rsidP="00FE2BDF">
      <w:pPr>
        <w:numPr>
          <w:ilvl w:val="0"/>
          <w:numId w:val="5"/>
        </w:numPr>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pPr>
          </w:p>
          <w:p w:rsidR="00B06EE3" w:rsidRPr="00225298" w:rsidRDefault="00B06EE3" w:rsidP="00442ECA">
            <w:pPr>
              <w:jc w:val="center"/>
              <w:rPr>
                <w:rFonts w:eastAsia="TimesNewRomanPSMT"/>
                <w:b/>
                <w:bCs/>
              </w:rPr>
            </w:pPr>
            <w:r w:rsidRPr="00225298">
              <w:rPr>
                <w:rFonts w:eastAsia="TimesNewRomanPSMT"/>
                <w:b/>
                <w:bCs/>
              </w:rPr>
              <w:t xml:space="preserve">А) САМОСТАЛНО </w:t>
            </w:r>
          </w:p>
        </w:tc>
      </w:tr>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rPr>
                <w:rFonts w:eastAsia="TimesNewRomanPSMT"/>
                <w:b/>
                <w:bCs/>
              </w:rPr>
            </w:pPr>
          </w:p>
          <w:p w:rsidR="00B06EE3" w:rsidRPr="00225298" w:rsidRDefault="00B06EE3" w:rsidP="00442ECA">
            <w:pPr>
              <w:jc w:val="center"/>
              <w:rPr>
                <w:rFonts w:eastAsia="TimesNewRomanPSMT"/>
                <w:b/>
                <w:bCs/>
              </w:rPr>
            </w:pPr>
            <w:r w:rsidRPr="00225298">
              <w:rPr>
                <w:rFonts w:eastAsia="TimesNewRomanPSMT"/>
                <w:b/>
                <w:bCs/>
              </w:rPr>
              <w:t>Б) СА ПОДИЗВОЂАЧЕМ</w:t>
            </w:r>
          </w:p>
        </w:tc>
      </w:tr>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rPr>
                <w:rFonts w:eastAsia="TimesNewRomanPSMT"/>
                <w:b/>
                <w:bCs/>
              </w:rPr>
            </w:pPr>
          </w:p>
          <w:p w:rsidR="00B06EE3" w:rsidRPr="00225298" w:rsidRDefault="00B06EE3" w:rsidP="00442ECA">
            <w:pPr>
              <w:jc w:val="center"/>
              <w:rPr>
                <w:b/>
                <w:i/>
                <w:iCs/>
                <w:lang w:val="ru-RU"/>
              </w:rPr>
            </w:pPr>
            <w:r w:rsidRPr="00225298">
              <w:rPr>
                <w:rFonts w:eastAsia="TimesNewRomanPSMT"/>
                <w:b/>
                <w:bCs/>
              </w:rPr>
              <w:t>В) КАО ЗАЈЕДНИЧКУ ПОНУДУ</w:t>
            </w:r>
          </w:p>
        </w:tc>
      </w:tr>
    </w:tbl>
    <w:p w:rsidR="00023B63" w:rsidRDefault="00023B63" w:rsidP="00023B63">
      <w:pPr>
        <w:jc w:val="both"/>
        <w:rPr>
          <w:b/>
          <w:bCs/>
          <w:sz w:val="22"/>
          <w:szCs w:val="22"/>
          <w:lang w:val="sr-Cyrl-CS"/>
        </w:rPr>
      </w:pPr>
    </w:p>
    <w:p w:rsidR="00023B63" w:rsidRDefault="00023B63" w:rsidP="00023B63">
      <w:pPr>
        <w:jc w:val="both"/>
        <w:rPr>
          <w:b/>
          <w:bCs/>
          <w:sz w:val="22"/>
          <w:szCs w:val="22"/>
          <w:lang w:val="sr-Cyrl-CS"/>
        </w:rPr>
      </w:pPr>
    </w:p>
    <w:p w:rsidR="00B06EE3" w:rsidRPr="00B06EE3" w:rsidRDefault="00B06EE3" w:rsidP="00023B63">
      <w:pPr>
        <w:jc w:val="both"/>
        <w:rPr>
          <w:b/>
          <w:bCs/>
          <w:sz w:val="22"/>
          <w:szCs w:val="22"/>
        </w:rPr>
      </w:pPr>
    </w:p>
    <w:p w:rsidR="00023B63" w:rsidRPr="00D96E51" w:rsidRDefault="00023B63" w:rsidP="00FE2BDF">
      <w:pPr>
        <w:numPr>
          <w:ilvl w:val="0"/>
          <w:numId w:val="5"/>
        </w:numPr>
        <w:jc w:val="both"/>
        <w:rPr>
          <w:b/>
          <w:bCs/>
          <w:szCs w:val="22"/>
          <w:lang w:val="sr-Cyrl-CS"/>
        </w:rPr>
      </w:pPr>
      <w:r w:rsidRPr="00D96E51">
        <w:rPr>
          <w:b/>
          <w:bCs/>
          <w:szCs w:val="22"/>
          <w:lang w:val="sr-Cyrl-CS"/>
        </w:rPr>
        <w:t>ПОДАЦИ О ПОДИЗВОЂАЧУ</w:t>
      </w:r>
    </w:p>
    <w:p w:rsidR="00023B63" w:rsidRDefault="00023B63" w:rsidP="00023B63">
      <w:pPr>
        <w:jc w:val="both"/>
        <w:rPr>
          <w:b/>
          <w:bCs/>
          <w:sz w:val="22"/>
          <w:szCs w:val="22"/>
          <w:lang w:val="sr-Cyrl-CS"/>
        </w:rPr>
      </w:pPr>
    </w:p>
    <w:p w:rsidR="00023B63" w:rsidRPr="005D7DC8" w:rsidRDefault="00023B63" w:rsidP="00023B63">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5"/>
      </w:tblGrid>
      <w:tr w:rsidR="00023B63" w:rsidTr="006527B8">
        <w:trPr>
          <w:trHeight w:val="630"/>
        </w:trPr>
        <w:tc>
          <w:tcPr>
            <w:tcW w:w="9243" w:type="dxa"/>
            <w:gridSpan w:val="2"/>
            <w:shd w:val="clear" w:color="auto" w:fill="A6A6A6"/>
            <w:vAlign w:val="center"/>
          </w:tcPr>
          <w:p w:rsidR="00023B63" w:rsidRPr="0099531F" w:rsidRDefault="00023B63" w:rsidP="006527B8">
            <w:pPr>
              <w:jc w:val="center"/>
              <w:rPr>
                <w:b/>
                <w:bCs/>
                <w:i/>
                <w:sz w:val="22"/>
                <w:szCs w:val="22"/>
              </w:rPr>
            </w:pPr>
            <w:r w:rsidRPr="0099531F">
              <w:rPr>
                <w:b/>
                <w:bCs/>
                <w:i/>
                <w:sz w:val="22"/>
                <w:szCs w:val="22"/>
                <w:lang w:val="sr-Cyrl-CS"/>
              </w:rPr>
              <w:t>ОПШТИ ПОДАЦИ О ПОДИЗВОЂАЧУ</w:t>
            </w: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 xml:space="preserve">НАЗИВ – ПУНО ПОСЛОВНО ИМЕ </w:t>
            </w:r>
          </w:p>
          <w:p w:rsidR="00023B63" w:rsidRPr="00793561" w:rsidRDefault="00023B63" w:rsidP="006527B8">
            <w:pPr>
              <w:spacing w:after="240"/>
              <w:ind w:right="-284"/>
              <w:jc w:val="both"/>
              <w:rPr>
                <w:b/>
                <w:bCs/>
                <w:sz w:val="22"/>
                <w:szCs w:val="22"/>
                <w:lang w:val="ru-RU"/>
              </w:rPr>
            </w:pPr>
            <w:r w:rsidRPr="00793561">
              <w:rPr>
                <w:b/>
                <w:bCs/>
                <w:sz w:val="22"/>
                <w:szCs w:val="22"/>
                <w:lang w:val="ru-RU"/>
              </w:rPr>
              <w:t>ПОДИЗВОЂАЧА</w:t>
            </w:r>
          </w:p>
        </w:tc>
        <w:tc>
          <w:tcPr>
            <w:tcW w:w="4546"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СЕДИШТЕ</w:t>
            </w:r>
          </w:p>
        </w:tc>
        <w:tc>
          <w:tcPr>
            <w:tcW w:w="4546"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023B63" w:rsidRPr="005D7DC8" w:rsidRDefault="00023B63" w:rsidP="006527B8">
            <w:pPr>
              <w:ind w:right="-284"/>
              <w:jc w:val="both"/>
              <w:rPr>
                <w:bCs/>
                <w:sz w:val="22"/>
                <w:szCs w:val="22"/>
                <w:lang w:val="ru-RU"/>
              </w:rPr>
            </w:pPr>
          </w:p>
        </w:tc>
      </w:tr>
      <w:tr w:rsidR="00023B63" w:rsidRPr="005D7DC8" w:rsidTr="006527B8">
        <w:tc>
          <w:tcPr>
            <w:tcW w:w="4697" w:type="dxa"/>
            <w:vAlign w:val="center"/>
          </w:tcPr>
          <w:p w:rsidR="00023B63" w:rsidRPr="00793561" w:rsidRDefault="00023B63" w:rsidP="00A71BAE">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023B63" w:rsidRPr="005D7DC8" w:rsidRDefault="00023B63" w:rsidP="006527B8">
            <w:pPr>
              <w:ind w:right="-284"/>
              <w:rPr>
                <w:bCs/>
                <w:sz w:val="22"/>
                <w:szCs w:val="22"/>
                <w:lang w:val="pl-PL"/>
              </w:rPr>
            </w:pPr>
          </w:p>
        </w:tc>
      </w:tr>
      <w:tr w:rsidR="00023B63" w:rsidRPr="005D7DC8" w:rsidTr="006527B8">
        <w:tc>
          <w:tcPr>
            <w:tcW w:w="4697" w:type="dxa"/>
            <w:vAlign w:val="center"/>
          </w:tcPr>
          <w:p w:rsidR="00023B63" w:rsidRPr="00793561" w:rsidRDefault="00023B63" w:rsidP="00A71BAE">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023B63" w:rsidRPr="005D7DC8" w:rsidRDefault="00023B63" w:rsidP="006527B8">
            <w:pPr>
              <w:ind w:right="-284"/>
              <w:rPr>
                <w:bCs/>
                <w:sz w:val="22"/>
                <w:szCs w:val="22"/>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sidRPr="00793561">
              <w:rPr>
                <w:b/>
                <w:bCs/>
                <w:sz w:val="22"/>
                <w:szCs w:val="22"/>
                <w:lang w:val="sr-Cyrl-CS"/>
              </w:rPr>
              <w:t>НАЗИВ ДЕЛАТНОСТИ</w:t>
            </w:r>
          </w:p>
        </w:tc>
        <w:tc>
          <w:tcPr>
            <w:tcW w:w="4546" w:type="dxa"/>
          </w:tcPr>
          <w:p w:rsidR="00023B63" w:rsidRPr="005D7DC8" w:rsidRDefault="00023B63" w:rsidP="006527B8">
            <w:pPr>
              <w:ind w:right="-284"/>
              <w:rPr>
                <w:bCs/>
                <w:sz w:val="22"/>
                <w:szCs w:val="22"/>
                <w:lang w:val="ru-RU"/>
              </w:rPr>
            </w:pPr>
          </w:p>
        </w:tc>
      </w:tr>
      <w:tr w:rsidR="00023B63" w:rsidRPr="005D7DC8" w:rsidTr="006527B8">
        <w:tc>
          <w:tcPr>
            <w:tcW w:w="4697" w:type="dxa"/>
            <w:vAlign w:val="center"/>
          </w:tcPr>
          <w:p w:rsidR="00023B63" w:rsidRPr="00793561" w:rsidRDefault="00023B63" w:rsidP="00A71BAE">
            <w:pPr>
              <w:spacing w:beforeLines="30" w:afterLines="30"/>
              <w:ind w:right="-284"/>
              <w:jc w:val="both"/>
              <w:rPr>
                <w:b/>
                <w:bCs/>
                <w:sz w:val="22"/>
                <w:szCs w:val="22"/>
              </w:rPr>
            </w:pPr>
            <w:r w:rsidRPr="00793561">
              <w:rPr>
                <w:b/>
                <w:bCs/>
                <w:sz w:val="22"/>
                <w:szCs w:val="22"/>
                <w:lang w:val="sr-Cyrl-CS"/>
              </w:rPr>
              <w:t>ПИБ</w:t>
            </w:r>
          </w:p>
        </w:tc>
        <w:tc>
          <w:tcPr>
            <w:tcW w:w="4546" w:type="dxa"/>
          </w:tcPr>
          <w:p w:rsidR="00023B63" w:rsidRPr="005D7DC8" w:rsidRDefault="00023B63" w:rsidP="006527B8">
            <w:pPr>
              <w:ind w:right="-284"/>
              <w:rPr>
                <w:bCs/>
                <w:sz w:val="22"/>
                <w:szCs w:val="22"/>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Pr="00793561" w:rsidRDefault="00023B63" w:rsidP="00A71BAE">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Default="00023B63" w:rsidP="006527B8">
            <w:pPr>
              <w:ind w:right="-284"/>
              <w:jc w:val="both"/>
              <w:rPr>
                <w:b/>
                <w:bCs/>
                <w:sz w:val="22"/>
                <w:szCs w:val="22"/>
                <w:lang w:val="ru-RU"/>
              </w:rPr>
            </w:pPr>
            <w:r>
              <w:rPr>
                <w:b/>
                <w:bCs/>
                <w:sz w:val="22"/>
                <w:szCs w:val="22"/>
                <w:lang w:val="ru-RU"/>
              </w:rPr>
              <w:t>ОПИС И ОБИМ ПОВЕРЕНОГ ПОСЛА</w:t>
            </w:r>
          </w:p>
        </w:tc>
        <w:tc>
          <w:tcPr>
            <w:tcW w:w="4546" w:type="dxa"/>
          </w:tcPr>
          <w:p w:rsidR="00023B63" w:rsidRPr="005D7DC8" w:rsidRDefault="00023B63" w:rsidP="006527B8">
            <w:pPr>
              <w:ind w:right="-284"/>
              <w:rPr>
                <w:bCs/>
                <w:sz w:val="22"/>
                <w:szCs w:val="22"/>
                <w:lang w:val="ru-RU"/>
              </w:rPr>
            </w:pPr>
          </w:p>
        </w:tc>
      </w:tr>
    </w:tbl>
    <w:p w:rsidR="00023B63" w:rsidRDefault="00023B63" w:rsidP="00023B63">
      <w:pPr>
        <w:jc w:val="both"/>
        <w:rPr>
          <w:bCs/>
          <w:sz w:val="22"/>
          <w:szCs w:val="22"/>
          <w:lang w:val="sr-Cyrl-CS"/>
        </w:rPr>
      </w:pPr>
    </w:p>
    <w:p w:rsidR="00D34BFE" w:rsidRDefault="00D34BFE" w:rsidP="00023B63">
      <w:pPr>
        <w:jc w:val="both"/>
        <w:rPr>
          <w:bCs/>
          <w:sz w:val="22"/>
          <w:szCs w:val="22"/>
          <w:lang w:val="sr-Cyrl-CS"/>
        </w:rPr>
      </w:pPr>
    </w:p>
    <w:p w:rsidR="00D34BFE" w:rsidRDefault="00D34BFE" w:rsidP="00023B63">
      <w:pPr>
        <w:jc w:val="both"/>
        <w:rPr>
          <w:bCs/>
          <w:sz w:val="22"/>
          <w:szCs w:val="22"/>
          <w:lang w:val="sr-Cyrl-CS"/>
        </w:rPr>
      </w:pPr>
    </w:p>
    <w:p w:rsidR="00023B63" w:rsidRDefault="00023B63" w:rsidP="00023B63">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23B63" w:rsidRDefault="00023B63" w:rsidP="00023B63">
      <w:pPr>
        <w:jc w:val="both"/>
        <w:rPr>
          <w:b/>
          <w:bCs/>
          <w:lang w:val="sr-Cyrl-CS"/>
        </w:rPr>
      </w:pPr>
    </w:p>
    <w:p w:rsidR="00023B63" w:rsidRDefault="00023B63" w:rsidP="00023B63">
      <w:pPr>
        <w:jc w:val="both"/>
        <w:rPr>
          <w:b/>
          <w:bCs/>
          <w:lang w:val="sr-Cyrl-CS"/>
        </w:rPr>
      </w:pPr>
    </w:p>
    <w:p w:rsidR="00C2283B" w:rsidRDefault="00C2283B">
      <w:pPr>
        <w:jc w:val="both"/>
        <w:rPr>
          <w:rFonts w:cs="Arial"/>
          <w:sz w:val="22"/>
          <w:szCs w:val="22"/>
        </w:rPr>
      </w:pPr>
    </w:p>
    <w:p w:rsidR="00D34BFE" w:rsidRDefault="00D34BFE">
      <w:pPr>
        <w:jc w:val="both"/>
        <w:rPr>
          <w:rFonts w:cs="Arial"/>
          <w:sz w:val="22"/>
          <w:szCs w:val="22"/>
        </w:rPr>
      </w:pPr>
    </w:p>
    <w:p w:rsidR="00D34BFE" w:rsidRDefault="00D34BFE">
      <w:pPr>
        <w:jc w:val="both"/>
        <w:rPr>
          <w:rFonts w:cs="Arial"/>
          <w:sz w:val="22"/>
          <w:szCs w:val="22"/>
        </w:rPr>
      </w:pPr>
    </w:p>
    <w:p w:rsidR="00D34BFE" w:rsidRDefault="00D34BFE">
      <w:pPr>
        <w:jc w:val="both"/>
        <w:rPr>
          <w:rFonts w:cs="Arial"/>
          <w:sz w:val="22"/>
          <w:szCs w:val="22"/>
        </w:rPr>
      </w:pPr>
    </w:p>
    <w:p w:rsidR="00F14E7A" w:rsidRDefault="00F14E7A">
      <w:pPr>
        <w:jc w:val="both"/>
        <w:rPr>
          <w:i/>
          <w:iCs/>
          <w:lang w:val="ru-RU"/>
        </w:rPr>
      </w:pPr>
    </w:p>
    <w:p w:rsidR="00F14E7A" w:rsidRDefault="00F14E7A">
      <w:pPr>
        <w:jc w:val="both"/>
        <w:rPr>
          <w:i/>
          <w:iCs/>
          <w:lang w:val="ru-RU"/>
        </w:rPr>
      </w:pPr>
    </w:p>
    <w:p w:rsidR="00023B63" w:rsidRPr="00D96E51" w:rsidRDefault="00023B63" w:rsidP="00FE2BDF">
      <w:pPr>
        <w:numPr>
          <w:ilvl w:val="0"/>
          <w:numId w:val="5"/>
        </w:numPr>
        <w:jc w:val="both"/>
        <w:rPr>
          <w:b/>
          <w:bCs/>
          <w:szCs w:val="22"/>
          <w:lang w:val="sr-Cyrl-CS"/>
        </w:rPr>
      </w:pPr>
      <w:r w:rsidRPr="00D96E51">
        <w:rPr>
          <w:b/>
          <w:bCs/>
          <w:szCs w:val="22"/>
          <w:lang w:val="sr-Cyrl-CS"/>
        </w:rPr>
        <w:t xml:space="preserve">ПОДАЦИ </w:t>
      </w:r>
      <w:r w:rsidR="00021700" w:rsidRPr="00021700">
        <w:rPr>
          <w:b/>
          <w:bCs/>
          <w:szCs w:val="22"/>
          <w:lang w:val="sr-Cyrl-CS"/>
        </w:rPr>
        <w:t>О УЧЕСНИКУ У ЗАЈЕДНИЧКОЈ ПОНУДИ</w:t>
      </w:r>
    </w:p>
    <w:p w:rsidR="00023B63" w:rsidRDefault="00023B63" w:rsidP="00023B63">
      <w:pPr>
        <w:jc w:val="both"/>
        <w:rPr>
          <w:b/>
          <w:bCs/>
          <w:szCs w:val="22"/>
          <w:lang w:val="sr-Cyrl-CS"/>
        </w:rPr>
      </w:pPr>
    </w:p>
    <w:p w:rsidR="00023B63" w:rsidRPr="005D7DC8" w:rsidRDefault="00023B63" w:rsidP="00023B63">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4"/>
      </w:tblGrid>
      <w:tr w:rsidR="00023B63" w:rsidTr="006527B8">
        <w:trPr>
          <w:trHeight w:val="615"/>
        </w:trPr>
        <w:tc>
          <w:tcPr>
            <w:tcW w:w="9243" w:type="dxa"/>
            <w:gridSpan w:val="2"/>
            <w:shd w:val="clear" w:color="auto" w:fill="A6A6A6"/>
            <w:vAlign w:val="center"/>
          </w:tcPr>
          <w:p w:rsidR="00023B63" w:rsidRPr="0099531F" w:rsidRDefault="00021700" w:rsidP="006527B8">
            <w:pPr>
              <w:jc w:val="center"/>
              <w:rPr>
                <w:b/>
                <w:bCs/>
                <w:i/>
                <w:sz w:val="22"/>
                <w:szCs w:val="22"/>
              </w:rPr>
            </w:pPr>
            <w:r>
              <w:rPr>
                <w:b/>
                <w:bCs/>
                <w:i/>
                <w:sz w:val="22"/>
                <w:szCs w:val="22"/>
                <w:lang w:val="sr-Cyrl-CS"/>
              </w:rPr>
              <w:t>ОПШТИ ПОДАЦИ О УЧЕСНИКУ У ЗАЈЕДНИЧКОЈ ПОНУДИ</w:t>
            </w: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 xml:space="preserve">НАЗИВ – ПУНО ПОСЛОВНО ИМЕ </w:t>
            </w:r>
          </w:p>
          <w:p w:rsidR="00023B63" w:rsidRPr="00D96E51" w:rsidRDefault="00023B63" w:rsidP="006527B8">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СЕДИШТЕ</w:t>
            </w:r>
          </w:p>
        </w:tc>
        <w:tc>
          <w:tcPr>
            <w:tcW w:w="436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023B63" w:rsidRPr="005D7DC8" w:rsidRDefault="00023B63" w:rsidP="006527B8">
            <w:pPr>
              <w:ind w:right="-284"/>
              <w:jc w:val="both"/>
              <w:rPr>
                <w:bCs/>
                <w:sz w:val="22"/>
                <w:szCs w:val="22"/>
                <w:lang w:val="ru-RU"/>
              </w:rPr>
            </w:pPr>
          </w:p>
        </w:tc>
      </w:tr>
      <w:tr w:rsidR="00023B63" w:rsidRPr="005D7DC8" w:rsidTr="006527B8">
        <w:tc>
          <w:tcPr>
            <w:tcW w:w="4878" w:type="dxa"/>
            <w:vAlign w:val="center"/>
          </w:tcPr>
          <w:p w:rsidR="00023B63" w:rsidRPr="00D96E51" w:rsidRDefault="00023B63" w:rsidP="00A71BA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023B63" w:rsidRPr="005D7DC8" w:rsidRDefault="00023B63" w:rsidP="006527B8">
            <w:pPr>
              <w:ind w:right="-284"/>
              <w:rPr>
                <w:bCs/>
                <w:sz w:val="22"/>
                <w:szCs w:val="22"/>
                <w:lang w:val="pl-PL"/>
              </w:rPr>
            </w:pPr>
          </w:p>
        </w:tc>
      </w:tr>
      <w:tr w:rsidR="00023B63" w:rsidRPr="005D7DC8" w:rsidTr="006527B8">
        <w:tc>
          <w:tcPr>
            <w:tcW w:w="4878" w:type="dxa"/>
            <w:vAlign w:val="center"/>
          </w:tcPr>
          <w:p w:rsidR="00023B63" w:rsidRPr="00D96E51" w:rsidRDefault="00023B63" w:rsidP="00A71BAE">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023B63" w:rsidRPr="005D7DC8" w:rsidRDefault="00023B63" w:rsidP="006527B8">
            <w:pPr>
              <w:ind w:right="-284"/>
              <w:rPr>
                <w:bCs/>
                <w:sz w:val="22"/>
                <w:szCs w:val="22"/>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ДЕЛАТНОСТИ</w:t>
            </w:r>
          </w:p>
        </w:tc>
        <w:tc>
          <w:tcPr>
            <w:tcW w:w="4365" w:type="dxa"/>
          </w:tcPr>
          <w:p w:rsidR="00023B63" w:rsidRPr="005D7DC8" w:rsidRDefault="00023B63" w:rsidP="006527B8">
            <w:pPr>
              <w:ind w:right="-284"/>
              <w:rPr>
                <w:bCs/>
                <w:sz w:val="22"/>
                <w:szCs w:val="22"/>
                <w:lang w:val="ru-RU"/>
              </w:rPr>
            </w:pPr>
          </w:p>
        </w:tc>
      </w:tr>
      <w:tr w:rsidR="00023B63" w:rsidRPr="005D7DC8" w:rsidTr="006527B8">
        <w:tc>
          <w:tcPr>
            <w:tcW w:w="4878" w:type="dxa"/>
            <w:vAlign w:val="center"/>
          </w:tcPr>
          <w:p w:rsidR="00023B63" w:rsidRPr="00D96E51" w:rsidRDefault="00023B63" w:rsidP="00A71BAE">
            <w:pPr>
              <w:spacing w:beforeLines="30" w:afterLines="30"/>
              <w:ind w:right="-284"/>
              <w:jc w:val="both"/>
              <w:rPr>
                <w:b/>
                <w:bCs/>
                <w:sz w:val="22"/>
                <w:szCs w:val="22"/>
              </w:rPr>
            </w:pPr>
            <w:r w:rsidRPr="00D96E51">
              <w:rPr>
                <w:b/>
                <w:bCs/>
                <w:sz w:val="22"/>
                <w:szCs w:val="22"/>
                <w:lang w:val="sr-Cyrl-CS"/>
              </w:rPr>
              <w:t>ПИБ</w:t>
            </w:r>
          </w:p>
        </w:tc>
        <w:tc>
          <w:tcPr>
            <w:tcW w:w="4365" w:type="dxa"/>
          </w:tcPr>
          <w:p w:rsidR="00023B63" w:rsidRPr="005D7DC8" w:rsidRDefault="00023B63" w:rsidP="006527B8">
            <w:pPr>
              <w:ind w:right="-284"/>
              <w:rPr>
                <w:bCs/>
                <w:sz w:val="22"/>
                <w:szCs w:val="22"/>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A71BA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ru-RU"/>
              </w:rPr>
            </w:pPr>
            <w:r>
              <w:rPr>
                <w:b/>
                <w:bCs/>
                <w:sz w:val="22"/>
                <w:szCs w:val="22"/>
                <w:lang w:val="ru-RU"/>
              </w:rPr>
              <w:t>ОПИС И ОБИМ ПОВЕРЕНОГ ПОСЛА</w:t>
            </w:r>
          </w:p>
        </w:tc>
        <w:tc>
          <w:tcPr>
            <w:tcW w:w="4365" w:type="dxa"/>
          </w:tcPr>
          <w:p w:rsidR="00023B63" w:rsidRPr="005D7DC8" w:rsidRDefault="00023B63" w:rsidP="006527B8">
            <w:pPr>
              <w:ind w:right="-284"/>
              <w:rPr>
                <w:bCs/>
                <w:sz w:val="22"/>
                <w:szCs w:val="22"/>
                <w:lang w:val="ru-RU"/>
              </w:rPr>
            </w:pPr>
          </w:p>
        </w:tc>
      </w:tr>
    </w:tbl>
    <w:p w:rsidR="00023B63" w:rsidRPr="005D7DC8" w:rsidRDefault="00023B63" w:rsidP="00023B63">
      <w:pPr>
        <w:jc w:val="both"/>
        <w:rPr>
          <w:b/>
          <w:bCs/>
          <w:sz w:val="22"/>
          <w:szCs w:val="22"/>
          <w:lang w:val="sr-Cyrl-CS"/>
        </w:rPr>
      </w:pPr>
    </w:p>
    <w:p w:rsidR="00D34BFE" w:rsidRDefault="00D34BFE" w:rsidP="00023B63">
      <w:pPr>
        <w:jc w:val="both"/>
        <w:rPr>
          <w:b/>
          <w:bCs/>
          <w:i/>
          <w:iCs/>
          <w:u w:val="single"/>
        </w:rPr>
      </w:pPr>
    </w:p>
    <w:p w:rsidR="00D34BFE" w:rsidRDefault="00D34BFE" w:rsidP="00023B63">
      <w:pPr>
        <w:jc w:val="both"/>
        <w:rPr>
          <w:b/>
          <w:bCs/>
          <w:i/>
          <w:iCs/>
          <w:u w:val="single"/>
        </w:rPr>
      </w:pPr>
    </w:p>
    <w:p w:rsidR="00023B63" w:rsidRPr="0050276F" w:rsidRDefault="00023B63" w:rsidP="00023B63">
      <w:pPr>
        <w:jc w:val="both"/>
        <w:rPr>
          <w:i/>
          <w:iCs/>
          <w:lang w:val="ru-RU"/>
        </w:rPr>
      </w:pPr>
      <w:r w:rsidRPr="0050276F">
        <w:rPr>
          <w:b/>
          <w:bCs/>
          <w:i/>
          <w:iCs/>
          <w:u w:val="single"/>
        </w:rPr>
        <w:t>Напомена:</w:t>
      </w:r>
      <w:r w:rsidRPr="0050276F">
        <w:rPr>
          <w:b/>
          <w:bCs/>
          <w:i/>
          <w:iCs/>
        </w:rPr>
        <w:t xml:space="preserve"> </w:t>
      </w:r>
    </w:p>
    <w:p w:rsidR="00023B63" w:rsidRPr="00021700" w:rsidRDefault="00023B63" w:rsidP="00023B63">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23B63" w:rsidRDefault="00023B63" w:rsidP="00023B63">
      <w:pPr>
        <w:jc w:val="both"/>
        <w:rPr>
          <w:rFonts w:cs="Arial"/>
          <w:sz w:val="22"/>
          <w:szCs w:val="22"/>
        </w:rPr>
      </w:pPr>
    </w:p>
    <w:p w:rsidR="00D34BFE" w:rsidRDefault="00D34BFE" w:rsidP="00023B63">
      <w:pPr>
        <w:jc w:val="both"/>
        <w:rPr>
          <w:rFonts w:cs="Arial"/>
          <w:sz w:val="22"/>
          <w:szCs w:val="22"/>
        </w:rPr>
      </w:pPr>
    </w:p>
    <w:p w:rsidR="00D34BFE" w:rsidRPr="00B11191" w:rsidRDefault="00B11191" w:rsidP="00023B63">
      <w:pPr>
        <w:jc w:val="both"/>
        <w:rPr>
          <w:rFonts w:cs="Arial"/>
          <w:sz w:val="22"/>
          <w:szCs w:val="22"/>
        </w:rPr>
      </w:pPr>
      <w:r>
        <w:rPr>
          <w:rFonts w:cs="Arial"/>
          <w:sz w:val="22"/>
          <w:szCs w:val="22"/>
        </w:rPr>
        <w:br w:type="page"/>
      </w:r>
    </w:p>
    <w:p w:rsidR="00021700" w:rsidRPr="00D34BFE" w:rsidRDefault="00D34BFE" w:rsidP="00FE2BDF">
      <w:pPr>
        <w:numPr>
          <w:ilvl w:val="0"/>
          <w:numId w:val="5"/>
        </w:numPr>
        <w:spacing w:after="120"/>
        <w:rPr>
          <w:kern w:val="24"/>
          <w:sz w:val="28"/>
        </w:rPr>
      </w:pPr>
      <w:r w:rsidRPr="00D34BFE">
        <w:rPr>
          <w:b/>
          <w:kern w:val="24"/>
          <w:sz w:val="28"/>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021700" w:rsidRPr="009C046C" w:rsidTr="006527B8">
        <w:trPr>
          <w:trHeight w:val="572"/>
        </w:trPr>
        <w:tc>
          <w:tcPr>
            <w:tcW w:w="4634" w:type="dxa"/>
            <w:tcBorders>
              <w:top w:val="nil"/>
              <w:left w:val="nil"/>
              <w:bottom w:val="single" w:sz="12" w:space="0" w:color="auto"/>
              <w:right w:val="nil"/>
            </w:tcBorders>
            <w:vAlign w:val="bottom"/>
          </w:tcPr>
          <w:p w:rsidR="00021700" w:rsidRPr="009C046C" w:rsidRDefault="00021700" w:rsidP="006527B8">
            <w:pPr>
              <w:jc w:val="center"/>
              <w:rPr>
                <w:b/>
                <w:sz w:val="28"/>
                <w:szCs w:val="28"/>
              </w:rPr>
            </w:pPr>
          </w:p>
        </w:tc>
      </w:tr>
      <w:tr w:rsidR="00021700" w:rsidRPr="009C046C" w:rsidTr="006527B8">
        <w:trPr>
          <w:trHeight w:val="538"/>
        </w:trPr>
        <w:tc>
          <w:tcPr>
            <w:tcW w:w="4634" w:type="dxa"/>
            <w:tcBorders>
              <w:top w:val="single" w:sz="12" w:space="0" w:color="auto"/>
              <w:left w:val="nil"/>
              <w:bottom w:val="nil"/>
              <w:right w:val="nil"/>
            </w:tcBorders>
          </w:tcPr>
          <w:p w:rsidR="00021700" w:rsidRPr="009C046C" w:rsidRDefault="00021700" w:rsidP="006527B8">
            <w:pPr>
              <w:jc w:val="center"/>
            </w:pPr>
            <w:r w:rsidRPr="009C046C">
              <w:t xml:space="preserve">  (назив понуђача)</w:t>
            </w:r>
          </w:p>
        </w:tc>
      </w:tr>
      <w:tr w:rsidR="00021700" w:rsidRPr="009C046C" w:rsidTr="006527B8">
        <w:trPr>
          <w:trHeight w:val="362"/>
        </w:trPr>
        <w:tc>
          <w:tcPr>
            <w:tcW w:w="4634" w:type="dxa"/>
            <w:tcBorders>
              <w:top w:val="nil"/>
              <w:left w:val="nil"/>
              <w:bottom w:val="single" w:sz="12" w:space="0" w:color="auto"/>
              <w:right w:val="nil"/>
            </w:tcBorders>
            <w:vAlign w:val="bottom"/>
          </w:tcPr>
          <w:p w:rsidR="00021700" w:rsidRPr="009C046C" w:rsidRDefault="00021700" w:rsidP="006527B8">
            <w:pPr>
              <w:jc w:val="center"/>
              <w:rPr>
                <w:sz w:val="16"/>
                <w:szCs w:val="16"/>
              </w:rPr>
            </w:pPr>
          </w:p>
        </w:tc>
      </w:tr>
      <w:tr w:rsidR="00021700" w:rsidRPr="009C046C" w:rsidTr="006527B8">
        <w:trPr>
          <w:trHeight w:val="538"/>
        </w:trPr>
        <w:tc>
          <w:tcPr>
            <w:tcW w:w="4634" w:type="dxa"/>
            <w:tcBorders>
              <w:top w:val="single" w:sz="12" w:space="0" w:color="auto"/>
              <w:left w:val="nil"/>
              <w:bottom w:val="nil"/>
              <w:right w:val="nil"/>
            </w:tcBorders>
          </w:tcPr>
          <w:p w:rsidR="00021700" w:rsidRPr="009C046C" w:rsidRDefault="00021700" w:rsidP="006527B8">
            <w:pPr>
              <w:jc w:val="center"/>
            </w:pPr>
            <w:r w:rsidRPr="009C046C">
              <w:t>(улица и број)</w:t>
            </w:r>
          </w:p>
        </w:tc>
      </w:tr>
      <w:tr w:rsidR="00021700" w:rsidRPr="009C046C" w:rsidTr="006527B8">
        <w:trPr>
          <w:trHeight w:val="379"/>
        </w:trPr>
        <w:tc>
          <w:tcPr>
            <w:tcW w:w="4634" w:type="dxa"/>
            <w:tcBorders>
              <w:top w:val="nil"/>
              <w:left w:val="nil"/>
              <w:bottom w:val="single" w:sz="12" w:space="0" w:color="auto"/>
              <w:right w:val="nil"/>
            </w:tcBorders>
            <w:vAlign w:val="bottom"/>
          </w:tcPr>
          <w:p w:rsidR="00021700" w:rsidRPr="009C046C" w:rsidRDefault="00021700" w:rsidP="006527B8">
            <w:pPr>
              <w:spacing w:after="120"/>
              <w:jc w:val="center"/>
            </w:pPr>
          </w:p>
        </w:tc>
      </w:tr>
      <w:tr w:rsidR="00021700" w:rsidRPr="009C046C" w:rsidTr="006527B8">
        <w:trPr>
          <w:trHeight w:val="335"/>
        </w:trPr>
        <w:tc>
          <w:tcPr>
            <w:tcW w:w="4634" w:type="dxa"/>
            <w:tcBorders>
              <w:top w:val="single" w:sz="12" w:space="0" w:color="auto"/>
              <w:left w:val="nil"/>
              <w:bottom w:val="nil"/>
              <w:right w:val="nil"/>
            </w:tcBorders>
          </w:tcPr>
          <w:p w:rsidR="00021700" w:rsidRPr="009C046C" w:rsidRDefault="00021700" w:rsidP="006527B8">
            <w:pPr>
              <w:jc w:val="center"/>
            </w:pPr>
            <w:r w:rsidRPr="009C046C">
              <w:t>(седиште)</w:t>
            </w:r>
          </w:p>
        </w:tc>
      </w:tr>
    </w:tbl>
    <w:p w:rsidR="00021700" w:rsidRPr="00007FDF" w:rsidRDefault="00021700" w:rsidP="00021700">
      <w:pPr>
        <w:rPr>
          <w:b/>
          <w:sz w:val="40"/>
          <w:szCs w:val="40"/>
          <w:lang w:val="sr-Cyrl-CS"/>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Pr="009C046C" w:rsidRDefault="00021700" w:rsidP="00021700">
      <w:pPr>
        <w:rPr>
          <w:b/>
          <w:sz w:val="40"/>
          <w:szCs w:val="40"/>
        </w:rPr>
      </w:pPr>
    </w:p>
    <w:p w:rsidR="00021700" w:rsidRPr="00EE1401" w:rsidRDefault="00021700" w:rsidP="00021700">
      <w:pPr>
        <w:jc w:val="center"/>
        <w:rPr>
          <w:b/>
          <w:sz w:val="40"/>
          <w:szCs w:val="40"/>
        </w:rPr>
      </w:pPr>
    </w:p>
    <w:p w:rsidR="00021700" w:rsidRPr="0075079A" w:rsidRDefault="00021700" w:rsidP="00021700">
      <w:pPr>
        <w:jc w:val="center"/>
        <w:rPr>
          <w:b/>
          <w:shadow/>
          <w:sz w:val="40"/>
          <w:szCs w:val="40"/>
          <w:lang w:val="sr-Cyrl-CS"/>
        </w:rPr>
      </w:pPr>
      <w:r w:rsidRPr="0075079A">
        <w:rPr>
          <w:b/>
          <w:shadow/>
          <w:sz w:val="40"/>
          <w:szCs w:val="40"/>
        </w:rPr>
        <w:t>П О Н У Д А</w:t>
      </w:r>
    </w:p>
    <w:p w:rsidR="00021700" w:rsidRPr="00363090" w:rsidRDefault="00021700" w:rsidP="00021700">
      <w:pPr>
        <w:jc w:val="center"/>
        <w:rPr>
          <w:b/>
          <w:shadow/>
          <w:szCs w:val="40"/>
          <w:lang w:val="sr-Cyrl-CS"/>
        </w:rPr>
      </w:pPr>
    </w:p>
    <w:p w:rsidR="00021700" w:rsidRPr="0075079A" w:rsidRDefault="00021700" w:rsidP="00021700">
      <w:pPr>
        <w:spacing w:after="120"/>
        <w:ind w:right="-109"/>
        <w:jc w:val="center"/>
        <w:rPr>
          <w:shadow/>
        </w:rPr>
      </w:pPr>
      <w:r w:rsidRPr="0075079A">
        <w:rPr>
          <w:shadow/>
        </w:rPr>
        <w:t>ЗА ЈАВНУ НАБАВКУ</w:t>
      </w:r>
      <w:r w:rsidRPr="0075079A">
        <w:rPr>
          <w:shadow/>
          <w:lang w:val="sr-Cyrl-CS"/>
        </w:rPr>
        <w:t>:</w:t>
      </w:r>
    </w:p>
    <w:p w:rsidR="002D4D52" w:rsidRPr="002D4D52" w:rsidRDefault="00465043" w:rsidP="002D4D52">
      <w:pPr>
        <w:pStyle w:val="ListParagraph"/>
        <w:widowControl w:val="0"/>
        <w:autoSpaceDE w:val="0"/>
        <w:autoSpaceDN w:val="0"/>
        <w:adjustRightInd w:val="0"/>
        <w:spacing w:after="120" w:line="240" w:lineRule="auto"/>
        <w:ind w:left="0"/>
        <w:jc w:val="both"/>
        <w:rPr>
          <w:b/>
          <w:i/>
          <w:noProof/>
          <w:lang w:val="sr-Cyrl-CS"/>
        </w:rPr>
      </w:pPr>
      <w:r w:rsidRPr="00465043">
        <w:rPr>
          <w:b/>
          <w:bCs/>
          <w:i/>
          <w:sz w:val="28"/>
        </w:rPr>
        <w:t xml:space="preserve">- </w:t>
      </w:r>
      <w:r w:rsidRPr="00465043">
        <w:rPr>
          <w:i/>
          <w:szCs w:val="22"/>
        </w:rPr>
        <w:t xml:space="preserve"> </w:t>
      </w:r>
      <w:r w:rsidR="003E5F48" w:rsidRPr="003E5F48">
        <w:rPr>
          <w:b/>
          <w:i/>
          <w:szCs w:val="22"/>
        </w:rPr>
        <w:t>Додатни радови на реконструкцији</w:t>
      </w:r>
      <w:r w:rsidR="002D4D52">
        <w:rPr>
          <w:b/>
          <w:i/>
          <w:szCs w:val="22"/>
        </w:rPr>
        <w:t xml:space="preserve"> </w:t>
      </w:r>
      <w:r w:rsidR="002D4D52" w:rsidRPr="002D4D52">
        <w:rPr>
          <w:b/>
          <w:i/>
        </w:rPr>
        <w:t>управног објекта Спортског комплекса ФК Дрина, општина Љубовија</w:t>
      </w:r>
      <w:r w:rsidR="002D4D52" w:rsidRPr="002D4D52">
        <w:rPr>
          <w:b/>
          <w:i/>
          <w:lang w:val="sr-Cyrl-CS"/>
        </w:rPr>
        <w:t xml:space="preserve">. </w:t>
      </w:r>
    </w:p>
    <w:p w:rsidR="00021700" w:rsidRPr="002D4D52" w:rsidRDefault="00021700" w:rsidP="004D69B6">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6F2975">
        <w:rPr>
          <w:rFonts w:cs="Arial"/>
        </w:rPr>
        <w:t>6</w:t>
      </w:r>
      <w:r w:rsidR="002D4D52">
        <w:rPr>
          <w:rFonts w:cs="Arial"/>
        </w:rPr>
        <w:t>2</w:t>
      </w:r>
      <w:r w:rsidR="00465043">
        <w:rPr>
          <w:rFonts w:cs="Arial"/>
        </w:rPr>
        <w:t>/201</w:t>
      </w:r>
      <w:r w:rsidR="002D4D52">
        <w:rPr>
          <w:rFonts w:cs="Arial"/>
        </w:rPr>
        <w:t>9</w:t>
      </w:r>
    </w:p>
    <w:p w:rsidR="00021700" w:rsidRPr="009C046C" w:rsidRDefault="00021700" w:rsidP="00021700">
      <w:pPr>
        <w:rPr>
          <w:rFonts w:cs="Arial"/>
        </w:rPr>
      </w:pPr>
      <w:r w:rsidRPr="009C046C">
        <w:rPr>
          <w:rFonts w:cs="Arial"/>
        </w:rPr>
        <w:t>Број понуде</w:t>
      </w:r>
      <w:r w:rsidRPr="009C046C">
        <w:rPr>
          <w:b/>
        </w:rPr>
        <w:t xml:space="preserve">: ___________________  </w:t>
      </w:r>
      <w:r w:rsidRPr="009C046C">
        <w:rPr>
          <w:b/>
        </w:rPr>
        <w:tab/>
      </w:r>
      <w:r>
        <w:t>Датум понуде:_____. ______.201</w:t>
      </w:r>
      <w:r w:rsidR="00822975">
        <w:rPr>
          <w:lang w:val="sr-Cyrl-CS"/>
        </w:rPr>
        <w:t>8</w:t>
      </w:r>
      <w:r w:rsidRPr="009C046C">
        <w:t>.</w:t>
      </w:r>
    </w:p>
    <w:p w:rsidR="00021700" w:rsidRDefault="00021700" w:rsidP="00021700">
      <w:pPr>
        <w:spacing w:line="168" w:lineRule="auto"/>
        <w:rPr>
          <w:b/>
          <w:lang w:val="sr-Cyrl-CS"/>
        </w:rPr>
      </w:pPr>
      <w:r w:rsidRPr="009C046C">
        <w:rPr>
          <w:b/>
        </w:rPr>
        <w:t xml:space="preserve">           </w:t>
      </w:r>
      <w:r w:rsidR="004D69B6">
        <w:rPr>
          <w:b/>
          <w:lang w:val="sr-Cyrl-CS"/>
        </w:rPr>
        <w:t xml:space="preserve">         </w:t>
      </w:r>
      <w:r w:rsidRPr="009C046C">
        <w:rPr>
          <w:b/>
        </w:rPr>
        <w:t>(заводни број понуђача)</w:t>
      </w:r>
    </w:p>
    <w:p w:rsidR="00021700" w:rsidRPr="00916985" w:rsidRDefault="00021700" w:rsidP="00021700">
      <w:pPr>
        <w:spacing w:line="168" w:lineRule="auto"/>
        <w:rPr>
          <w:b/>
          <w:lang w:val="sr-Cyrl-CS"/>
        </w:rPr>
      </w:pPr>
    </w:p>
    <w:p w:rsidR="00021700" w:rsidRDefault="00021700" w:rsidP="00021700">
      <w:pPr>
        <w:spacing w:line="168" w:lineRule="auto"/>
        <w:rPr>
          <w:b/>
          <w:lang w:val="sr-Cyrl-CS"/>
        </w:rPr>
      </w:pPr>
    </w:p>
    <w:p w:rsidR="00021700" w:rsidRPr="00363090" w:rsidRDefault="00021700" w:rsidP="00021700">
      <w:pPr>
        <w:spacing w:line="168" w:lineRule="auto"/>
        <w:rPr>
          <w:b/>
          <w:lang w:val="sr-Latn-CS"/>
        </w:rPr>
      </w:pPr>
    </w:p>
    <w:p w:rsidR="00021700" w:rsidRPr="0075079A" w:rsidRDefault="00021700" w:rsidP="00FE2BDF">
      <w:pPr>
        <w:numPr>
          <w:ilvl w:val="0"/>
          <w:numId w:val="4"/>
        </w:numPr>
        <w:spacing w:line="240" w:lineRule="auto"/>
        <w:rPr>
          <w:b/>
          <w:shadow/>
        </w:rPr>
      </w:pPr>
      <w:r w:rsidRPr="0075079A">
        <w:rPr>
          <w:b/>
          <w:shadow/>
        </w:rPr>
        <w:t>ВРЕДНОСТ ПОНУДЕ:</w:t>
      </w:r>
    </w:p>
    <w:p w:rsidR="00021700" w:rsidRPr="009C046C" w:rsidRDefault="00021700" w:rsidP="00021700">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21700" w:rsidRPr="009C046C" w:rsidTr="006527B8">
        <w:trPr>
          <w:trHeight w:val="510"/>
        </w:trPr>
        <w:tc>
          <w:tcPr>
            <w:tcW w:w="5880" w:type="dxa"/>
            <w:tcBorders>
              <w:top w:val="single" w:sz="12" w:space="0" w:color="auto"/>
              <w:left w:val="nil"/>
              <w:bottom w:val="nil"/>
              <w:right w:val="nil"/>
            </w:tcBorders>
            <w:vAlign w:val="center"/>
          </w:tcPr>
          <w:p w:rsidR="00021700" w:rsidRPr="0075079A" w:rsidRDefault="00021700" w:rsidP="006527B8">
            <w:pPr>
              <w:ind w:left="-108"/>
              <w:jc w:val="right"/>
              <w:rPr>
                <w:shadow/>
                <w:sz w:val="6"/>
                <w:szCs w:val="6"/>
              </w:rPr>
            </w:pPr>
          </w:p>
          <w:p w:rsidR="00021700" w:rsidRPr="0075079A" w:rsidRDefault="00021700" w:rsidP="006527B8">
            <w:pPr>
              <w:ind w:left="-108"/>
              <w:jc w:val="right"/>
              <w:rPr>
                <w:shadow/>
                <w:sz w:val="28"/>
                <w:szCs w:val="28"/>
              </w:rPr>
            </w:pPr>
            <w:r w:rsidRPr="0075079A">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021700" w:rsidRPr="002F61FB" w:rsidRDefault="00021700" w:rsidP="006527B8">
            <w:pPr>
              <w:jc w:val="center"/>
              <w:rPr>
                <w:sz w:val="22"/>
                <w:szCs w:val="22"/>
                <w:lang w:val="sr-Cyrl-CS"/>
              </w:rPr>
            </w:pPr>
            <w:r>
              <w:rPr>
                <w:sz w:val="22"/>
                <w:szCs w:val="22"/>
                <w:lang w:val="sr-Cyrl-CS"/>
              </w:rPr>
              <w:t xml:space="preserve">                                     </w:t>
            </w:r>
            <w:r w:rsidRPr="002F61FB">
              <w:rPr>
                <w:sz w:val="22"/>
                <w:szCs w:val="22"/>
                <w:lang w:val="sr-Cyrl-CS"/>
              </w:rPr>
              <w:t>динара</w:t>
            </w:r>
          </w:p>
        </w:tc>
      </w:tr>
      <w:tr w:rsidR="00021700" w:rsidRPr="009C046C" w:rsidTr="006527B8">
        <w:trPr>
          <w:trHeight w:val="510"/>
        </w:trPr>
        <w:tc>
          <w:tcPr>
            <w:tcW w:w="5880" w:type="dxa"/>
            <w:tcBorders>
              <w:top w:val="nil"/>
              <w:left w:val="nil"/>
              <w:bottom w:val="nil"/>
              <w:right w:val="nil"/>
            </w:tcBorders>
            <w:vAlign w:val="center"/>
          </w:tcPr>
          <w:p w:rsidR="00021700" w:rsidRPr="0075079A" w:rsidRDefault="00021700" w:rsidP="006527B8">
            <w:pPr>
              <w:ind w:right="132"/>
              <w:jc w:val="right"/>
              <w:rPr>
                <w:shadow/>
                <w:sz w:val="6"/>
                <w:szCs w:val="6"/>
              </w:rPr>
            </w:pPr>
          </w:p>
          <w:p w:rsidR="00021700" w:rsidRPr="0075079A" w:rsidRDefault="00021700" w:rsidP="006527B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21700" w:rsidRPr="0075079A" w:rsidRDefault="00021700" w:rsidP="006527B8">
            <w:pPr>
              <w:jc w:val="right"/>
              <w:rPr>
                <w:sz w:val="22"/>
                <w:szCs w:val="16"/>
              </w:rPr>
            </w:pPr>
            <w:r>
              <w:rPr>
                <w:sz w:val="22"/>
                <w:szCs w:val="16"/>
              </w:rPr>
              <w:t>динара</w:t>
            </w:r>
          </w:p>
        </w:tc>
      </w:tr>
      <w:tr w:rsidR="00021700" w:rsidRPr="009C046C" w:rsidTr="006527B8">
        <w:trPr>
          <w:trHeight w:hRule="exact" w:val="736"/>
        </w:trPr>
        <w:tc>
          <w:tcPr>
            <w:tcW w:w="5868" w:type="dxa"/>
            <w:tcBorders>
              <w:top w:val="single" w:sz="12" w:space="0" w:color="auto"/>
              <w:left w:val="nil"/>
              <w:bottom w:val="single" w:sz="12" w:space="0" w:color="auto"/>
              <w:right w:val="nil"/>
            </w:tcBorders>
            <w:vAlign w:val="center"/>
          </w:tcPr>
          <w:p w:rsidR="00021700" w:rsidRPr="0075079A" w:rsidRDefault="00021700" w:rsidP="006527B8">
            <w:pPr>
              <w:ind w:left="-120" w:right="-108"/>
              <w:jc w:val="center"/>
              <w:rPr>
                <w:shadow/>
                <w:sz w:val="20"/>
                <w:szCs w:val="20"/>
                <w:lang w:val="sr-Cyrl-CS"/>
              </w:rPr>
            </w:pPr>
            <w:r w:rsidRPr="0075079A">
              <w:rPr>
                <w:b/>
                <w:shadow/>
                <w:sz w:val="28"/>
                <w:szCs w:val="28"/>
                <w:lang w:val="sr-Cyrl-CS"/>
              </w:rPr>
              <w:t xml:space="preserve">             </w:t>
            </w:r>
            <w:r w:rsidRPr="0075079A">
              <w:rPr>
                <w:b/>
                <w:shadow/>
                <w:sz w:val="28"/>
                <w:szCs w:val="28"/>
              </w:rPr>
              <w:t>УКУПНО СА ПДВ-ом</w:t>
            </w:r>
            <w:r w:rsidRPr="001E0B59">
              <w:t xml:space="preserve"> </w:t>
            </w:r>
            <w:r>
              <w:t>(</w:t>
            </w:r>
            <w:r w:rsidRPr="001E0B59">
              <w:t>иск</w:t>
            </w:r>
            <w:r>
              <w:t>азати са свим обрачунатим пратећ</w:t>
            </w:r>
            <w:r w:rsidRPr="001E0B59">
              <w:t>им трошковима)</w:t>
            </w:r>
          </w:p>
        </w:tc>
        <w:tc>
          <w:tcPr>
            <w:tcW w:w="3000" w:type="dxa"/>
            <w:tcBorders>
              <w:top w:val="single" w:sz="12" w:space="0" w:color="auto"/>
              <w:left w:val="nil"/>
              <w:bottom w:val="single" w:sz="12" w:space="0" w:color="auto"/>
              <w:right w:val="nil"/>
            </w:tcBorders>
            <w:vAlign w:val="bottom"/>
          </w:tcPr>
          <w:p w:rsidR="00021700" w:rsidRPr="002F61FB" w:rsidRDefault="00021700" w:rsidP="006527B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21700" w:rsidRDefault="00021700" w:rsidP="00021700">
      <w:pPr>
        <w:tabs>
          <w:tab w:val="center" w:pos="7200"/>
        </w:tabs>
        <w:rPr>
          <w:lang w:val="sr-Cyrl-CS"/>
        </w:rPr>
      </w:pPr>
    </w:p>
    <w:p w:rsidR="00D34BFE" w:rsidRPr="00C11B95" w:rsidRDefault="004D69B6" w:rsidP="00FE2BDF">
      <w:pPr>
        <w:pStyle w:val="ListParagraph"/>
        <w:numPr>
          <w:ilvl w:val="0"/>
          <w:numId w:val="4"/>
        </w:numPr>
        <w:suppressAutoHyphens w:val="0"/>
        <w:spacing w:after="200" w:line="276" w:lineRule="auto"/>
        <w:ind w:right="-108"/>
        <w:contextualSpacing/>
        <w:jc w:val="both"/>
        <w:rPr>
          <w:b/>
        </w:rPr>
      </w:pPr>
      <w:r>
        <w:rPr>
          <w:b/>
        </w:rPr>
        <w:t>РОК ИЗ</w:t>
      </w:r>
      <w:r>
        <w:rPr>
          <w:b/>
          <w:lang w:val="sr-Cyrl-CS"/>
        </w:rPr>
        <w:t>ВРШЕЊА</w:t>
      </w:r>
      <w:r>
        <w:rPr>
          <w:b/>
        </w:rPr>
        <w:t xml:space="preserve"> </w:t>
      </w:r>
      <w:r w:rsidR="003E5F48">
        <w:rPr>
          <w:b/>
          <w:lang w:val="sr-Cyrl-CS"/>
        </w:rPr>
        <w:t>РАДОВА</w:t>
      </w:r>
      <w:r w:rsidR="00D34BFE" w:rsidRPr="0099157B">
        <w:rPr>
          <w:b/>
        </w:rPr>
        <w:t>:</w:t>
      </w:r>
    </w:p>
    <w:p w:rsidR="004D69B6" w:rsidRDefault="004D69B6" w:rsidP="00D34BFE">
      <w:pPr>
        <w:jc w:val="both"/>
        <w:rPr>
          <w:bCs/>
          <w:iCs/>
        </w:rPr>
      </w:pPr>
      <w:r w:rsidRPr="004D0A7B">
        <w:rPr>
          <w:bCs/>
          <w:iCs/>
        </w:rPr>
        <w:t xml:space="preserve">Рок </w:t>
      </w:r>
      <w:r w:rsidR="003E5F48">
        <w:rPr>
          <w:bCs/>
          <w:iCs/>
        </w:rPr>
        <w:t>извршења радова: ____________ календарских дана од увођ</w:t>
      </w:r>
      <w:r w:rsidR="001D235E">
        <w:rPr>
          <w:bCs/>
          <w:iCs/>
        </w:rPr>
        <w:t xml:space="preserve">ења у посао (максимално 15 </w:t>
      </w:r>
      <w:r w:rsidR="003E5F48">
        <w:rPr>
          <w:bCs/>
          <w:iCs/>
        </w:rPr>
        <w:t xml:space="preserve">календарских дана од увођења у посао. </w:t>
      </w:r>
    </w:p>
    <w:p w:rsidR="003E5F48" w:rsidRPr="004D69B6" w:rsidRDefault="003E5F48" w:rsidP="00D34BFE">
      <w:pPr>
        <w:jc w:val="both"/>
        <w:rPr>
          <w:color w:val="auto"/>
          <w:lang w:val="sr-Cyrl-CS"/>
        </w:rPr>
      </w:pPr>
    </w:p>
    <w:p w:rsidR="00D34BFE" w:rsidRPr="001E0B59" w:rsidRDefault="00D34BFE" w:rsidP="00FE2BDF">
      <w:pPr>
        <w:numPr>
          <w:ilvl w:val="0"/>
          <w:numId w:val="4"/>
        </w:numPr>
        <w:suppressAutoHyphens w:val="0"/>
        <w:spacing w:after="120" w:line="240" w:lineRule="auto"/>
        <w:jc w:val="both"/>
        <w:rPr>
          <w:b/>
          <w:color w:val="auto"/>
        </w:rPr>
      </w:pPr>
      <w:r w:rsidRPr="001E0B59">
        <w:rPr>
          <w:b/>
          <w:color w:val="auto"/>
        </w:rPr>
        <w:t>УСЛОВИ ПЛАЋАЊА:</w:t>
      </w:r>
    </w:p>
    <w:p w:rsidR="00D34BFE" w:rsidRPr="005D1A35" w:rsidRDefault="00D34BFE" w:rsidP="006F2975">
      <w:pPr>
        <w:spacing w:after="120"/>
        <w:jc w:val="both"/>
        <w:rPr>
          <w:iCs/>
          <w:lang w:val="sr-Cyrl-CS"/>
        </w:rPr>
      </w:pPr>
      <w:r w:rsidRPr="00A26218">
        <w:rPr>
          <w:b/>
          <w:iCs/>
        </w:rPr>
        <w:t>Рок плаћања</w:t>
      </w:r>
      <w:r w:rsidR="005D1A35">
        <w:rPr>
          <w:iCs/>
        </w:rPr>
        <w:t xml:space="preserve"> </w:t>
      </w:r>
      <w:r w:rsidR="005D1A35">
        <w:rPr>
          <w:iCs/>
          <w:lang w:val="sr-Cyrl-CS"/>
        </w:rPr>
        <w:t xml:space="preserve">износи  _________ </w:t>
      </w:r>
      <w:r>
        <w:rPr>
          <w:iCs/>
        </w:rPr>
        <w:t xml:space="preserve">дана </w:t>
      </w:r>
      <w:r w:rsidR="005D1A35">
        <w:rPr>
          <w:iCs/>
          <w:lang w:val="sr-Cyrl-CS"/>
        </w:rPr>
        <w:t xml:space="preserve">(максимум 45 дана) </w:t>
      </w:r>
      <w:r>
        <w:rPr>
          <w:iCs/>
          <w:lang w:val="sr-Cyrl-CS"/>
        </w:rPr>
        <w:t xml:space="preserve">од </w:t>
      </w:r>
      <w:r w:rsidR="004D69B6">
        <w:rPr>
          <w:iCs/>
          <w:lang w:val="sr-Cyrl-CS"/>
        </w:rPr>
        <w:t xml:space="preserve">испостављања рачуна. </w:t>
      </w:r>
      <w:r w:rsidRPr="00A26218">
        <w:rPr>
          <w:b/>
          <w:iCs/>
        </w:rPr>
        <w:t>Понуђачу није дозвољено да захтева аванс.</w:t>
      </w:r>
    </w:p>
    <w:p w:rsidR="00021700" w:rsidRPr="000065A1" w:rsidRDefault="00021700" w:rsidP="00D34BFE">
      <w:pPr>
        <w:ind w:right="-289"/>
        <w:jc w:val="both"/>
      </w:pPr>
    </w:p>
    <w:p w:rsidR="00021700" w:rsidRPr="00F96C5F" w:rsidRDefault="00021700" w:rsidP="00FE2BDF">
      <w:pPr>
        <w:numPr>
          <w:ilvl w:val="0"/>
          <w:numId w:val="4"/>
        </w:numPr>
        <w:spacing w:line="240" w:lineRule="auto"/>
        <w:ind w:right="-289"/>
        <w:jc w:val="both"/>
        <w:rPr>
          <w:b/>
          <w:lang w:val="sr-Cyrl-CS"/>
        </w:rPr>
      </w:pPr>
      <w:r w:rsidRPr="00F96C5F">
        <w:rPr>
          <w:b/>
        </w:rPr>
        <w:t xml:space="preserve">ВАЖНОСТ ПОНУДЕ: _____ </w:t>
      </w:r>
      <w:r w:rsidR="00BB1841">
        <w:t>(минимум 6</w:t>
      </w:r>
      <w:r w:rsidRPr="00F96C5F">
        <w:t>0) дана од дана отварања</w:t>
      </w:r>
      <w:r w:rsidRPr="00F96C5F">
        <w:rPr>
          <w:b/>
        </w:rPr>
        <w:t xml:space="preserve"> </w:t>
      </w:r>
      <w:r w:rsidRPr="00F96C5F">
        <w:t>понуде.</w:t>
      </w:r>
    </w:p>
    <w:p w:rsidR="00021700" w:rsidRPr="00F96C5F" w:rsidRDefault="00021700" w:rsidP="00021700">
      <w:pPr>
        <w:ind w:right="-289"/>
        <w:jc w:val="both"/>
        <w:rPr>
          <w:b/>
          <w:lang w:val="sr-Cyrl-CS"/>
        </w:rPr>
      </w:pPr>
    </w:p>
    <w:p w:rsidR="00021700" w:rsidRDefault="00021700" w:rsidP="00FE2BDF">
      <w:pPr>
        <w:numPr>
          <w:ilvl w:val="0"/>
          <w:numId w:val="4"/>
        </w:numPr>
        <w:spacing w:line="240" w:lineRule="auto"/>
        <w:jc w:val="both"/>
        <w:rPr>
          <w:b/>
          <w:bCs/>
          <w:lang w:val="sr-Cyrl-CS"/>
        </w:rPr>
      </w:pPr>
      <w:r w:rsidRPr="009B66F5">
        <w:rPr>
          <w:b/>
          <w:bCs/>
          <w:lang w:val="sr-Cyrl-CS"/>
        </w:rPr>
        <w:lastRenderedPageBreak/>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021700" w:rsidRPr="00623303" w:rsidRDefault="00021700" w:rsidP="00021700">
      <w:pPr>
        <w:ind w:firstLine="36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8"/>
        <w:gridCol w:w="4834"/>
      </w:tblGrid>
      <w:tr w:rsidR="00021700" w:rsidRPr="009B66F5" w:rsidTr="006527B8">
        <w:trPr>
          <w:trHeight w:val="445"/>
        </w:trPr>
        <w:tc>
          <w:tcPr>
            <w:tcW w:w="2385" w:type="pct"/>
            <w:vAlign w:val="center"/>
          </w:tcPr>
          <w:p w:rsidR="00021700" w:rsidRDefault="00021700" w:rsidP="00A71BAE">
            <w:pPr>
              <w:pBdr>
                <w:bottom w:val="single" w:sz="12" w:space="1" w:color="auto"/>
              </w:pBdr>
              <w:spacing w:beforeLines="30" w:afterLines="30"/>
              <w:jc w:val="both"/>
              <w:rPr>
                <w:lang w:val="sr-Cyrl-CS"/>
              </w:rPr>
            </w:pPr>
          </w:p>
          <w:p w:rsidR="00021700" w:rsidRPr="00496D53" w:rsidRDefault="00021700" w:rsidP="00A71BAE">
            <w:pPr>
              <w:spacing w:beforeLines="30" w:afterLines="30"/>
              <w:jc w:val="both"/>
              <w:rPr>
                <w:sz w:val="16"/>
                <w:szCs w:val="16"/>
                <w:lang w:val="sr-Cyrl-CS"/>
              </w:rPr>
            </w:pPr>
            <w:r w:rsidRPr="00496D53">
              <w:rPr>
                <w:sz w:val="16"/>
                <w:szCs w:val="16"/>
                <w:lang w:val="sr-Cyrl-CS"/>
              </w:rPr>
              <w:t>/навести део предмета набавке/</w:t>
            </w:r>
          </w:p>
          <w:p w:rsidR="00021700" w:rsidRPr="009B66F5" w:rsidRDefault="00021700" w:rsidP="00A71BAE">
            <w:pPr>
              <w:spacing w:beforeLines="30" w:afterLines="30"/>
              <w:jc w:val="both"/>
              <w:rPr>
                <w:lang w:val="sr-Cyrl-CS"/>
              </w:rPr>
            </w:pPr>
            <w:r>
              <w:rPr>
                <w:lang w:val="sr-Cyrl-CS"/>
              </w:rPr>
              <w:t>_____ %</w:t>
            </w:r>
          </w:p>
        </w:tc>
        <w:tc>
          <w:tcPr>
            <w:tcW w:w="2615" w:type="pct"/>
          </w:tcPr>
          <w:p w:rsidR="00021700" w:rsidRDefault="00021700" w:rsidP="006527B8">
            <w:pPr>
              <w:jc w:val="both"/>
              <w:rPr>
                <w:lang w:val="ru-RU"/>
              </w:rPr>
            </w:pPr>
          </w:p>
          <w:p w:rsidR="00021700" w:rsidRPr="009B66F5" w:rsidRDefault="00021700" w:rsidP="006527B8">
            <w:pPr>
              <w:jc w:val="both"/>
              <w:rPr>
                <w:lang w:val="ru-RU"/>
              </w:rPr>
            </w:pPr>
            <w:r>
              <w:rPr>
                <w:lang w:val="ru-RU"/>
              </w:rPr>
              <w:t>____________________ динара без ПДВ</w:t>
            </w:r>
          </w:p>
        </w:tc>
      </w:tr>
    </w:tbl>
    <w:p w:rsidR="00021700" w:rsidRDefault="00021700" w:rsidP="00021700">
      <w:pPr>
        <w:ind w:right="-284"/>
        <w:jc w:val="both"/>
        <w:rPr>
          <w:bCs/>
          <w:lang w:val="sr-Cyrl-CS"/>
        </w:rPr>
      </w:pPr>
      <w:r>
        <w:rPr>
          <w:bCs/>
          <w:lang w:val="sr-Cyrl-CS"/>
        </w:rPr>
        <w:t>/ табелу треба попунити само у случају подизвођача/</w:t>
      </w:r>
    </w:p>
    <w:p w:rsidR="00021700" w:rsidRPr="008F1142" w:rsidRDefault="00021700" w:rsidP="00021700">
      <w:pPr>
        <w:ind w:right="-289"/>
        <w:jc w:val="both"/>
        <w:rPr>
          <w:u w:val="single"/>
        </w:rPr>
      </w:pPr>
    </w:p>
    <w:p w:rsidR="00021700" w:rsidRPr="009C046C" w:rsidRDefault="00021700" w:rsidP="00021700">
      <w:pPr>
        <w:rPr>
          <w:b/>
          <w:sz w:val="6"/>
          <w:szCs w:val="6"/>
        </w:rPr>
      </w:pPr>
    </w:p>
    <w:p w:rsidR="00021700" w:rsidRPr="009C046C" w:rsidRDefault="00021700" w:rsidP="00021700">
      <w:pPr>
        <w:rPr>
          <w:b/>
          <w:sz w:val="6"/>
          <w:szCs w:val="6"/>
        </w:rPr>
      </w:pPr>
    </w:p>
    <w:p w:rsidR="00021700" w:rsidRPr="009C046C" w:rsidRDefault="00021700" w:rsidP="00021700">
      <w:pPr>
        <w:rPr>
          <w:b/>
          <w:sz w:val="6"/>
          <w:szCs w:val="6"/>
        </w:rPr>
      </w:pPr>
    </w:p>
    <w:p w:rsidR="00021700" w:rsidRPr="009C046C" w:rsidRDefault="00021700" w:rsidP="00021700">
      <w:pPr>
        <w:ind w:firstLine="360"/>
        <w:rPr>
          <w:b/>
        </w:rPr>
      </w:pPr>
      <w:r w:rsidRPr="009C046C">
        <w:rPr>
          <w:b/>
        </w:rPr>
        <w:t xml:space="preserve">НАПОМЕНА ПОНУЂАЧА: </w:t>
      </w:r>
    </w:p>
    <w:p w:rsidR="00021700" w:rsidRDefault="00021700" w:rsidP="00021700">
      <w:pPr>
        <w:spacing w:after="120"/>
        <w:rPr>
          <w:b/>
        </w:rPr>
      </w:pPr>
      <w:r w:rsidRPr="009C046C">
        <w:rPr>
          <w:b/>
        </w:rPr>
        <w:t>___________________________________________</w:t>
      </w:r>
      <w:r>
        <w:rPr>
          <w:b/>
        </w:rPr>
        <w:t>____________________________</w:t>
      </w:r>
    </w:p>
    <w:p w:rsidR="00021700" w:rsidRPr="009C046C" w:rsidRDefault="00021700" w:rsidP="00021700">
      <w:pPr>
        <w:spacing w:after="12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___________________________________________________</w:t>
      </w:r>
      <w:r>
        <w:rPr>
          <w:b/>
        </w:rPr>
        <w:t>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EA265F" w:rsidRDefault="00EA265F" w:rsidP="00EA265F">
      <w:pPr>
        <w:tabs>
          <w:tab w:val="center" w:pos="0"/>
        </w:tabs>
      </w:pPr>
    </w:p>
    <w:p w:rsidR="00EA265F" w:rsidRDefault="00EA265F" w:rsidP="00EA265F">
      <w:pPr>
        <w:tabs>
          <w:tab w:val="center" w:pos="0"/>
        </w:tabs>
      </w:pPr>
    </w:p>
    <w:p w:rsidR="00EA265F" w:rsidRDefault="00EA265F" w:rsidP="00EA265F">
      <w:pPr>
        <w:tabs>
          <w:tab w:val="center" w:pos="0"/>
        </w:tabs>
      </w:pPr>
    </w:p>
    <w:p w:rsidR="00021700" w:rsidRDefault="00021700" w:rsidP="00EA265F">
      <w:pPr>
        <w:tabs>
          <w:tab w:val="center" w:pos="0"/>
        </w:tabs>
      </w:pPr>
      <w:r w:rsidRPr="00714599">
        <w:rPr>
          <w:rFonts w:cs="Arial"/>
        </w:rPr>
        <w:t>Датум</w:t>
      </w:r>
      <w:r w:rsidR="00EA265F">
        <w:t>:</w:t>
      </w:r>
      <w:r w:rsidR="00EA265F">
        <w:tab/>
      </w:r>
      <w:r w:rsidR="00EA265F">
        <w:tab/>
      </w:r>
      <w:r w:rsidR="00EA265F">
        <w:tab/>
      </w:r>
      <w:r w:rsidR="00EA265F">
        <w:tab/>
      </w:r>
      <w:r w:rsidR="00EA265F">
        <w:tab/>
      </w:r>
      <w:r w:rsidR="00EA265F">
        <w:tab/>
      </w:r>
      <w:r w:rsidR="00EA265F">
        <w:tab/>
      </w:r>
      <w:r w:rsidR="00EA265F">
        <w:tab/>
        <w:t xml:space="preserve">  </w:t>
      </w:r>
      <w:r w:rsidR="00EA265F" w:rsidRPr="00714599">
        <w:rPr>
          <w:rFonts w:cs="Arial"/>
        </w:rPr>
        <w:t>Потпис</w:t>
      </w:r>
      <w:r w:rsidR="00EA265F" w:rsidRPr="00714599">
        <w:t xml:space="preserve"> </w:t>
      </w:r>
      <w:r w:rsidR="00EA265F" w:rsidRPr="00714599">
        <w:rPr>
          <w:rFonts w:cs="Arial"/>
        </w:rPr>
        <w:t>овлашћеног</w:t>
      </w:r>
      <w:r w:rsidR="00EA265F" w:rsidRPr="00714599">
        <w:t xml:space="preserve">  </w:t>
      </w:r>
      <w:r w:rsidR="00EA265F" w:rsidRPr="00714599">
        <w:rPr>
          <w:rFonts w:cs="Arial"/>
        </w:rPr>
        <w:t>лица</w:t>
      </w:r>
    </w:p>
    <w:p w:rsidR="00EA265F" w:rsidRPr="00EA265F" w:rsidRDefault="00EA265F" w:rsidP="00EA265F">
      <w:pPr>
        <w:tabs>
          <w:tab w:val="center" w:pos="0"/>
        </w:tabs>
        <w:rPr>
          <w:rFonts w:cs="Arial"/>
        </w:rPr>
      </w:pPr>
    </w:p>
    <w:p w:rsidR="00021700" w:rsidRPr="00EA265F" w:rsidRDefault="00021700" w:rsidP="00EA265F">
      <w:pPr>
        <w:ind w:right="71"/>
        <w:jc w:val="both"/>
        <w:rPr>
          <w:sz w:val="22"/>
          <w:szCs w:val="22"/>
        </w:rPr>
      </w:pPr>
      <w:r w:rsidRPr="009C046C">
        <w:rPr>
          <w:sz w:val="22"/>
          <w:szCs w:val="22"/>
        </w:rPr>
        <w:t>___</w:t>
      </w:r>
      <w:r w:rsidR="002D4D52">
        <w:rPr>
          <w:sz w:val="22"/>
          <w:szCs w:val="22"/>
        </w:rPr>
        <w:t>___________</w:t>
      </w:r>
      <w:r w:rsidRPr="00714599">
        <w:t xml:space="preserve">. </w:t>
      </w:r>
      <w:r w:rsidR="00EA265F">
        <w:t>г</w:t>
      </w:r>
      <w:r w:rsidRPr="00714599">
        <w:t>одине</w:t>
      </w:r>
      <w:r w:rsidR="00EA265F">
        <w:tab/>
      </w:r>
      <w:r w:rsidR="00EA265F">
        <w:tab/>
      </w:r>
      <w:r w:rsidR="00EA265F">
        <w:tab/>
        <w:t xml:space="preserve">     </w:t>
      </w:r>
      <w:r w:rsidR="00EA265F" w:rsidRPr="00C123F0">
        <w:rPr>
          <w:lang w:val="sr-Cyrl-CS"/>
        </w:rPr>
        <w:t>М.П</w:t>
      </w:r>
      <w:r w:rsidR="00EA265F">
        <w:rPr>
          <w:sz w:val="22"/>
          <w:szCs w:val="22"/>
          <w:lang w:val="sr-Cyrl-CS"/>
        </w:rPr>
        <w:t>.</w:t>
      </w:r>
      <w:r w:rsidR="00AF575C">
        <w:rPr>
          <w:sz w:val="22"/>
          <w:szCs w:val="22"/>
          <w:lang w:val="sr-Cyrl-CS"/>
        </w:rPr>
        <w:tab/>
        <w:t xml:space="preserve">  </w:t>
      </w:r>
      <w:r w:rsidR="00EA265F" w:rsidRPr="009C046C">
        <w:rPr>
          <w:b/>
          <w:sz w:val="22"/>
          <w:szCs w:val="22"/>
        </w:rPr>
        <w:t>_______________________</w:t>
      </w:r>
    </w:p>
    <w:p w:rsidR="00021700" w:rsidRPr="009C046C" w:rsidRDefault="00021700" w:rsidP="00021700">
      <w:pPr>
        <w:tabs>
          <w:tab w:val="center" w:pos="7200"/>
        </w:tabs>
        <w:rPr>
          <w:rFonts w:cs="Arial"/>
          <w:sz w:val="22"/>
          <w:szCs w:val="22"/>
        </w:rPr>
      </w:pPr>
    </w:p>
    <w:p w:rsidR="00021700" w:rsidRPr="009C046C" w:rsidRDefault="00021700" w:rsidP="00021700">
      <w:pPr>
        <w:tabs>
          <w:tab w:val="num" w:pos="1320"/>
          <w:tab w:val="center" w:pos="7200"/>
        </w:tabs>
        <w:jc w:val="both"/>
        <w:rPr>
          <w:sz w:val="16"/>
          <w:szCs w:val="16"/>
          <w:lang w:val="ru-RU"/>
        </w:rPr>
      </w:pPr>
    </w:p>
    <w:p w:rsidR="005D0A8C" w:rsidRDefault="005D0A8C" w:rsidP="00160135">
      <w:pPr>
        <w:pStyle w:val="Default"/>
        <w:ind w:right="4"/>
        <w:jc w:val="both"/>
        <w:rPr>
          <w:rFonts w:ascii="Times New Roman" w:hAnsi="Times New Roman"/>
          <w:b/>
          <w:color w:val="auto"/>
          <w:sz w:val="22"/>
          <w:szCs w:val="22"/>
          <w:lang/>
        </w:rPr>
      </w:pPr>
    </w:p>
    <w:p w:rsidR="005D0A8C" w:rsidRDefault="005D0A8C" w:rsidP="00160135">
      <w:pPr>
        <w:pStyle w:val="Default"/>
        <w:ind w:right="4"/>
        <w:jc w:val="both"/>
        <w:rPr>
          <w:rFonts w:ascii="Times New Roman" w:hAnsi="Times New Roman"/>
          <w:b/>
          <w:color w:val="auto"/>
          <w:sz w:val="22"/>
          <w:szCs w:val="22"/>
          <w:lang/>
        </w:rPr>
      </w:pPr>
    </w:p>
    <w:p w:rsidR="005D0A8C" w:rsidRDefault="005D0A8C" w:rsidP="00160135">
      <w:pPr>
        <w:pStyle w:val="Default"/>
        <w:ind w:right="4"/>
        <w:jc w:val="both"/>
        <w:rPr>
          <w:rFonts w:ascii="Times New Roman" w:hAnsi="Times New Roman"/>
          <w:b/>
          <w:color w:val="auto"/>
          <w:sz w:val="22"/>
          <w:szCs w:val="22"/>
          <w:lang/>
        </w:rPr>
      </w:pPr>
    </w:p>
    <w:p w:rsidR="005D0A8C" w:rsidRDefault="005D0A8C" w:rsidP="00160135">
      <w:pPr>
        <w:pStyle w:val="Default"/>
        <w:ind w:right="4"/>
        <w:jc w:val="both"/>
        <w:rPr>
          <w:rFonts w:ascii="Times New Roman" w:hAnsi="Times New Roman"/>
          <w:b/>
          <w:color w:val="auto"/>
          <w:sz w:val="22"/>
          <w:szCs w:val="22"/>
          <w:lang/>
        </w:rPr>
      </w:pPr>
    </w:p>
    <w:p w:rsidR="005D0A8C" w:rsidRDefault="005D0A8C" w:rsidP="00160135">
      <w:pPr>
        <w:pStyle w:val="Default"/>
        <w:ind w:right="4"/>
        <w:jc w:val="both"/>
        <w:rPr>
          <w:rFonts w:ascii="Times New Roman" w:hAnsi="Times New Roman"/>
          <w:b/>
          <w:color w:val="auto"/>
          <w:sz w:val="22"/>
          <w:szCs w:val="22"/>
          <w:lang/>
        </w:rPr>
      </w:pPr>
    </w:p>
    <w:p w:rsidR="005D0A8C" w:rsidRDefault="005D0A8C" w:rsidP="00160135">
      <w:pPr>
        <w:pStyle w:val="Default"/>
        <w:ind w:right="4"/>
        <w:jc w:val="both"/>
        <w:rPr>
          <w:rFonts w:ascii="Times New Roman" w:hAnsi="Times New Roman"/>
          <w:b/>
          <w:color w:val="auto"/>
          <w:sz w:val="22"/>
          <w:szCs w:val="22"/>
          <w:lang/>
        </w:rPr>
      </w:pPr>
    </w:p>
    <w:p w:rsidR="005D0A8C" w:rsidRDefault="005D0A8C" w:rsidP="00160135">
      <w:pPr>
        <w:pStyle w:val="Default"/>
        <w:ind w:right="4"/>
        <w:jc w:val="both"/>
        <w:rPr>
          <w:rFonts w:ascii="Times New Roman" w:hAnsi="Times New Roman"/>
          <w:b/>
          <w:color w:val="auto"/>
          <w:sz w:val="22"/>
          <w:szCs w:val="22"/>
          <w:lang/>
        </w:rPr>
      </w:pPr>
    </w:p>
    <w:p w:rsidR="005D0A8C" w:rsidRDefault="005D0A8C" w:rsidP="00160135">
      <w:pPr>
        <w:pStyle w:val="Default"/>
        <w:ind w:right="4"/>
        <w:jc w:val="both"/>
        <w:rPr>
          <w:rFonts w:ascii="Times New Roman" w:hAnsi="Times New Roman"/>
          <w:b/>
          <w:color w:val="auto"/>
          <w:sz w:val="22"/>
          <w:szCs w:val="22"/>
          <w:lang/>
        </w:rPr>
      </w:pPr>
    </w:p>
    <w:p w:rsidR="005D0A8C" w:rsidRDefault="005D0A8C" w:rsidP="00160135">
      <w:pPr>
        <w:pStyle w:val="Default"/>
        <w:ind w:right="4"/>
        <w:jc w:val="both"/>
        <w:rPr>
          <w:rFonts w:ascii="Times New Roman" w:hAnsi="Times New Roman"/>
          <w:b/>
          <w:color w:val="auto"/>
          <w:sz w:val="22"/>
          <w:szCs w:val="22"/>
          <w:lang/>
        </w:rPr>
      </w:pPr>
    </w:p>
    <w:p w:rsidR="005D0A8C" w:rsidRDefault="005D0A8C" w:rsidP="00160135">
      <w:pPr>
        <w:pStyle w:val="Default"/>
        <w:ind w:right="4"/>
        <w:jc w:val="both"/>
        <w:rPr>
          <w:rFonts w:ascii="Times New Roman" w:hAnsi="Times New Roman"/>
          <w:b/>
          <w:color w:val="auto"/>
          <w:sz w:val="22"/>
          <w:szCs w:val="22"/>
          <w:lang/>
        </w:rPr>
      </w:pPr>
    </w:p>
    <w:p w:rsidR="005D0A8C" w:rsidRDefault="005D0A8C" w:rsidP="00160135">
      <w:pPr>
        <w:pStyle w:val="Default"/>
        <w:ind w:right="4"/>
        <w:jc w:val="both"/>
        <w:rPr>
          <w:rFonts w:ascii="Times New Roman" w:hAnsi="Times New Roman"/>
          <w:b/>
          <w:color w:val="auto"/>
          <w:sz w:val="22"/>
          <w:szCs w:val="22"/>
          <w:lang/>
        </w:rPr>
      </w:pPr>
    </w:p>
    <w:p w:rsidR="005D0A8C" w:rsidRDefault="005D0A8C" w:rsidP="00160135">
      <w:pPr>
        <w:pStyle w:val="Default"/>
        <w:ind w:right="4"/>
        <w:jc w:val="both"/>
        <w:rPr>
          <w:rFonts w:ascii="Times New Roman" w:hAnsi="Times New Roman"/>
          <w:b/>
          <w:color w:val="auto"/>
          <w:sz w:val="22"/>
          <w:szCs w:val="22"/>
          <w:lang/>
        </w:rPr>
      </w:pPr>
    </w:p>
    <w:p w:rsidR="005D0A8C" w:rsidRDefault="005D0A8C" w:rsidP="00160135">
      <w:pPr>
        <w:pStyle w:val="Default"/>
        <w:ind w:right="4"/>
        <w:jc w:val="both"/>
        <w:rPr>
          <w:rFonts w:ascii="Times New Roman" w:hAnsi="Times New Roman"/>
          <w:b/>
          <w:color w:val="auto"/>
          <w:sz w:val="22"/>
          <w:szCs w:val="22"/>
          <w:lang/>
        </w:rPr>
      </w:pPr>
    </w:p>
    <w:p w:rsidR="005D0A8C" w:rsidRDefault="005D0A8C" w:rsidP="00160135">
      <w:pPr>
        <w:pStyle w:val="Default"/>
        <w:ind w:right="4"/>
        <w:jc w:val="both"/>
        <w:rPr>
          <w:rFonts w:ascii="Times New Roman" w:hAnsi="Times New Roman"/>
          <w:b/>
          <w:color w:val="auto"/>
          <w:sz w:val="22"/>
          <w:szCs w:val="22"/>
          <w:lang/>
        </w:rPr>
      </w:pPr>
    </w:p>
    <w:p w:rsidR="005D0A8C" w:rsidRDefault="005D0A8C" w:rsidP="00160135">
      <w:pPr>
        <w:pStyle w:val="Default"/>
        <w:ind w:right="4"/>
        <w:jc w:val="both"/>
        <w:rPr>
          <w:rFonts w:ascii="Times New Roman" w:hAnsi="Times New Roman"/>
          <w:b/>
          <w:color w:val="auto"/>
          <w:sz w:val="22"/>
          <w:szCs w:val="22"/>
          <w:lang/>
        </w:rPr>
      </w:pPr>
    </w:p>
    <w:p w:rsidR="005D0A8C" w:rsidRDefault="005D0A8C" w:rsidP="00160135">
      <w:pPr>
        <w:pStyle w:val="Default"/>
        <w:ind w:right="4"/>
        <w:jc w:val="both"/>
        <w:rPr>
          <w:rFonts w:ascii="Times New Roman" w:hAnsi="Times New Roman"/>
          <w:b/>
          <w:color w:val="auto"/>
          <w:sz w:val="22"/>
          <w:szCs w:val="22"/>
          <w:lang/>
        </w:rPr>
      </w:pPr>
    </w:p>
    <w:p w:rsidR="005D0A8C" w:rsidRDefault="005D0A8C" w:rsidP="00160135">
      <w:pPr>
        <w:pStyle w:val="Default"/>
        <w:ind w:right="4"/>
        <w:jc w:val="both"/>
        <w:rPr>
          <w:rFonts w:ascii="Times New Roman" w:hAnsi="Times New Roman"/>
          <w:b/>
          <w:color w:val="auto"/>
          <w:sz w:val="22"/>
          <w:szCs w:val="22"/>
          <w:lang/>
        </w:rPr>
      </w:pPr>
    </w:p>
    <w:p w:rsidR="005D0A8C" w:rsidRDefault="005D0A8C" w:rsidP="00160135">
      <w:pPr>
        <w:pStyle w:val="Default"/>
        <w:ind w:right="4"/>
        <w:jc w:val="both"/>
        <w:rPr>
          <w:rFonts w:ascii="Times New Roman" w:hAnsi="Times New Roman"/>
          <w:b/>
          <w:color w:val="auto"/>
          <w:sz w:val="22"/>
          <w:szCs w:val="22"/>
          <w:lang/>
        </w:rPr>
      </w:pPr>
    </w:p>
    <w:p w:rsidR="005D0A8C" w:rsidRDefault="005D0A8C" w:rsidP="00160135">
      <w:pPr>
        <w:pStyle w:val="Default"/>
        <w:ind w:right="4"/>
        <w:jc w:val="both"/>
        <w:rPr>
          <w:rFonts w:ascii="Times New Roman" w:hAnsi="Times New Roman"/>
          <w:b/>
          <w:bCs/>
          <w:iCs/>
          <w:lang/>
        </w:rPr>
      </w:pPr>
    </w:p>
    <w:p w:rsidR="005D0A8C" w:rsidRDefault="005D0A8C" w:rsidP="00160135">
      <w:pPr>
        <w:pStyle w:val="Default"/>
        <w:ind w:right="4"/>
        <w:jc w:val="both"/>
        <w:rPr>
          <w:rFonts w:ascii="Times New Roman" w:hAnsi="Times New Roman"/>
          <w:b/>
          <w:bCs/>
          <w:iCs/>
          <w:lang/>
        </w:rPr>
      </w:pPr>
    </w:p>
    <w:p w:rsidR="005D0A8C" w:rsidRDefault="005D0A8C" w:rsidP="00160135">
      <w:pPr>
        <w:pStyle w:val="Default"/>
        <w:ind w:right="4"/>
        <w:jc w:val="both"/>
        <w:rPr>
          <w:rFonts w:ascii="Times New Roman" w:hAnsi="Times New Roman"/>
          <w:b/>
          <w:bCs/>
          <w:iCs/>
          <w:lang/>
        </w:rPr>
      </w:pPr>
    </w:p>
    <w:p w:rsidR="005D0A8C" w:rsidRDefault="005D0A8C" w:rsidP="00160135">
      <w:pPr>
        <w:pStyle w:val="Default"/>
        <w:ind w:right="4"/>
        <w:jc w:val="both"/>
        <w:rPr>
          <w:rFonts w:ascii="Times New Roman" w:hAnsi="Times New Roman"/>
          <w:b/>
          <w:bCs/>
          <w:iCs/>
          <w:lang/>
        </w:rPr>
      </w:pPr>
    </w:p>
    <w:p w:rsidR="005D0A8C" w:rsidRDefault="005D0A8C" w:rsidP="00160135">
      <w:pPr>
        <w:pStyle w:val="Default"/>
        <w:ind w:right="4"/>
        <w:jc w:val="both"/>
        <w:rPr>
          <w:rFonts w:ascii="Times New Roman" w:hAnsi="Times New Roman"/>
          <w:b/>
          <w:bCs/>
          <w:iCs/>
          <w:lang/>
        </w:rPr>
      </w:pPr>
    </w:p>
    <w:p w:rsidR="005D0A8C" w:rsidRDefault="005D0A8C" w:rsidP="00160135">
      <w:pPr>
        <w:pStyle w:val="Default"/>
        <w:ind w:right="4"/>
        <w:jc w:val="both"/>
        <w:rPr>
          <w:rFonts w:ascii="Times New Roman" w:hAnsi="Times New Roman"/>
          <w:b/>
          <w:bCs/>
          <w:iCs/>
          <w:lang/>
        </w:rPr>
      </w:pPr>
    </w:p>
    <w:p w:rsidR="005D0A8C" w:rsidRDefault="005D0A8C" w:rsidP="00160135">
      <w:pPr>
        <w:pStyle w:val="Default"/>
        <w:ind w:right="4"/>
        <w:jc w:val="both"/>
        <w:rPr>
          <w:rFonts w:ascii="Times New Roman" w:hAnsi="Times New Roman"/>
          <w:b/>
          <w:bCs/>
          <w:iCs/>
          <w:lang/>
        </w:rPr>
      </w:pPr>
    </w:p>
    <w:p w:rsidR="00860ADB" w:rsidRDefault="005D1A35" w:rsidP="00160135">
      <w:pPr>
        <w:pStyle w:val="Default"/>
        <w:ind w:right="4"/>
        <w:jc w:val="both"/>
        <w:rPr>
          <w:rFonts w:ascii="Times New Roman" w:hAnsi="Times New Roman"/>
          <w:b/>
          <w:bCs/>
          <w:iCs/>
        </w:rPr>
      </w:pPr>
      <w:r>
        <w:rPr>
          <w:rFonts w:ascii="Times New Roman" w:hAnsi="Times New Roman"/>
          <w:b/>
          <w:bCs/>
          <w:iCs/>
        </w:rPr>
        <w:t>VI</w:t>
      </w:r>
      <w:r w:rsidR="00927181" w:rsidRPr="005D1A35">
        <w:rPr>
          <w:rFonts w:ascii="Times New Roman" w:hAnsi="Times New Roman"/>
          <w:b/>
          <w:bCs/>
          <w:iCs/>
        </w:rPr>
        <w:t>I</w:t>
      </w:r>
      <w:r w:rsidR="008E69AE" w:rsidRPr="005D1A35">
        <w:rPr>
          <w:rFonts w:ascii="Times New Roman" w:hAnsi="Times New Roman"/>
          <w:b/>
          <w:bCs/>
          <w:iCs/>
          <w:lang w:val="sr-Latn-CS"/>
        </w:rPr>
        <w:t>I</w:t>
      </w:r>
      <w:r w:rsidR="006A579C" w:rsidRPr="005D1A35">
        <w:rPr>
          <w:rFonts w:ascii="Times New Roman" w:hAnsi="Times New Roman"/>
          <w:b/>
          <w:bCs/>
          <w:iCs/>
        </w:rPr>
        <w:t xml:space="preserve"> </w:t>
      </w:r>
      <w:r w:rsidR="008E69AE" w:rsidRPr="005D1A35">
        <w:rPr>
          <w:rFonts w:ascii="Times New Roman" w:hAnsi="Times New Roman"/>
          <w:b/>
          <w:bCs/>
          <w:iCs/>
          <w:lang w:val="sr-Cyrl-CS"/>
        </w:rPr>
        <w:t xml:space="preserve">ОБРАЗАЦ СТРУКТУРЕ ЦЕНЕ СА УПУТСТВОМ КАКО ДА СЕ ПОПУНИ </w:t>
      </w:r>
      <w:r w:rsidR="006A579C" w:rsidRPr="005D1A35">
        <w:rPr>
          <w:rFonts w:ascii="Times New Roman" w:hAnsi="Times New Roman"/>
          <w:b/>
          <w:bCs/>
          <w:iCs/>
        </w:rPr>
        <w:t>- ПРЕДМЕР И ПРЕДРАЧУН</w:t>
      </w:r>
    </w:p>
    <w:p w:rsidR="005F4CC6" w:rsidRDefault="005F4CC6" w:rsidP="00160135">
      <w:pPr>
        <w:pStyle w:val="Default"/>
        <w:ind w:right="4"/>
        <w:jc w:val="both"/>
        <w:rPr>
          <w:rFonts w:ascii="Times New Roman" w:hAnsi="Times New Roman"/>
          <w:b/>
          <w:bCs/>
          <w:iCs/>
        </w:rPr>
      </w:pPr>
      <w:r w:rsidRPr="005F4CC6">
        <w:rPr>
          <w:rFonts w:ascii="Times New Roman" w:hAnsi="Times New Roman"/>
          <w:b/>
          <w:bCs/>
          <w:iCs/>
        </w:rPr>
        <w:object w:dxaOrig="14102" w:dyaOrig="13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661.5pt" o:ole="">
            <v:imagedata r:id="rId11" o:title=""/>
          </v:shape>
          <o:OLEObject Type="Embed" ProgID="Excel.Sheet.12" ShapeID="_x0000_i1025" DrawAspect="Content" ObjectID="_1638939212" r:id="rId12"/>
        </w:object>
      </w:r>
    </w:p>
    <w:p w:rsidR="005F4CC6" w:rsidRDefault="005F4CC6" w:rsidP="00160135">
      <w:pPr>
        <w:pStyle w:val="Default"/>
        <w:ind w:right="4"/>
        <w:jc w:val="both"/>
        <w:rPr>
          <w:rFonts w:ascii="Times New Roman" w:hAnsi="Times New Roman"/>
          <w:b/>
          <w:bCs/>
          <w:iCs/>
        </w:rPr>
      </w:pPr>
    </w:p>
    <w:p w:rsidR="00CD7F1B" w:rsidRDefault="00CD7F1B" w:rsidP="00B848B7">
      <w:pPr>
        <w:tabs>
          <w:tab w:val="center" w:pos="0"/>
        </w:tabs>
        <w:rPr>
          <w:rFonts w:cs="Arial"/>
        </w:rPr>
      </w:pPr>
    </w:p>
    <w:p w:rsidR="005F4CC6" w:rsidRDefault="005F4CC6" w:rsidP="00B848B7">
      <w:pPr>
        <w:tabs>
          <w:tab w:val="center" w:pos="0"/>
        </w:tabs>
        <w:rPr>
          <w:rFonts w:cs="Arial"/>
        </w:rPr>
      </w:pPr>
    </w:p>
    <w:p w:rsidR="005F4CC6" w:rsidRDefault="005F4CC6" w:rsidP="00B848B7">
      <w:pPr>
        <w:tabs>
          <w:tab w:val="center" w:pos="0"/>
        </w:tabs>
        <w:rPr>
          <w:rFonts w:cs="Arial"/>
        </w:rPr>
      </w:pPr>
    </w:p>
    <w:p w:rsidR="005F4CC6" w:rsidRDefault="005F4CC6" w:rsidP="00B848B7">
      <w:pPr>
        <w:tabs>
          <w:tab w:val="center" w:pos="0"/>
        </w:tabs>
        <w:rPr>
          <w:rFonts w:cs="Arial"/>
        </w:rPr>
      </w:pPr>
    </w:p>
    <w:p w:rsidR="005F4CC6" w:rsidRDefault="005F4CC6" w:rsidP="00B848B7">
      <w:pPr>
        <w:tabs>
          <w:tab w:val="center" w:pos="0"/>
        </w:tabs>
        <w:rPr>
          <w:rFonts w:cs="Arial"/>
        </w:rPr>
      </w:pPr>
    </w:p>
    <w:p w:rsidR="005F4CC6" w:rsidRPr="005F4CC6" w:rsidRDefault="005F4CC6" w:rsidP="00B848B7">
      <w:pPr>
        <w:tabs>
          <w:tab w:val="center" w:pos="0"/>
        </w:tabs>
        <w:rPr>
          <w:rFonts w:cs="Arial"/>
        </w:rPr>
      </w:pPr>
    </w:p>
    <w:p w:rsidR="00FD6C44" w:rsidRDefault="00FD6C44" w:rsidP="00B848B7">
      <w:pPr>
        <w:tabs>
          <w:tab w:val="center" w:pos="0"/>
        </w:tabs>
        <w:rPr>
          <w:rFonts w:cs="Arial"/>
          <w:lang w:val="sr-Cyrl-CS"/>
        </w:rPr>
      </w:pPr>
    </w:p>
    <w:p w:rsidR="00B848B7" w:rsidRDefault="00B848B7" w:rsidP="00B848B7">
      <w:pPr>
        <w:tabs>
          <w:tab w:val="center" w:pos="0"/>
        </w:tabs>
      </w:pPr>
      <w:r w:rsidRPr="00714599">
        <w:rPr>
          <w:rFonts w:cs="Arial"/>
        </w:rPr>
        <w:t>Датум</w:t>
      </w:r>
      <w:r>
        <w:t>:</w:t>
      </w:r>
      <w:r>
        <w:tab/>
      </w:r>
      <w:r>
        <w:tab/>
      </w:r>
      <w:r>
        <w:tab/>
      </w:r>
      <w:r>
        <w:tab/>
      </w:r>
      <w:r>
        <w:tab/>
      </w:r>
      <w:r>
        <w:tab/>
      </w:r>
      <w:r>
        <w:tab/>
      </w:r>
      <w:r>
        <w:tab/>
        <w:t xml:space="preserve">  </w:t>
      </w:r>
      <w:r w:rsidR="00A110F7">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B848B7" w:rsidRPr="00EA265F" w:rsidRDefault="00B848B7" w:rsidP="00B848B7">
      <w:pPr>
        <w:tabs>
          <w:tab w:val="center" w:pos="0"/>
        </w:tabs>
        <w:rPr>
          <w:rFonts w:cs="Arial"/>
        </w:rPr>
      </w:pPr>
    </w:p>
    <w:p w:rsidR="00B848B7" w:rsidRPr="00EA265F" w:rsidRDefault="00B848B7" w:rsidP="00B848B7">
      <w:pPr>
        <w:ind w:right="71"/>
        <w:jc w:val="both"/>
        <w:rPr>
          <w:sz w:val="22"/>
          <w:szCs w:val="22"/>
        </w:rPr>
      </w:pPr>
      <w:r w:rsidRPr="009C046C">
        <w:rPr>
          <w:sz w:val="22"/>
          <w:szCs w:val="22"/>
        </w:rPr>
        <w:t xml:space="preserve">____. ____. </w:t>
      </w:r>
      <w:r>
        <w:t>20</w:t>
      </w:r>
      <w:r w:rsidR="005F4CC6">
        <w:t xml:space="preserve">20. </w:t>
      </w:r>
      <w:r>
        <w:t>г</w:t>
      </w:r>
      <w:r w:rsidRPr="00714599">
        <w:t>одине</w:t>
      </w:r>
      <w:r>
        <w:tab/>
      </w:r>
      <w:r>
        <w:tab/>
      </w:r>
      <w:r>
        <w:tab/>
        <w:t xml:space="preserve">     </w:t>
      </w:r>
      <w:r w:rsidRPr="00C123F0">
        <w:rPr>
          <w:lang w:val="sr-Cyrl-CS"/>
        </w:rPr>
        <w:t>М.П</w:t>
      </w:r>
      <w:r>
        <w:rPr>
          <w:sz w:val="22"/>
          <w:szCs w:val="22"/>
          <w:lang w:val="sr-Cyrl-CS"/>
        </w:rPr>
        <w:t>.</w:t>
      </w:r>
      <w:r w:rsidR="003569C6">
        <w:rPr>
          <w:sz w:val="22"/>
          <w:szCs w:val="22"/>
          <w:lang w:val="sr-Cyrl-CS"/>
        </w:rPr>
        <w:tab/>
        <w:t xml:space="preserve"> </w:t>
      </w:r>
      <w:r w:rsidR="009F3AA0">
        <w:rPr>
          <w:sz w:val="22"/>
          <w:szCs w:val="22"/>
          <w:lang w:val="sr-Cyrl-CS"/>
        </w:rPr>
        <w:t xml:space="preserve">            </w:t>
      </w:r>
      <w:r w:rsidRPr="009C046C">
        <w:rPr>
          <w:b/>
          <w:sz w:val="22"/>
          <w:szCs w:val="22"/>
        </w:rPr>
        <w:t>_______________________</w:t>
      </w:r>
    </w:p>
    <w:p w:rsidR="00B848B7" w:rsidRPr="00C92B54" w:rsidRDefault="00B848B7" w:rsidP="00B848B7">
      <w:pPr>
        <w:tabs>
          <w:tab w:val="center" w:pos="7200"/>
        </w:tabs>
        <w:rPr>
          <w:rFonts w:cs="Arial"/>
          <w:sz w:val="22"/>
          <w:szCs w:val="22"/>
          <w:lang/>
        </w:rPr>
      </w:pPr>
    </w:p>
    <w:p w:rsidR="001619E7" w:rsidRDefault="001619E7">
      <w:pPr>
        <w:jc w:val="both"/>
      </w:pPr>
    </w:p>
    <w:p w:rsidR="00A62CF1" w:rsidRPr="00DC08E8" w:rsidRDefault="00CD7F1B" w:rsidP="00A62CF1">
      <w:pPr>
        <w:pStyle w:val="Default"/>
        <w:ind w:left="450" w:right="4" w:hanging="450"/>
        <w:jc w:val="both"/>
        <w:rPr>
          <w:rFonts w:ascii="Times New Roman" w:hAnsi="Times New Roman"/>
          <w:b/>
          <w:color w:val="auto"/>
          <w:sz w:val="22"/>
          <w:szCs w:val="22"/>
          <w:lang w:val="sr-Cyrl-CS"/>
        </w:rPr>
      </w:pPr>
      <w:r>
        <w:br w:type="page"/>
      </w:r>
      <w:r w:rsidR="00A62CF1">
        <w:rPr>
          <w:rFonts w:ascii="Times New Roman" w:hAnsi="Times New Roman"/>
          <w:b/>
          <w:bCs/>
          <w:lang w:val="sr-Latn-CS"/>
        </w:rPr>
        <w:lastRenderedPageBreak/>
        <w:t xml:space="preserve">IX </w:t>
      </w:r>
      <w:r w:rsidR="00A62CF1">
        <w:rPr>
          <w:rFonts w:ascii="Times New Roman" w:hAnsi="Times New Roman"/>
          <w:b/>
          <w:bCs/>
          <w:lang w:val="sr-Cyrl-CS"/>
        </w:rPr>
        <w:t xml:space="preserve">ОБРАЗАЦ </w:t>
      </w:r>
      <w:r w:rsidR="00A62CF1">
        <w:rPr>
          <w:rFonts w:ascii="Times New Roman" w:hAnsi="Times New Roman"/>
          <w:b/>
          <w:bCs/>
        </w:rPr>
        <w:t>ИЗЈАВ</w:t>
      </w:r>
      <w:r w:rsidR="00A62CF1">
        <w:rPr>
          <w:rFonts w:ascii="Times New Roman" w:hAnsi="Times New Roman"/>
          <w:b/>
          <w:bCs/>
          <w:lang w:val="sr-Cyrl-CS"/>
        </w:rPr>
        <w:t>Е</w:t>
      </w:r>
      <w:r w:rsidR="00A62CF1" w:rsidRPr="002B4087">
        <w:rPr>
          <w:rFonts w:ascii="Times New Roman" w:hAnsi="Times New Roman"/>
          <w:b/>
          <w:bCs/>
        </w:rPr>
        <w:t xml:space="preserve"> ПОНУЂАЧА О ИСП</w:t>
      </w:r>
      <w:r w:rsidR="00A62CF1">
        <w:rPr>
          <w:rFonts w:ascii="Times New Roman" w:hAnsi="Times New Roman"/>
          <w:b/>
          <w:bCs/>
        </w:rPr>
        <w:t>УЊАВАЊУ УСЛОВА ИЗ ЧЛ. 75</w:t>
      </w:r>
      <w:r w:rsidR="00A62CF1">
        <w:rPr>
          <w:rFonts w:ascii="Times New Roman" w:hAnsi="Times New Roman"/>
          <w:b/>
          <w:bCs/>
          <w:lang w:val="sr-Cyrl-CS"/>
        </w:rPr>
        <w:t xml:space="preserve">. </w:t>
      </w:r>
      <w:r w:rsidR="00F61368">
        <w:rPr>
          <w:rFonts w:ascii="Times New Roman" w:hAnsi="Times New Roman"/>
          <w:b/>
          <w:bCs/>
          <w:lang w:val="sr-Cyrl-CS"/>
        </w:rPr>
        <w:t xml:space="preserve">СТ. 1. </w:t>
      </w:r>
      <w:r w:rsidR="00A62CF1" w:rsidRPr="002B4087">
        <w:rPr>
          <w:rFonts w:ascii="Times New Roman" w:hAnsi="Times New Roman"/>
          <w:b/>
          <w:bCs/>
        </w:rPr>
        <w:t xml:space="preserve">ЗАКОНА У </w:t>
      </w:r>
      <w:r w:rsidR="00DC08E8">
        <w:rPr>
          <w:rFonts w:ascii="Times New Roman" w:hAnsi="Times New Roman"/>
          <w:b/>
          <w:bCs/>
          <w:lang w:val="sr-Cyrl-CS"/>
        </w:rPr>
        <w:t xml:space="preserve">ПРЕГОВАРАЧКОМ </w:t>
      </w:r>
      <w:r w:rsidR="00A62CF1" w:rsidRPr="002B4087">
        <w:rPr>
          <w:rFonts w:ascii="Times New Roman" w:hAnsi="Times New Roman"/>
          <w:b/>
          <w:bCs/>
        </w:rPr>
        <w:t xml:space="preserve">ПОСТУПКУ </w:t>
      </w:r>
      <w:r w:rsidR="00DC08E8">
        <w:rPr>
          <w:rFonts w:ascii="Times New Roman" w:hAnsi="Times New Roman"/>
          <w:b/>
          <w:bCs/>
          <w:lang w:val="sr-Cyrl-CS"/>
        </w:rPr>
        <w:t>БЕЗ ОБЈАВЉИВАЊА ПОЗИВА ЗА ПОДНОШЕЊЕ ПОНУДА</w:t>
      </w:r>
    </w:p>
    <w:p w:rsidR="00A62CF1" w:rsidRDefault="00A62CF1" w:rsidP="00A62CF1">
      <w:pPr>
        <w:rPr>
          <w:b/>
          <w:bCs/>
        </w:rPr>
      </w:pPr>
    </w:p>
    <w:p w:rsidR="00A62CF1" w:rsidRDefault="00A62CF1" w:rsidP="00A62CF1">
      <w:pPr>
        <w:spacing w:after="120"/>
        <w:ind w:firstLine="720"/>
        <w:jc w:val="both"/>
        <w:rPr>
          <w:lang w:val="sr-Cyrl-CS"/>
        </w:rPr>
      </w:pPr>
    </w:p>
    <w:p w:rsidR="00A62CF1" w:rsidRDefault="00A62CF1" w:rsidP="00A62CF1">
      <w:pPr>
        <w:spacing w:after="120"/>
        <w:ind w:firstLine="720"/>
        <w:jc w:val="both"/>
        <w:rPr>
          <w:lang w:val="sr-Cyrl-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w:t>
      </w:r>
      <w:r w:rsidR="00F72AB7">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A62CF1" w:rsidRDefault="00A62CF1" w:rsidP="00A62CF1">
      <w:pPr>
        <w:spacing w:after="120"/>
        <w:ind w:firstLine="720"/>
        <w:jc w:val="both"/>
        <w:rPr>
          <w:b/>
          <w:bCs/>
        </w:rPr>
      </w:pPr>
    </w:p>
    <w:p w:rsidR="00A62CF1" w:rsidRDefault="00A62CF1" w:rsidP="00A62CF1">
      <w:pPr>
        <w:spacing w:after="120"/>
        <w:jc w:val="center"/>
        <w:rPr>
          <w:b/>
          <w:lang w:val="sr-Cyrl-CS"/>
        </w:rPr>
      </w:pPr>
      <w:r>
        <w:rPr>
          <w:b/>
          <w:lang w:val="sr-Cyrl-CS"/>
        </w:rPr>
        <w:t>И З Ј А В У</w:t>
      </w:r>
    </w:p>
    <w:p w:rsidR="00A62CF1" w:rsidRDefault="00A62CF1" w:rsidP="00A62CF1">
      <w:pPr>
        <w:spacing w:after="120"/>
        <w:jc w:val="center"/>
        <w:rPr>
          <w:b/>
          <w:lang w:val="sr-Cyrl-CS"/>
        </w:rPr>
      </w:pPr>
    </w:p>
    <w:p w:rsidR="00A62CF1" w:rsidRPr="00C05D8E" w:rsidRDefault="00A62CF1" w:rsidP="00C05D8E">
      <w:pPr>
        <w:pStyle w:val="ListParagraph"/>
        <w:widowControl w:val="0"/>
        <w:autoSpaceDE w:val="0"/>
        <w:autoSpaceDN w:val="0"/>
        <w:adjustRightInd w:val="0"/>
        <w:spacing w:after="120" w:line="240" w:lineRule="auto"/>
        <w:ind w:left="0"/>
        <w:jc w:val="both"/>
        <w:rPr>
          <w:noProof/>
          <w:lang w:val="sr-Cyrl-CS"/>
        </w:rPr>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 xml:space="preserve">обавезне услове дефинисане конкурсном документацијом у </w:t>
      </w:r>
      <w:r w:rsidR="00E20F07">
        <w:rPr>
          <w:lang w:val="sr-Cyrl-CS"/>
        </w:rPr>
        <w:t xml:space="preserve">преговарачком поступку без објављивања позива за подношење понуда за </w:t>
      </w:r>
      <w:r w:rsidR="00E20F07">
        <w:rPr>
          <w:b/>
        </w:rPr>
        <w:t>јавн</w:t>
      </w:r>
      <w:r w:rsidR="00E20F07">
        <w:rPr>
          <w:b/>
          <w:lang w:val="sr-Cyrl-CS"/>
        </w:rPr>
        <w:t>у</w:t>
      </w:r>
      <w:r w:rsidR="00E20F07">
        <w:rPr>
          <w:b/>
        </w:rPr>
        <w:t xml:space="preserve"> набавк</w:t>
      </w:r>
      <w:r w:rsidR="00E20F07">
        <w:rPr>
          <w:b/>
          <w:lang w:val="sr-Cyrl-CS"/>
        </w:rPr>
        <w:t>у</w:t>
      </w:r>
      <w:r w:rsidRPr="000D641E">
        <w:rPr>
          <w:b/>
          <w:lang w:val="sr-Cyrl-CS"/>
        </w:rPr>
        <w:t xml:space="preserve"> </w:t>
      </w:r>
      <w:r w:rsidR="004E150D" w:rsidRPr="004E150D">
        <w:rPr>
          <w:b/>
        </w:rPr>
        <w:t>додатних радова на реконструкцији</w:t>
      </w:r>
      <w:r w:rsidR="00C05D8E" w:rsidRPr="00C05D8E">
        <w:t xml:space="preserve"> </w:t>
      </w:r>
      <w:r w:rsidR="00C05D8E" w:rsidRPr="00C05D8E">
        <w:rPr>
          <w:b/>
        </w:rPr>
        <w:t>управног објекта Спортског комплекса ФК Дрина, општина Љубовија</w:t>
      </w:r>
      <w:r w:rsidRPr="00D35314">
        <w:rPr>
          <w:rFonts w:eastAsia="TimesNewRomanPSMT"/>
          <w:b/>
          <w:lang w:val="sr-Cyrl-CS"/>
        </w:rPr>
        <w:t>,</w:t>
      </w:r>
      <w:r>
        <w:rPr>
          <w:rFonts w:eastAsia="TimesNewRomanPSMT"/>
          <w:b/>
          <w:lang w:val="sr-Cyrl-CS"/>
        </w:rPr>
        <w:t xml:space="preserve"> редни број </w:t>
      </w:r>
      <w:r>
        <w:rPr>
          <w:rFonts w:eastAsia="TimesNewRomanPSMT"/>
          <w:b/>
        </w:rPr>
        <w:t xml:space="preserve">ЈН </w:t>
      </w:r>
      <w:r w:rsidR="002075B7">
        <w:rPr>
          <w:rFonts w:eastAsia="TimesNewRomanPSMT"/>
          <w:b/>
        </w:rPr>
        <w:t>6</w:t>
      </w:r>
      <w:r w:rsidR="00C05D8E">
        <w:rPr>
          <w:rFonts w:eastAsia="TimesNewRomanPSMT"/>
          <w:b/>
        </w:rPr>
        <w:t>2</w:t>
      </w:r>
      <w:r>
        <w:rPr>
          <w:rFonts w:eastAsia="TimesNewRomanPSMT"/>
          <w:b/>
        </w:rPr>
        <w:t>/201</w:t>
      </w:r>
      <w:r w:rsidR="00C05D8E">
        <w:rPr>
          <w:rFonts w:eastAsia="TimesNewRomanPSMT"/>
          <w:b/>
        </w:rPr>
        <w:t>9</w:t>
      </w:r>
      <w:r>
        <w:rPr>
          <w:lang w:val="sr-Cyrl-CS"/>
        </w:rPr>
        <w:t>, тј.</w:t>
      </w:r>
      <w:r w:rsidRPr="007E2BFD">
        <w:rPr>
          <w:lang w:val="sr-Cyrl-CS"/>
        </w:rPr>
        <w:t xml:space="preserve"> услове наведене у члану 75.</w:t>
      </w:r>
      <w:r w:rsidR="00BF2ED7">
        <w:rPr>
          <w:lang w:val="sr-Cyrl-CS"/>
        </w:rPr>
        <w:t xml:space="preserve"> став 1.</w:t>
      </w:r>
      <w:r w:rsidRPr="007E2BFD">
        <w:rPr>
          <w:lang w:val="sr-Cyrl-CS"/>
        </w:rPr>
        <w:t xml:space="preserve"> Закона о јавним наба</w:t>
      </w:r>
      <w:r>
        <w:rPr>
          <w:lang w:val="sr-Cyrl-CS"/>
        </w:rPr>
        <w:t xml:space="preserve">вкама </w:t>
      </w:r>
      <w:r w:rsidRPr="007E2BFD">
        <w:rPr>
          <w:lang w:val="sr-Cyrl-CS"/>
        </w:rPr>
        <w:t>(„Службени гласник</w:t>
      </w:r>
      <w:r>
        <w:rPr>
          <w:lang w:val="sr-Cyrl-CS"/>
        </w:rPr>
        <w:t xml:space="preserve"> РС“ бр. 124/2012, 14/2015</w:t>
      </w:r>
      <w:r w:rsidR="00BF2ED7">
        <w:rPr>
          <w:lang w:val="sr-Cyrl-CS"/>
        </w:rPr>
        <w:t>, 68/2015</w:t>
      </w:r>
      <w:r>
        <w:rPr>
          <w:lang w:val="sr-Cyrl-CS"/>
        </w:rPr>
        <w:t>), и то</w:t>
      </w:r>
      <w:r w:rsidRPr="007E2BFD">
        <w:rPr>
          <w:lang w:val="sr-Cyrl-CS"/>
        </w:rPr>
        <w:t>:</w:t>
      </w:r>
    </w:p>
    <w:p w:rsidR="00A62CF1" w:rsidRPr="007E2BFD"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A62CF1" w:rsidRPr="007E2BFD"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A62CF1" w:rsidRPr="00C5046F"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A62CF1" w:rsidRDefault="00A62CF1" w:rsidP="00A62CF1">
      <w:pPr>
        <w:pStyle w:val="Default"/>
        <w:ind w:right="4"/>
        <w:jc w:val="both"/>
        <w:rPr>
          <w:rFonts w:ascii="Times New Roman" w:hAnsi="Times New Roman"/>
          <w:color w:val="auto"/>
          <w:lang w:val="sr-Cyrl-CS"/>
        </w:rPr>
      </w:pPr>
    </w:p>
    <w:p w:rsidR="00A62CF1" w:rsidRPr="009F7B0C" w:rsidRDefault="00A62CF1" w:rsidP="00A62CF1">
      <w:pPr>
        <w:pStyle w:val="Default"/>
        <w:ind w:right="4"/>
        <w:jc w:val="both"/>
        <w:rPr>
          <w:rFonts w:ascii="Times New Roman" w:hAnsi="Times New Roman"/>
          <w:color w:val="auto"/>
        </w:rPr>
      </w:pPr>
    </w:p>
    <w:p w:rsidR="00A62CF1" w:rsidRDefault="00A62CF1" w:rsidP="00A62CF1">
      <w:pPr>
        <w:pStyle w:val="Default"/>
        <w:ind w:right="4" w:firstLine="720"/>
        <w:jc w:val="both"/>
        <w:rPr>
          <w:rFonts w:ascii="Times New Roman" w:hAnsi="Times New Roman"/>
          <w:color w:val="auto"/>
          <w:lang w:val="sr-Cyrl-CS"/>
        </w:rPr>
      </w:pPr>
    </w:p>
    <w:p w:rsidR="00A62CF1" w:rsidRPr="003E2760" w:rsidRDefault="00A62CF1" w:rsidP="00A62CF1">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A62CF1" w:rsidRPr="009C046C" w:rsidRDefault="00A62CF1" w:rsidP="00A62CF1">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A62CF1" w:rsidRPr="009C046C" w:rsidRDefault="00A62CF1" w:rsidP="00A62CF1">
      <w:pPr>
        <w:tabs>
          <w:tab w:val="num" w:pos="1320"/>
          <w:tab w:val="center" w:pos="7200"/>
        </w:tabs>
        <w:jc w:val="both"/>
        <w:rPr>
          <w:sz w:val="16"/>
          <w:szCs w:val="16"/>
        </w:rPr>
      </w:pPr>
    </w:p>
    <w:p w:rsidR="00A62CF1" w:rsidRDefault="00860ADB" w:rsidP="00C05D8E">
      <w:pPr>
        <w:tabs>
          <w:tab w:val="center" w:pos="7200"/>
        </w:tabs>
        <w:jc w:val="both"/>
        <w:rPr>
          <w:b/>
          <w:bCs/>
          <w:i/>
          <w:lang w:val="sr-Cyrl-CS" w:eastAsia="sr-Cyrl-CS"/>
        </w:rPr>
      </w:pPr>
      <w:r>
        <w:rPr>
          <w:sz w:val="22"/>
          <w:szCs w:val="22"/>
        </w:rPr>
        <w:t>Датум: _____________</w:t>
      </w:r>
      <w:r w:rsidR="00C05D8E">
        <w:rPr>
          <w:sz w:val="22"/>
          <w:szCs w:val="22"/>
          <w:lang w:val="sr-Cyrl-CS"/>
        </w:rPr>
        <w:t>.</w:t>
      </w:r>
      <w:r w:rsidR="00A62CF1" w:rsidRPr="009C046C">
        <w:rPr>
          <w:sz w:val="22"/>
          <w:szCs w:val="22"/>
        </w:rPr>
        <w:t xml:space="preserve"> године                           </w:t>
      </w:r>
      <w:r>
        <w:rPr>
          <w:sz w:val="22"/>
          <w:szCs w:val="22"/>
        </w:rPr>
        <w:t xml:space="preserve">                    </w:t>
      </w:r>
      <w:r w:rsidR="00A62CF1">
        <w:rPr>
          <w:sz w:val="22"/>
          <w:szCs w:val="22"/>
        </w:rPr>
        <w:t xml:space="preserve"> M.</w:t>
      </w:r>
      <w:r w:rsidR="00A62CF1">
        <w:rPr>
          <w:sz w:val="22"/>
          <w:szCs w:val="22"/>
          <w:lang w:val="sr-Cyrl-CS"/>
        </w:rPr>
        <w:t xml:space="preserve">П.       </w:t>
      </w:r>
      <w:r w:rsidR="00A62CF1" w:rsidRPr="009C046C">
        <w:rPr>
          <w:b/>
          <w:sz w:val="22"/>
          <w:szCs w:val="22"/>
        </w:rPr>
        <w:t>_______________________</w:t>
      </w:r>
    </w:p>
    <w:p w:rsidR="00A62CF1" w:rsidRDefault="00A62CF1" w:rsidP="00A62CF1">
      <w:pPr>
        <w:pStyle w:val="Style15"/>
        <w:tabs>
          <w:tab w:val="left" w:pos="284"/>
          <w:tab w:val="left" w:pos="5520"/>
        </w:tabs>
        <w:spacing w:line="240" w:lineRule="auto"/>
        <w:rPr>
          <w:rFonts w:ascii="Times New Roman" w:hAnsi="Times New Roman"/>
          <w:b/>
          <w:bCs/>
          <w:i/>
          <w:lang w:val="sr-Cyrl-CS" w:eastAsia="sr-Cyrl-CS"/>
        </w:rPr>
      </w:pPr>
    </w:p>
    <w:p w:rsidR="00A62CF1" w:rsidRPr="00704D43" w:rsidRDefault="00A62CF1" w:rsidP="00A62CF1">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A62CF1" w:rsidRDefault="00A62CF1" w:rsidP="00A62CF1">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понуду подноси група понуђача,</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704D43">
        <w:rPr>
          <w:rFonts w:ascii="Times New Roman" w:hAnsi="Times New Roman"/>
          <w:b/>
          <w:bCs/>
          <w:i/>
          <w:lang w:val="sr-Cyrl-CS" w:eastAsia="sr-Cyrl-CS"/>
        </w:rPr>
        <w:t>.</w:t>
      </w:r>
    </w:p>
    <w:p w:rsidR="00F26918" w:rsidRDefault="00F26918" w:rsidP="00A62CF1">
      <w:pPr>
        <w:pStyle w:val="Style15"/>
        <w:tabs>
          <w:tab w:val="left" w:pos="284"/>
          <w:tab w:val="left" w:pos="5520"/>
        </w:tabs>
        <w:spacing w:line="240" w:lineRule="auto"/>
        <w:rPr>
          <w:rFonts w:ascii="Times New Roman" w:hAnsi="Times New Roman"/>
          <w:b/>
          <w:bCs/>
          <w:i/>
          <w:lang w:val="sr-Cyrl-CS" w:eastAsia="sr-Cyrl-CS"/>
        </w:rPr>
      </w:pPr>
    </w:p>
    <w:p w:rsidR="00F26918" w:rsidRDefault="00F26918" w:rsidP="00A62CF1">
      <w:pPr>
        <w:pStyle w:val="Style15"/>
        <w:tabs>
          <w:tab w:val="left" w:pos="284"/>
          <w:tab w:val="left" w:pos="5520"/>
        </w:tabs>
        <w:spacing w:line="240" w:lineRule="auto"/>
        <w:rPr>
          <w:rFonts w:ascii="Times New Roman" w:hAnsi="Times New Roman"/>
          <w:b/>
          <w:bCs/>
          <w:sz w:val="22"/>
          <w:lang w:eastAsia="sr-Cyrl-CS"/>
        </w:rPr>
      </w:pPr>
    </w:p>
    <w:p w:rsidR="00A62CF1" w:rsidRDefault="00A62CF1" w:rsidP="00A62CF1">
      <w:pPr>
        <w:pStyle w:val="Style15"/>
        <w:tabs>
          <w:tab w:val="left" w:pos="284"/>
          <w:tab w:val="left" w:pos="5520"/>
        </w:tabs>
        <w:spacing w:line="240" w:lineRule="auto"/>
        <w:rPr>
          <w:rFonts w:ascii="Times New Roman" w:hAnsi="Times New Roman"/>
          <w:b/>
          <w:bCs/>
          <w:sz w:val="22"/>
          <w:lang w:val="sr-Cyrl-CS" w:eastAsia="sr-Cyrl-CS"/>
        </w:rPr>
      </w:pPr>
      <w:r>
        <w:rPr>
          <w:rFonts w:ascii="Times New Roman" w:hAnsi="Times New Roman"/>
          <w:b/>
          <w:bCs/>
          <w:sz w:val="22"/>
          <w:lang w:val="sr-Cyrl-CS" w:eastAsia="sr-Cyrl-CS"/>
        </w:rPr>
        <w:br w:type="page"/>
      </w:r>
    </w:p>
    <w:p w:rsidR="00A62CF1" w:rsidRPr="00DC08E8" w:rsidRDefault="00A62CF1" w:rsidP="00A62CF1">
      <w:pPr>
        <w:ind w:left="270" w:hanging="270"/>
        <w:jc w:val="both"/>
        <w:rPr>
          <w:b/>
          <w:bCs/>
          <w:lang w:val="sr-Cyrl-CS"/>
        </w:rPr>
      </w:pPr>
      <w:r>
        <w:rPr>
          <w:b/>
          <w:bCs/>
          <w:lang w:val="sr-Latn-CS"/>
        </w:rPr>
        <w:lastRenderedPageBreak/>
        <w:t xml:space="preserve">X </w:t>
      </w:r>
      <w:r>
        <w:rPr>
          <w:b/>
          <w:bCs/>
          <w:lang w:val="sr-Cyrl-CS"/>
        </w:rPr>
        <w:t xml:space="preserve">ОБРАЗАЦ </w:t>
      </w:r>
      <w:r>
        <w:rPr>
          <w:b/>
          <w:bCs/>
        </w:rPr>
        <w:t>ИЗЈАВ</w:t>
      </w:r>
      <w:r>
        <w:rPr>
          <w:b/>
          <w:bCs/>
          <w:lang w:val="sr-Cyrl-CS"/>
        </w:rPr>
        <w:t>Е</w:t>
      </w:r>
      <w:r>
        <w:rPr>
          <w:b/>
          <w:bCs/>
        </w:rPr>
        <w:t xml:space="preserve"> ПОДИЗВОЂАЧА О ИСПУЊАВАЊУ УСЛОВА ИЗ ЧЛ. 75. </w:t>
      </w:r>
      <w:r w:rsidR="00891879">
        <w:rPr>
          <w:b/>
          <w:bCs/>
          <w:lang w:val="sr-Cyrl-CS"/>
        </w:rPr>
        <w:t xml:space="preserve">СТ. 1. </w:t>
      </w:r>
      <w:r w:rsidR="00DC08E8">
        <w:rPr>
          <w:b/>
          <w:bCs/>
        </w:rPr>
        <w:t>ЗАКОНА</w:t>
      </w:r>
      <w:r w:rsidR="00DC08E8" w:rsidRPr="00DC08E8">
        <w:rPr>
          <w:b/>
          <w:bCs/>
        </w:rPr>
        <w:t xml:space="preserve"> </w:t>
      </w:r>
      <w:r w:rsidR="00DC08E8" w:rsidRPr="002B4087">
        <w:rPr>
          <w:b/>
          <w:bCs/>
        </w:rPr>
        <w:t xml:space="preserve">У </w:t>
      </w:r>
      <w:r w:rsidR="00DC08E8">
        <w:rPr>
          <w:b/>
          <w:bCs/>
          <w:lang w:val="sr-Cyrl-CS"/>
        </w:rPr>
        <w:t xml:space="preserve">ПРЕГОВАРАЧКОМ </w:t>
      </w:r>
      <w:r w:rsidR="00DC08E8" w:rsidRPr="002B4087">
        <w:rPr>
          <w:b/>
          <w:bCs/>
        </w:rPr>
        <w:t xml:space="preserve">ПОСТУПКУ </w:t>
      </w:r>
      <w:r w:rsidR="00DC08E8">
        <w:rPr>
          <w:b/>
          <w:bCs/>
          <w:lang w:val="sr-Cyrl-CS"/>
        </w:rPr>
        <w:t>БЕЗ ОБЈАВЉИВАЊА ПОЗИВА ЗА ПОДНОШЕЊЕ ПОНУДА</w:t>
      </w: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w:t>
      </w:r>
      <w:r w:rsidR="00891879">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A62CF1" w:rsidRDefault="00A62CF1" w:rsidP="00A62CF1">
      <w:pPr>
        <w:rPr>
          <w:b/>
          <w:bCs/>
        </w:rPr>
      </w:pPr>
    </w:p>
    <w:p w:rsidR="00A62CF1" w:rsidRDefault="00A62CF1" w:rsidP="00A62CF1">
      <w:pPr>
        <w:rPr>
          <w:b/>
          <w:bCs/>
        </w:rPr>
      </w:pPr>
    </w:p>
    <w:p w:rsidR="00A62CF1" w:rsidRDefault="00A62CF1" w:rsidP="00A62CF1">
      <w:pPr>
        <w:jc w:val="center"/>
        <w:rPr>
          <w:b/>
          <w:lang w:val="sr-Cyrl-CS"/>
        </w:rPr>
      </w:pPr>
      <w:r>
        <w:rPr>
          <w:b/>
          <w:lang w:val="sr-Cyrl-CS"/>
        </w:rPr>
        <w:t>И З Ј А В У</w:t>
      </w:r>
    </w:p>
    <w:p w:rsidR="00A62CF1" w:rsidRDefault="00A62CF1" w:rsidP="00A62CF1">
      <w:pPr>
        <w:jc w:val="both"/>
        <w:rPr>
          <w:b/>
          <w:lang w:val="sr-Cyrl-CS"/>
        </w:rPr>
      </w:pPr>
    </w:p>
    <w:p w:rsidR="00A62CF1" w:rsidRDefault="00A62CF1" w:rsidP="00A62CF1">
      <w:pPr>
        <w:jc w:val="both"/>
        <w:rPr>
          <w:b/>
          <w:lang w:val="sr-Cyrl-CS"/>
        </w:rPr>
      </w:pPr>
    </w:p>
    <w:p w:rsidR="00A62CF1" w:rsidRPr="00F23CF1" w:rsidRDefault="00A62CF1" w:rsidP="00A62CF1">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 xml:space="preserve">обавезне услове из члана 75. </w:t>
      </w:r>
      <w:r w:rsidR="00891879">
        <w:rPr>
          <w:lang w:val="sr-Cyrl-CS"/>
        </w:rPr>
        <w:t xml:space="preserve">ст.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w:t>
      </w:r>
      <w:r w:rsidR="00891879">
        <w:rPr>
          <w:lang w:val="sr-Cyrl-CS"/>
        </w:rPr>
        <w:t>, 68/2015</w:t>
      </w:r>
      <w:r>
        <w:rPr>
          <w:lang w:val="sr-Cyrl-CS"/>
        </w:rPr>
        <w:t xml:space="preserve">), односно услове дефинисане конкурсном документацијом </w:t>
      </w:r>
      <w:r w:rsidR="00E20F07">
        <w:rPr>
          <w:lang w:val="sr-Cyrl-CS"/>
        </w:rPr>
        <w:t xml:space="preserve">у преговарачком поступку без објављивања позива за подношење понуда за </w:t>
      </w:r>
      <w:r w:rsidR="00C05D8E">
        <w:rPr>
          <w:b/>
        </w:rPr>
        <w:t>јавн</w:t>
      </w:r>
      <w:r w:rsidR="00C05D8E">
        <w:rPr>
          <w:b/>
          <w:lang w:val="sr-Cyrl-CS"/>
        </w:rPr>
        <w:t>у</w:t>
      </w:r>
      <w:r w:rsidR="00C05D8E">
        <w:rPr>
          <w:b/>
        </w:rPr>
        <w:t xml:space="preserve"> набавк</w:t>
      </w:r>
      <w:r w:rsidR="00C05D8E">
        <w:rPr>
          <w:b/>
          <w:lang w:val="sr-Cyrl-CS"/>
        </w:rPr>
        <w:t>у</w:t>
      </w:r>
      <w:r w:rsidR="00C05D8E" w:rsidRPr="000D641E">
        <w:rPr>
          <w:b/>
          <w:lang w:val="sr-Cyrl-CS"/>
        </w:rPr>
        <w:t xml:space="preserve"> </w:t>
      </w:r>
      <w:r w:rsidR="00C05D8E" w:rsidRPr="004E150D">
        <w:rPr>
          <w:b/>
        </w:rPr>
        <w:t>додатних радова на реконструкцији</w:t>
      </w:r>
      <w:r w:rsidR="00C05D8E" w:rsidRPr="00C05D8E">
        <w:t xml:space="preserve"> </w:t>
      </w:r>
      <w:r w:rsidR="00C05D8E" w:rsidRPr="00C05D8E">
        <w:rPr>
          <w:b/>
        </w:rPr>
        <w:t>управног објекта Спортског комплекса ФК Дрина, општина Љубовија</w:t>
      </w:r>
      <w:r w:rsidR="00C05D8E" w:rsidRPr="00D35314">
        <w:rPr>
          <w:rFonts w:eastAsia="TimesNewRomanPSMT"/>
          <w:b/>
          <w:lang w:val="sr-Cyrl-CS"/>
        </w:rPr>
        <w:t>,</w:t>
      </w:r>
      <w:r w:rsidR="00C05D8E">
        <w:rPr>
          <w:rFonts w:eastAsia="TimesNewRomanPSMT"/>
          <w:b/>
          <w:lang w:val="sr-Cyrl-CS"/>
        </w:rPr>
        <w:t xml:space="preserve"> редни број </w:t>
      </w:r>
      <w:r w:rsidR="00C05D8E">
        <w:rPr>
          <w:rFonts w:eastAsia="TimesNewRomanPSMT"/>
          <w:b/>
        </w:rPr>
        <w:t xml:space="preserve">ЈН 62/2019 </w:t>
      </w:r>
      <w:r>
        <w:rPr>
          <w:lang w:val="sr-Cyrl-CS"/>
        </w:rPr>
        <w:t>и то</w:t>
      </w:r>
      <w:r w:rsidRPr="007E2BFD">
        <w:rPr>
          <w:lang w:val="sr-Cyrl-CS"/>
        </w:rPr>
        <w:t>:</w:t>
      </w:r>
    </w:p>
    <w:p w:rsidR="00A62CF1" w:rsidRPr="007E2BFD" w:rsidRDefault="00A62CF1" w:rsidP="00A62CF1">
      <w:pPr>
        <w:pStyle w:val="Default"/>
        <w:ind w:right="4" w:firstLine="720"/>
        <w:jc w:val="both"/>
        <w:rPr>
          <w:rFonts w:ascii="Times New Roman" w:hAnsi="Times New Roman"/>
          <w:color w:val="auto"/>
          <w:lang w:val="sr-Cyrl-CS"/>
        </w:rPr>
      </w:pPr>
    </w:p>
    <w:p w:rsidR="00A62CF1" w:rsidRPr="00EE2314"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A62CF1" w:rsidRPr="007E2BFD"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A62CF1" w:rsidRPr="009F7B0C"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Pr="009C046C" w:rsidRDefault="00A62CF1" w:rsidP="00A62CF1">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A62CF1" w:rsidRPr="009C046C" w:rsidRDefault="00A62CF1" w:rsidP="00A62CF1">
      <w:pPr>
        <w:tabs>
          <w:tab w:val="center" w:pos="7200"/>
        </w:tabs>
        <w:rPr>
          <w:rFonts w:cs="Arial"/>
          <w:sz w:val="10"/>
          <w:szCs w:val="10"/>
        </w:rPr>
      </w:pPr>
    </w:p>
    <w:p w:rsidR="00A62CF1" w:rsidRPr="009C046C" w:rsidRDefault="00A62CF1" w:rsidP="00A62CF1">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A62CF1" w:rsidRPr="009C046C" w:rsidRDefault="00A62CF1" w:rsidP="00A62CF1">
      <w:pPr>
        <w:tabs>
          <w:tab w:val="num" w:pos="1320"/>
          <w:tab w:val="center" w:pos="7200"/>
        </w:tabs>
        <w:jc w:val="both"/>
        <w:rPr>
          <w:sz w:val="16"/>
          <w:szCs w:val="16"/>
        </w:rPr>
      </w:pPr>
    </w:p>
    <w:p w:rsidR="00A62CF1" w:rsidRPr="009C046C" w:rsidRDefault="00B00DAD" w:rsidP="00A62CF1">
      <w:pPr>
        <w:tabs>
          <w:tab w:val="center" w:pos="7200"/>
        </w:tabs>
        <w:jc w:val="both"/>
        <w:rPr>
          <w:rFonts w:cs="Arial"/>
        </w:rPr>
      </w:pPr>
      <w:r>
        <w:rPr>
          <w:sz w:val="22"/>
          <w:szCs w:val="22"/>
        </w:rPr>
        <w:t>Датум: _____________</w:t>
      </w:r>
      <w:r w:rsidR="00A62CF1" w:rsidRPr="009C046C">
        <w:rPr>
          <w:sz w:val="22"/>
          <w:szCs w:val="22"/>
        </w:rPr>
        <w:t xml:space="preserve"> године                           </w:t>
      </w:r>
      <w:r w:rsidR="00A62CF1">
        <w:rPr>
          <w:sz w:val="22"/>
          <w:szCs w:val="22"/>
        </w:rPr>
        <w:t xml:space="preserve">                      M.</w:t>
      </w:r>
      <w:r w:rsidR="00A62CF1">
        <w:rPr>
          <w:sz w:val="22"/>
          <w:szCs w:val="22"/>
          <w:lang w:val="sr-Cyrl-CS"/>
        </w:rPr>
        <w:t xml:space="preserve">П.         </w:t>
      </w:r>
      <w:r w:rsidR="00A62CF1" w:rsidRPr="009C046C">
        <w:rPr>
          <w:b/>
          <w:sz w:val="22"/>
          <w:szCs w:val="22"/>
        </w:rPr>
        <w:t>_______________________</w:t>
      </w:r>
    </w:p>
    <w:p w:rsidR="00A62CF1" w:rsidRDefault="00A62CF1" w:rsidP="00A62CF1">
      <w:pPr>
        <w:jc w:val="both"/>
        <w:rPr>
          <w:b/>
          <w:bCs/>
          <w:sz w:val="22"/>
          <w:szCs w:val="22"/>
          <w:lang w:val="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Pr="00704D43" w:rsidRDefault="00A62CF1" w:rsidP="00A62CF1">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DC08E8" w:rsidRDefault="00A62CF1" w:rsidP="00A62CF1">
      <w:pPr>
        <w:jc w:val="both"/>
        <w:rPr>
          <w:bCs/>
          <w:i/>
          <w:lang w:val="sr-Cyrl-CS" w:eastAsia="sr-Cyrl-CS"/>
        </w:rPr>
      </w:pPr>
      <w:r w:rsidRPr="00704D43">
        <w:rPr>
          <w:b/>
          <w:bCs/>
          <w:i/>
          <w:u w:val="single"/>
          <w:lang w:val="sr-Cyrl-CS" w:eastAsia="sr-Cyrl-CS"/>
        </w:rPr>
        <w:t>Уколико понуђач подноси понуду са подизвођачем</w:t>
      </w:r>
      <w:r w:rsidRPr="00704D43">
        <w:rPr>
          <w:b/>
          <w:bCs/>
          <w:i/>
          <w:lang w:val="sr-Cyrl-CS" w:eastAsia="sr-Cyrl-CS"/>
        </w:rPr>
        <w:t xml:space="preserve">, </w:t>
      </w:r>
      <w:r w:rsidRPr="00704D43">
        <w:rPr>
          <w:bCs/>
          <w:i/>
          <w:lang w:val="sr-Cyrl-CS" w:eastAsia="sr-Cyrl-CS"/>
        </w:rPr>
        <w:t>Изјава мора бити потписана од стране овлашћеног лица подизвођача и оверена печатом</w:t>
      </w:r>
      <w:r w:rsidR="00DC08E8">
        <w:rPr>
          <w:bCs/>
          <w:i/>
          <w:lang w:val="sr-Cyrl-CS" w:eastAsia="sr-Cyrl-CS"/>
        </w:rPr>
        <w:t>.</w:t>
      </w:r>
    </w:p>
    <w:p w:rsidR="00096066" w:rsidRDefault="00096066" w:rsidP="00A62CF1">
      <w:pPr>
        <w:jc w:val="both"/>
        <w:rPr>
          <w:bCs/>
          <w:i/>
          <w:lang w:val="sr-Cyrl-CS" w:eastAsia="sr-Cyrl-CS"/>
        </w:rPr>
      </w:pPr>
    </w:p>
    <w:p w:rsidR="00096066" w:rsidRDefault="00096066" w:rsidP="00A62CF1">
      <w:pPr>
        <w:jc w:val="both"/>
        <w:rPr>
          <w:bCs/>
          <w:i/>
          <w:lang w:val="sr-Cyrl-CS" w:eastAsia="sr-Cyrl-CS"/>
        </w:rPr>
      </w:pPr>
    </w:p>
    <w:p w:rsidR="00096066" w:rsidRDefault="00096066" w:rsidP="00A62CF1">
      <w:pPr>
        <w:jc w:val="both"/>
        <w:rPr>
          <w:bCs/>
          <w:i/>
          <w:lang w:val="sr-Cyrl-CS" w:eastAsia="sr-Cyrl-CS"/>
        </w:rPr>
      </w:pPr>
    </w:p>
    <w:p w:rsidR="00096066" w:rsidRDefault="00096066" w:rsidP="00A62CF1">
      <w:pPr>
        <w:jc w:val="both"/>
        <w:rPr>
          <w:bCs/>
          <w:i/>
          <w:lang w:val="sr-Cyrl-CS" w:eastAsia="sr-Cyrl-CS"/>
        </w:rPr>
      </w:pPr>
    </w:p>
    <w:p w:rsidR="00096066" w:rsidRDefault="00096066" w:rsidP="00096066">
      <w:pPr>
        <w:pStyle w:val="Heading7"/>
        <w:numPr>
          <w:ilvl w:val="6"/>
          <w:numId w:val="0"/>
        </w:numPr>
        <w:tabs>
          <w:tab w:val="num" w:pos="0"/>
          <w:tab w:val="left" w:pos="720"/>
        </w:tabs>
        <w:rPr>
          <w:rFonts w:ascii="Times New Roman" w:hAnsi="Times New Roman"/>
          <w:b w:val="0"/>
          <w:bCs w:val="0"/>
          <w:iCs/>
        </w:rPr>
      </w:pPr>
      <w:r w:rsidRPr="00994C73">
        <w:rPr>
          <w:rFonts w:ascii="Times New Roman" w:hAnsi="Times New Roman"/>
          <w:iCs/>
          <w:lang w:val="sr-Cyrl-CS"/>
        </w:rPr>
        <w:lastRenderedPageBreak/>
        <w:t xml:space="preserve">ОБРАЗАЦ </w:t>
      </w:r>
      <w:r>
        <w:rPr>
          <w:rFonts w:ascii="Times New Roman" w:hAnsi="Times New Roman"/>
          <w:iCs/>
        </w:rPr>
        <w:t xml:space="preserve">XI </w:t>
      </w:r>
      <w:r w:rsidRPr="00994C73">
        <w:rPr>
          <w:rFonts w:ascii="Times New Roman" w:hAnsi="Times New Roman"/>
          <w:iCs/>
        </w:rPr>
        <w:t xml:space="preserve"> </w:t>
      </w:r>
      <w:r>
        <w:rPr>
          <w:rFonts w:ascii="Times New Roman" w:hAnsi="Times New Roman"/>
          <w:iCs/>
          <w:lang w:val="sr-Cyrl-CS"/>
        </w:rPr>
        <w:t>–</w:t>
      </w:r>
      <w:r w:rsidRPr="00994C73">
        <w:rPr>
          <w:rFonts w:ascii="Times New Roman" w:hAnsi="Times New Roman"/>
          <w:i/>
          <w:iCs/>
        </w:rPr>
        <w:t xml:space="preserve"> </w:t>
      </w:r>
      <w:r>
        <w:rPr>
          <w:rFonts w:ascii="Times New Roman" w:hAnsi="Times New Roman"/>
          <w:iCs/>
        </w:rPr>
        <w:t xml:space="preserve">ИЗЈАВА О ИСПУЊАВАЊУ УСЛОВА ИЗ ЧЛАНА 76. ЗАКОНА О              </w:t>
      </w:r>
      <w:r>
        <w:rPr>
          <w:rFonts w:ascii="Times New Roman" w:hAnsi="Times New Roman"/>
          <w:iCs/>
        </w:rPr>
        <w:tab/>
      </w:r>
      <w:r>
        <w:rPr>
          <w:rFonts w:ascii="Times New Roman" w:hAnsi="Times New Roman"/>
          <w:iCs/>
        </w:rPr>
        <w:tab/>
        <w:t xml:space="preserve">                 ЈАВНИМ НАБАВКАМА </w:t>
      </w:r>
    </w:p>
    <w:p w:rsidR="00096066" w:rsidRDefault="00096066" w:rsidP="00096066"/>
    <w:p w:rsidR="00096066" w:rsidRDefault="00096066" w:rsidP="00096066"/>
    <w:p w:rsidR="00096066" w:rsidRPr="0088778A" w:rsidRDefault="00096066" w:rsidP="00096066">
      <w:pPr>
        <w:tabs>
          <w:tab w:val="left" w:pos="3555"/>
        </w:tabs>
        <w:jc w:val="both"/>
        <w:rPr>
          <w:b/>
        </w:rPr>
      </w:pPr>
    </w:p>
    <w:p w:rsidR="00096066" w:rsidRDefault="00096066" w:rsidP="00FC4EAD">
      <w:pPr>
        <w:tabs>
          <w:tab w:val="left" w:pos="6028"/>
        </w:tabs>
        <w:autoSpaceDE w:val="0"/>
        <w:ind w:firstLine="720"/>
        <w:jc w:val="both"/>
        <w:rPr>
          <w:bCs/>
          <w:iCs/>
          <w:lang w:val="sr-Cyrl-CS"/>
        </w:rPr>
      </w:pPr>
      <w:r w:rsidRPr="0050276F">
        <w:rPr>
          <w:bCs/>
          <w:iCs/>
        </w:rPr>
        <w:t xml:space="preserve">У вези </w:t>
      </w:r>
      <w:r>
        <w:rPr>
          <w:bCs/>
          <w:iCs/>
        </w:rPr>
        <w:t>са чланом</w:t>
      </w:r>
      <w:r w:rsidRPr="0050276F">
        <w:rPr>
          <w:bCs/>
          <w:iCs/>
        </w:rPr>
        <w:t xml:space="preserve"> 7</w:t>
      </w:r>
      <w:r>
        <w:rPr>
          <w:bCs/>
          <w:iCs/>
        </w:rPr>
        <w:t xml:space="preserve">6. </w:t>
      </w:r>
      <w:r w:rsidRPr="0050276F">
        <w:rPr>
          <w:bCs/>
          <w:iCs/>
        </w:rPr>
        <w:t>Закона о јавним набавкама</w:t>
      </w:r>
      <w:r>
        <w:rPr>
          <w:bCs/>
          <w:iCs/>
          <w:lang w:val="sr-Cyrl-CS"/>
        </w:rPr>
        <w:t xml:space="preserve"> </w:t>
      </w:r>
      <w:r w:rsidRPr="007E2BFD">
        <w:rPr>
          <w:lang w:val="sr-Cyrl-CS"/>
        </w:rPr>
        <w:t>(„Службени гласник РС“ бр. 124/2012</w:t>
      </w:r>
      <w:r>
        <w:rPr>
          <w:lang w:val="sr-Cyrl-CS"/>
        </w:rPr>
        <w:t>, 14/2015, 68/2015</w:t>
      </w:r>
      <w:r w:rsidRPr="007E2BFD">
        <w:rPr>
          <w:lang w:val="sr-Cyrl-CS"/>
        </w:rPr>
        <w:t>)</w:t>
      </w:r>
      <w:r w:rsidRPr="0050276F">
        <w:rPr>
          <w:bCs/>
          <w:iCs/>
        </w:rPr>
        <w:t xml:space="preserve">, </w:t>
      </w:r>
      <w:r>
        <w:rPr>
          <w:bCs/>
          <w:iCs/>
        </w:rPr>
        <w:t xml:space="preserve">под пуном материјалном и кривичном одговорношћу, </w:t>
      </w:r>
      <w:r w:rsidRPr="0050276F">
        <w:rPr>
          <w:bCs/>
          <w:iCs/>
        </w:rPr>
        <w:t xml:space="preserve">као заступник понуђача дајем следећу </w:t>
      </w:r>
    </w:p>
    <w:p w:rsidR="00096066" w:rsidRPr="0030681C" w:rsidRDefault="00096066" w:rsidP="00096066">
      <w:pPr>
        <w:tabs>
          <w:tab w:val="left" w:pos="6028"/>
        </w:tabs>
        <w:autoSpaceDE w:val="0"/>
        <w:rPr>
          <w:bCs/>
          <w:iCs/>
          <w:lang w:val="sr-Cyrl-CS"/>
        </w:rPr>
      </w:pPr>
    </w:p>
    <w:p w:rsidR="00096066" w:rsidRPr="00774B6C" w:rsidRDefault="00096066" w:rsidP="00096066">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096066" w:rsidRPr="007B4A8B" w:rsidRDefault="00096066" w:rsidP="00096066">
      <w:pPr>
        <w:tabs>
          <w:tab w:val="left" w:pos="6028"/>
        </w:tabs>
        <w:autoSpaceDE w:val="0"/>
        <w:ind w:firstLine="720"/>
        <w:jc w:val="both"/>
        <w:rPr>
          <w:bCs/>
          <w:iCs/>
        </w:rPr>
      </w:pPr>
      <w:r w:rsidRPr="007B4A8B">
        <w:rPr>
          <w:bCs/>
          <w:iCs/>
        </w:rPr>
        <w:t>Понуђач</w:t>
      </w:r>
      <w:r w:rsidRPr="007B4A8B">
        <w:t>___________________________________________________</w:t>
      </w:r>
      <w:r>
        <w:t>__________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Pr>
          <w:b/>
          <w:lang w:val="sr-Cyrl-CS"/>
        </w:rPr>
        <w:t xml:space="preserve"> </w:t>
      </w:r>
      <w:r w:rsidRPr="0015781A">
        <w:t>јавне набавке мале вредности</w:t>
      </w:r>
      <w:r>
        <w:rPr>
          <w:b/>
        </w:rPr>
        <w:t xml:space="preserve"> </w:t>
      </w:r>
      <w:r>
        <w:rPr>
          <w:b/>
          <w:lang w:val="sr-Cyrl-CS"/>
        </w:rPr>
        <w:t xml:space="preserve">– </w:t>
      </w:r>
      <w:r>
        <w:rPr>
          <w:b/>
        </w:rPr>
        <w:t>Додатни радови на реконструкцији</w:t>
      </w:r>
      <w:r w:rsidR="00C05D8E">
        <w:rPr>
          <w:b/>
        </w:rPr>
        <w:t xml:space="preserve"> </w:t>
      </w:r>
      <w:r w:rsidR="00C05D8E" w:rsidRPr="00C05D8E">
        <w:rPr>
          <w:b/>
        </w:rPr>
        <w:t>управног објекта Спортског комплекса ФК Дрина, општина Љубовија</w:t>
      </w:r>
      <w:r w:rsidR="00C05D8E" w:rsidRPr="00D35314">
        <w:rPr>
          <w:rFonts w:eastAsia="TimesNewRomanPSMT"/>
          <w:b/>
          <w:lang w:val="sr-Cyrl-CS"/>
        </w:rPr>
        <w:t>,</w:t>
      </w:r>
      <w:r w:rsidR="00C05D8E">
        <w:rPr>
          <w:rFonts w:eastAsia="TimesNewRomanPSMT"/>
          <w:b/>
          <w:lang w:val="sr-Cyrl-CS"/>
        </w:rPr>
        <w:t xml:space="preserve"> редни број </w:t>
      </w:r>
      <w:r w:rsidR="00C05D8E">
        <w:rPr>
          <w:rFonts w:eastAsia="TimesNewRomanPSMT"/>
          <w:b/>
        </w:rPr>
        <w:t>ЈН 62/2019</w:t>
      </w:r>
      <w:r w:rsidRPr="00177F45">
        <w:rPr>
          <w:b/>
          <w:lang w:val="sr-Cyrl-CS"/>
        </w:rPr>
        <w:t xml:space="preserve">, </w:t>
      </w:r>
      <w:r w:rsidRPr="0015781A">
        <w:rPr>
          <w:lang w:val="sr-Cyrl-CS"/>
        </w:rPr>
        <w:t>испуњава додатне услове предвиђене Конкурсном документацијом и то:</w:t>
      </w:r>
      <w:r>
        <w:rPr>
          <w:b/>
          <w:lang w:val="sr-Cyrl-CS"/>
        </w:rPr>
        <w:t xml:space="preserve"> </w:t>
      </w:r>
    </w:p>
    <w:p w:rsidR="00096066" w:rsidRDefault="00096066" w:rsidP="00096066">
      <w:pPr>
        <w:tabs>
          <w:tab w:val="left" w:pos="6028"/>
        </w:tabs>
        <w:autoSpaceDE w:val="0"/>
        <w:ind w:left="360"/>
        <w:rPr>
          <w:bCs/>
          <w:iCs/>
          <w:color w:val="002060"/>
        </w:rPr>
      </w:pPr>
    </w:p>
    <w:p w:rsidR="00096066" w:rsidRPr="003F779C" w:rsidRDefault="00096066" w:rsidP="00096066">
      <w:pPr>
        <w:pStyle w:val="Header"/>
        <w:ind w:firstLine="720"/>
        <w:jc w:val="both"/>
        <w:rPr>
          <w:lang w:val="sr-Cyrl-CS"/>
        </w:rPr>
      </w:pPr>
      <w:r>
        <w:rPr>
          <w:b/>
          <w:lang w:val="sr-Cyrl-CS"/>
        </w:rPr>
        <w:t>1) Р</w:t>
      </w:r>
      <w:r w:rsidRPr="003F779C">
        <w:rPr>
          <w:b/>
          <w:lang w:val="sr-Cyrl-CS"/>
        </w:rPr>
        <w:t>асполаже неопходним финансијским и пословним капацитетом</w:t>
      </w:r>
      <w:r w:rsidRPr="003F779C">
        <w:rPr>
          <w:lang w:val="sr-Cyrl-CS"/>
        </w:rPr>
        <w:t>:</w:t>
      </w:r>
    </w:p>
    <w:p w:rsidR="00096066" w:rsidRPr="003F779C" w:rsidRDefault="00096066" w:rsidP="00096066">
      <w:pPr>
        <w:pStyle w:val="Header"/>
        <w:ind w:firstLine="720"/>
        <w:jc w:val="both"/>
        <w:rPr>
          <w:lang w:val="sr-Cyrl-CS"/>
        </w:rPr>
      </w:pPr>
      <w:r>
        <w:rPr>
          <w:lang w:val="sr-Cyrl-CS"/>
        </w:rPr>
        <w:t xml:space="preserve">а) </w:t>
      </w:r>
      <w:r w:rsidRPr="003F779C">
        <w:rPr>
          <w:lang w:val="sr-Cyrl-CS"/>
        </w:rPr>
        <w:t>у претх</w:t>
      </w:r>
      <w:r>
        <w:rPr>
          <w:lang w:val="sr-Cyrl-CS"/>
        </w:rPr>
        <w:t>одне три обрачунске године (201</w:t>
      </w:r>
      <w:r w:rsidR="00C05D8E">
        <w:rPr>
          <w:lang w:val="sr-Cyrl-CS"/>
        </w:rPr>
        <w:t>6</w:t>
      </w:r>
      <w:r>
        <w:rPr>
          <w:lang w:val="sr-Cyrl-CS"/>
        </w:rPr>
        <w:t>, 201</w:t>
      </w:r>
      <w:r w:rsidR="00C05D8E">
        <w:rPr>
          <w:lang w:val="sr-Cyrl-CS"/>
        </w:rPr>
        <w:t>7</w:t>
      </w:r>
      <w:r>
        <w:rPr>
          <w:lang w:val="sr-Cyrl-CS"/>
        </w:rPr>
        <w:t>. и 201</w:t>
      </w:r>
      <w:r w:rsidR="00C05D8E">
        <w:rPr>
          <w:lang w:val="sr-Cyrl-CS"/>
        </w:rPr>
        <w:t>8</w:t>
      </w:r>
      <w:r w:rsidRPr="003F779C">
        <w:rPr>
          <w:lang w:val="sr-Cyrl-CS"/>
        </w:rPr>
        <w:t xml:space="preserve">.) </w:t>
      </w:r>
      <w:r w:rsidRPr="003F779C">
        <w:rPr>
          <w:bCs/>
          <w:lang w:val="sr-Cyrl-CS"/>
        </w:rPr>
        <w:t xml:space="preserve">остварио </w:t>
      </w:r>
      <w:r>
        <w:rPr>
          <w:bCs/>
          <w:lang w:val="sr-Cyrl-CS"/>
        </w:rPr>
        <w:t xml:space="preserve">је </w:t>
      </w:r>
      <w:r w:rsidRPr="003F779C">
        <w:rPr>
          <w:bCs/>
          <w:lang w:val="sr-Cyrl-CS"/>
        </w:rPr>
        <w:t xml:space="preserve">годишње </w:t>
      </w:r>
      <w:r w:rsidRPr="003F779C">
        <w:rPr>
          <w:bCs/>
        </w:rPr>
        <w:t xml:space="preserve">пословне </w:t>
      </w:r>
      <w:r w:rsidRPr="003F779C">
        <w:rPr>
          <w:bCs/>
          <w:lang w:val="sr-Cyrl-CS"/>
        </w:rPr>
        <w:t>п</w:t>
      </w:r>
      <w:r>
        <w:rPr>
          <w:bCs/>
          <w:lang w:val="sr-Cyrl-CS"/>
        </w:rPr>
        <w:t xml:space="preserve">риходе у вредности минимум </w:t>
      </w:r>
      <w:r w:rsidR="00B00DAD">
        <w:rPr>
          <w:bCs/>
        </w:rPr>
        <w:t>6</w:t>
      </w:r>
      <w:r>
        <w:rPr>
          <w:bCs/>
          <w:lang w:val="sr-Cyrl-CS"/>
        </w:rPr>
        <w:t>00.000,00</w:t>
      </w:r>
      <w:r w:rsidRPr="003F779C">
        <w:rPr>
          <w:bCs/>
          <w:lang w:val="sr-Cyrl-CS"/>
        </w:rPr>
        <w:t xml:space="preserve"> динара, </w:t>
      </w:r>
      <w:r w:rsidRPr="003F779C">
        <w:rPr>
          <w:iCs/>
        </w:rPr>
        <w:t>укупно у све три године</w:t>
      </w:r>
      <w:r w:rsidRPr="003F779C">
        <w:rPr>
          <w:iCs/>
          <w:lang w:val="sr-Cyrl-CS"/>
        </w:rPr>
        <w:t>;</w:t>
      </w:r>
    </w:p>
    <w:p w:rsidR="00096066" w:rsidRPr="003F779C" w:rsidRDefault="00096066" w:rsidP="00096066">
      <w:pPr>
        <w:shd w:val="clear" w:color="auto" w:fill="FFFFFF"/>
        <w:ind w:firstLine="720"/>
        <w:jc w:val="both"/>
        <w:rPr>
          <w:rFonts w:eastAsia="Times New Roman"/>
          <w:b/>
        </w:rPr>
      </w:pPr>
      <w:r w:rsidRPr="003F779C">
        <w:rPr>
          <w:lang w:val="sr-Cyrl-CS"/>
        </w:rPr>
        <w:t xml:space="preserve">б) </w:t>
      </w:r>
      <w:r w:rsidRPr="003F779C">
        <w:rPr>
          <w:rFonts w:eastAsia="Times New Roman"/>
        </w:rPr>
        <w:t xml:space="preserve">има неопходан пословни капацитет, односно </w:t>
      </w:r>
      <w:r>
        <w:rPr>
          <w:rFonts w:eastAsia="Times New Roman"/>
        </w:rPr>
        <w:t>у претходних 5 г</w:t>
      </w:r>
      <w:r w:rsidR="00B00DAD">
        <w:rPr>
          <w:rFonts w:eastAsia="Times New Roman"/>
        </w:rPr>
        <w:t>одина (2014, 2015</w:t>
      </w:r>
      <w:r>
        <w:rPr>
          <w:rFonts w:eastAsia="Times New Roman"/>
        </w:rPr>
        <w:t>, 201</w:t>
      </w:r>
      <w:r w:rsidR="00B00DAD">
        <w:rPr>
          <w:rFonts w:eastAsia="Times New Roman"/>
        </w:rPr>
        <w:t>6</w:t>
      </w:r>
      <w:r>
        <w:rPr>
          <w:rFonts w:eastAsia="Times New Roman"/>
        </w:rPr>
        <w:t>, 201</w:t>
      </w:r>
      <w:r w:rsidR="00B00DAD">
        <w:rPr>
          <w:rFonts w:eastAsia="Times New Roman"/>
        </w:rPr>
        <w:t>7</w:t>
      </w:r>
      <w:r>
        <w:rPr>
          <w:rFonts w:eastAsia="Times New Roman"/>
        </w:rPr>
        <w:t xml:space="preserve"> и 201</w:t>
      </w:r>
      <w:r w:rsidR="00B00DAD">
        <w:rPr>
          <w:rFonts w:eastAsia="Times New Roman"/>
        </w:rPr>
        <w:t>8</w:t>
      </w:r>
      <w:r w:rsidRPr="003F779C">
        <w:rPr>
          <w:rFonts w:eastAsia="Times New Roman"/>
        </w:rPr>
        <w:t xml:space="preserve">) извео </w:t>
      </w:r>
      <w:r>
        <w:rPr>
          <w:rFonts w:eastAsia="Times New Roman"/>
        </w:rPr>
        <w:t xml:space="preserve">је предметне </w:t>
      </w:r>
      <w:r w:rsidRPr="003F779C">
        <w:rPr>
          <w:rFonts w:eastAsia="Times New Roman"/>
        </w:rPr>
        <w:t xml:space="preserve">радове у вредности од најмање укупно </w:t>
      </w:r>
      <w:r w:rsidR="00B00DAD">
        <w:rPr>
          <w:rFonts w:eastAsia="Times New Roman"/>
        </w:rPr>
        <w:t>6</w:t>
      </w:r>
      <w:r w:rsidR="008E2256">
        <w:rPr>
          <w:rFonts w:eastAsia="Times New Roman"/>
        </w:rPr>
        <w:t>00.</w:t>
      </w:r>
      <w:r w:rsidRPr="003F779C">
        <w:rPr>
          <w:rFonts w:eastAsia="Times New Roman"/>
        </w:rPr>
        <w:t>000,00 динара;</w:t>
      </w:r>
    </w:p>
    <w:p w:rsidR="00096066" w:rsidRPr="003F779C" w:rsidRDefault="00096066" w:rsidP="00096066">
      <w:pPr>
        <w:pStyle w:val="Header"/>
        <w:ind w:firstLine="720"/>
        <w:jc w:val="both"/>
        <w:rPr>
          <w:u w:val="single"/>
          <w:lang w:val="sr-Cyrl-CS"/>
        </w:rPr>
      </w:pPr>
    </w:p>
    <w:p w:rsidR="00096066" w:rsidRPr="003F779C" w:rsidRDefault="00096066" w:rsidP="00096066">
      <w:pPr>
        <w:pStyle w:val="Header"/>
        <w:ind w:firstLine="720"/>
        <w:jc w:val="both"/>
        <w:rPr>
          <w:b/>
          <w:lang w:val="sr-Cyrl-CS"/>
        </w:rPr>
      </w:pPr>
      <w:r>
        <w:rPr>
          <w:b/>
          <w:lang w:val="sr-Cyrl-CS"/>
        </w:rPr>
        <w:t>2) Р</w:t>
      </w:r>
      <w:r w:rsidRPr="003F779C">
        <w:rPr>
          <w:b/>
          <w:lang w:val="sr-Cyrl-CS"/>
        </w:rPr>
        <w:t>асполаже довољним кадровским капацитетом:</w:t>
      </w:r>
    </w:p>
    <w:p w:rsidR="00096066" w:rsidRPr="003F779C" w:rsidRDefault="00096066" w:rsidP="00096066">
      <w:pPr>
        <w:pStyle w:val="Header"/>
        <w:ind w:left="90" w:firstLine="630"/>
        <w:jc w:val="both"/>
        <w:rPr>
          <w:lang w:val="sr-Cyrl-CS"/>
        </w:rPr>
      </w:pPr>
      <w:r>
        <w:rPr>
          <w:lang w:val="sr-Cyrl-CS"/>
        </w:rPr>
        <w:t xml:space="preserve">-  </w:t>
      </w:r>
      <w:r w:rsidRPr="003F779C">
        <w:rPr>
          <w:lang w:val="sr-Cyrl-CS"/>
        </w:rPr>
        <w:t>најмање 10 (десет) запослених</w:t>
      </w:r>
      <w:r w:rsidRPr="003F779C">
        <w:t xml:space="preserve"> </w:t>
      </w:r>
      <w:r w:rsidRPr="003F779C">
        <w:rPr>
          <w:lang w:val="sr-Cyrl-CS"/>
        </w:rPr>
        <w:t>или ангажованих  радника за обављање радова описаних у техничкој сцецификацији и предмеру;</w:t>
      </w:r>
    </w:p>
    <w:p w:rsidR="00096066" w:rsidRDefault="00096066" w:rsidP="00096066">
      <w:pPr>
        <w:pStyle w:val="Header"/>
        <w:ind w:firstLine="709"/>
        <w:jc w:val="both"/>
        <w:rPr>
          <w:lang w:val="sr-Cyrl-CS"/>
        </w:rPr>
      </w:pPr>
      <w:r w:rsidRPr="003F779C">
        <w:t>-</w:t>
      </w:r>
      <w:r w:rsidRPr="003F779C">
        <w:rPr>
          <w:lang w:val="sr-Cyrl-CS"/>
        </w:rPr>
        <w:t xml:space="preserve"> </w:t>
      </w:r>
      <w:r w:rsidRPr="003F779C">
        <w:t>да</w:t>
      </w:r>
      <w:r w:rsidRPr="003F779C">
        <w:rPr>
          <w:lang w:val="sr-Cyrl-CS"/>
        </w:rPr>
        <w:t xml:space="preserve"> </w:t>
      </w:r>
      <w:r>
        <w:rPr>
          <w:lang w:val="sr-Cyrl-CS"/>
        </w:rPr>
        <w:t xml:space="preserve">је, </w:t>
      </w:r>
      <w:r w:rsidRPr="003F779C">
        <w:rPr>
          <w:lang w:val="sr-Cyrl-CS"/>
        </w:rPr>
        <w:t>као кључно техничко особље</w:t>
      </w:r>
      <w:r>
        <w:rPr>
          <w:lang w:val="sr-Cyrl-CS"/>
        </w:rPr>
        <w:t>,</w:t>
      </w:r>
      <w:r w:rsidRPr="003F779C">
        <w:rPr>
          <w:lang w:val="sr-Cyrl-CS"/>
        </w:rPr>
        <w:t xml:space="preserve"> </w:t>
      </w:r>
      <w:r>
        <w:rPr>
          <w:lang w:val="sr-Cyrl-CS"/>
        </w:rPr>
        <w:t xml:space="preserve">обезбедио следећа лица: </w:t>
      </w:r>
    </w:p>
    <w:p w:rsidR="00096066" w:rsidRPr="00D7495E" w:rsidRDefault="00096066" w:rsidP="00096066">
      <w:pPr>
        <w:pStyle w:val="Header"/>
        <w:ind w:firstLine="709"/>
        <w:jc w:val="both"/>
        <w:rPr>
          <w:b/>
          <w:lang w:val="sr-Cyrl-CS"/>
        </w:rPr>
      </w:pPr>
      <w:r>
        <w:rPr>
          <w:lang w:val="sr-Cyrl-CS"/>
        </w:rPr>
        <w:t xml:space="preserve">1) </w:t>
      </w:r>
      <w:r w:rsidRPr="003F779C">
        <w:rPr>
          <w:lang w:val="sr-Cyrl-CS"/>
        </w:rPr>
        <w:t xml:space="preserve"> 1 </w:t>
      </w:r>
      <w:r w:rsidRPr="003F779C">
        <w:t>(је</w:t>
      </w:r>
      <w:r w:rsidRPr="003F779C">
        <w:rPr>
          <w:lang w:val="sr-Cyrl-CS"/>
        </w:rPr>
        <w:t>дан</w:t>
      </w:r>
      <w:r w:rsidR="00FC4EAD">
        <w:rPr>
          <w:lang w:val="sr-Cyrl-CS"/>
        </w:rPr>
        <w:t>ог</w:t>
      </w:r>
      <w:r w:rsidRPr="003F779C">
        <w:t>)</w:t>
      </w:r>
      <w:r w:rsidRPr="003F779C">
        <w:rPr>
          <w:lang w:val="sr-Cyrl-CS"/>
        </w:rPr>
        <w:t xml:space="preserve"> </w:t>
      </w:r>
      <w:r>
        <w:t>дипломираног</w:t>
      </w:r>
      <w:r w:rsidRPr="003F779C">
        <w:t xml:space="preserve"> инжењер</w:t>
      </w:r>
      <w:r>
        <w:t>а</w:t>
      </w:r>
      <w:r w:rsidRPr="003F779C">
        <w:t xml:space="preserve"> грађевин</w:t>
      </w:r>
      <w:r w:rsidRPr="003F779C">
        <w:rPr>
          <w:lang w:val="sr-Cyrl-CS"/>
        </w:rPr>
        <w:t>е</w:t>
      </w:r>
      <w:r w:rsidRPr="003F779C">
        <w:t>, који поседује лиценцу за стручну оспособљеност број 41</w:t>
      </w:r>
      <w:r w:rsidR="00B00DAD">
        <w:rPr>
          <w:lang w:val="sr-Cyrl-CS"/>
        </w:rPr>
        <w:t>0 или 411</w:t>
      </w:r>
      <w:r w:rsidR="00FC4EAD">
        <w:rPr>
          <w:lang w:val="sr-Cyrl-CS"/>
        </w:rPr>
        <w:t xml:space="preserve"> </w:t>
      </w:r>
      <w:r w:rsidRPr="003F779C">
        <w:rPr>
          <w:lang w:val="sr-Cyrl-CS"/>
        </w:rPr>
        <w:t xml:space="preserve">- </w:t>
      </w:r>
      <w:r w:rsidRPr="003F779C">
        <w:rPr>
          <w:iCs/>
        </w:rPr>
        <w:t>који ће решењем бити именован за одговорног извођача радова у предметној јавној набавци</w:t>
      </w:r>
      <w:r>
        <w:rPr>
          <w:lang w:val="sr-Cyrl-CS"/>
        </w:rPr>
        <w:t xml:space="preserve"> </w:t>
      </w:r>
      <w:r w:rsidRPr="00D7495E">
        <w:rPr>
          <w:b/>
          <w:lang w:val="sr-Cyrl-CS"/>
        </w:rPr>
        <w:t>и</w:t>
      </w:r>
    </w:p>
    <w:p w:rsidR="00096066" w:rsidRDefault="00096066" w:rsidP="00ED72FB">
      <w:pPr>
        <w:pStyle w:val="Header"/>
        <w:spacing w:after="240"/>
        <w:ind w:firstLine="720"/>
        <w:jc w:val="both"/>
        <w:rPr>
          <w:iCs/>
        </w:rPr>
      </w:pPr>
      <w:r w:rsidRPr="003F779C">
        <w:rPr>
          <w:lang w:val="sr-Cyrl-CS"/>
        </w:rPr>
        <w:t xml:space="preserve">2) 1 </w:t>
      </w:r>
      <w:r w:rsidRPr="003F779C">
        <w:t>(је</w:t>
      </w:r>
      <w:r w:rsidRPr="003F779C">
        <w:rPr>
          <w:lang w:val="sr-Cyrl-CS"/>
        </w:rPr>
        <w:t>дан</w:t>
      </w:r>
      <w:r w:rsidR="00FC4EAD">
        <w:rPr>
          <w:lang w:val="sr-Cyrl-CS"/>
        </w:rPr>
        <w:t>ог</w:t>
      </w:r>
      <w:r w:rsidRPr="003F779C">
        <w:t>)</w:t>
      </w:r>
      <w:r w:rsidRPr="003F779C">
        <w:rPr>
          <w:lang w:val="sr-Cyrl-CS"/>
        </w:rPr>
        <w:t xml:space="preserve"> </w:t>
      </w:r>
      <w:r>
        <w:t>дипломираног</w:t>
      </w:r>
      <w:r w:rsidRPr="003F779C">
        <w:t xml:space="preserve"> </w:t>
      </w:r>
      <w:r>
        <w:rPr>
          <w:lang w:val="sr-Cyrl-CS"/>
        </w:rPr>
        <w:t>машинског</w:t>
      </w:r>
      <w:r w:rsidRPr="003F779C">
        <w:rPr>
          <w:lang w:val="sr-Cyrl-CS"/>
        </w:rPr>
        <w:t xml:space="preserve"> </w:t>
      </w:r>
      <w:r w:rsidRPr="003F779C">
        <w:t>инжењер</w:t>
      </w:r>
      <w:r>
        <w:t>а</w:t>
      </w:r>
      <w:r w:rsidRPr="003F779C">
        <w:rPr>
          <w:lang w:val="sr-Cyrl-CS"/>
        </w:rPr>
        <w:t xml:space="preserve">, који </w:t>
      </w:r>
      <w:r w:rsidRPr="003F779C">
        <w:t xml:space="preserve">поседује лиценцу за стручну оспособљеност број </w:t>
      </w:r>
      <w:r w:rsidRPr="003F779C">
        <w:rPr>
          <w:lang w:val="sr-Cyrl-CS"/>
        </w:rPr>
        <w:t xml:space="preserve">430 - </w:t>
      </w:r>
      <w:r w:rsidRPr="003F779C">
        <w:rPr>
          <w:iCs/>
        </w:rPr>
        <w:t>који ће решењем бити именован за одговорног извођача радова у предметној јавној набавци</w:t>
      </w:r>
    </w:p>
    <w:tbl>
      <w:tblPr>
        <w:tblW w:w="9360" w:type="dxa"/>
        <w:jc w:val="center"/>
        <w:tblLayout w:type="fixed"/>
        <w:tblCellMar>
          <w:left w:w="40" w:type="dxa"/>
          <w:right w:w="40" w:type="dxa"/>
        </w:tblCellMar>
        <w:tblLook w:val="0000"/>
      </w:tblPr>
      <w:tblGrid>
        <w:gridCol w:w="510"/>
        <w:gridCol w:w="4395"/>
        <w:gridCol w:w="1740"/>
        <w:gridCol w:w="14"/>
        <w:gridCol w:w="2701"/>
      </w:tblGrid>
      <w:tr w:rsidR="00ED72FB" w:rsidRPr="00FC7C93" w:rsidTr="006024AE">
        <w:trPr>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ED72FB" w:rsidRPr="00FC7C93" w:rsidRDefault="00ED72FB" w:rsidP="006024AE">
            <w:pPr>
              <w:shd w:val="clear" w:color="auto" w:fill="FFFFFF"/>
              <w:jc w:val="center"/>
              <w:rPr>
                <w:color w:val="auto"/>
                <w:spacing w:val="4"/>
              </w:rPr>
            </w:pPr>
            <w:r w:rsidRPr="00FC7C93">
              <w:rPr>
                <w:color w:val="auto"/>
                <w:spacing w:val="4"/>
              </w:rPr>
              <w:t>Р.б.</w:t>
            </w:r>
          </w:p>
        </w:tc>
        <w:tc>
          <w:tcPr>
            <w:tcW w:w="4395" w:type="dxa"/>
            <w:tcBorders>
              <w:top w:val="single" w:sz="4" w:space="0" w:color="000000"/>
              <w:left w:val="single" w:sz="4" w:space="0" w:color="000000"/>
              <w:bottom w:val="single" w:sz="4" w:space="0" w:color="000000"/>
            </w:tcBorders>
            <w:shd w:val="clear" w:color="auto" w:fill="FFFFFF"/>
          </w:tcPr>
          <w:p w:rsidR="00ED72FB" w:rsidRPr="00FC7C93" w:rsidRDefault="00ED72FB" w:rsidP="006024AE">
            <w:pPr>
              <w:shd w:val="clear" w:color="auto" w:fill="FFFFFF"/>
              <w:snapToGrid w:val="0"/>
              <w:jc w:val="center"/>
              <w:rPr>
                <w:color w:val="auto"/>
                <w:spacing w:val="-2"/>
              </w:rPr>
            </w:pPr>
            <w:r w:rsidRPr="00FC7C93">
              <w:rPr>
                <w:color w:val="auto"/>
                <w:spacing w:val="-2"/>
              </w:rPr>
              <w:t>Име и презиме</w:t>
            </w:r>
          </w:p>
          <w:p w:rsidR="00ED72FB" w:rsidRPr="00FC7C93" w:rsidRDefault="00ED72FB" w:rsidP="006024AE">
            <w:pPr>
              <w:shd w:val="clear" w:color="auto" w:fill="FFFFFF"/>
              <w:snapToGrid w:val="0"/>
              <w:jc w:val="center"/>
              <w:rPr>
                <w:color w:val="auto"/>
                <w:spacing w:val="-2"/>
              </w:rPr>
            </w:pPr>
          </w:p>
        </w:tc>
        <w:tc>
          <w:tcPr>
            <w:tcW w:w="1754" w:type="dxa"/>
            <w:gridSpan w:val="2"/>
            <w:tcBorders>
              <w:top w:val="single" w:sz="4" w:space="0" w:color="000000"/>
              <w:left w:val="single" w:sz="4" w:space="0" w:color="000000"/>
              <w:bottom w:val="single" w:sz="4" w:space="0" w:color="000000"/>
            </w:tcBorders>
            <w:shd w:val="clear" w:color="auto" w:fill="FFFFFF"/>
          </w:tcPr>
          <w:p w:rsidR="00ED72FB" w:rsidRPr="00FC7C93" w:rsidRDefault="00ED72FB" w:rsidP="006024AE">
            <w:pPr>
              <w:shd w:val="clear" w:color="auto" w:fill="FFFFFF"/>
              <w:jc w:val="center"/>
              <w:rPr>
                <w:color w:val="auto"/>
              </w:rPr>
            </w:pPr>
            <w:r w:rsidRPr="00FC7C93">
              <w:rPr>
                <w:color w:val="auto"/>
              </w:rPr>
              <w:t>Лиценца бр.</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ED72FB" w:rsidRPr="00FC7C93" w:rsidRDefault="00ED72FB" w:rsidP="006024AE">
            <w:pPr>
              <w:shd w:val="clear" w:color="auto" w:fill="FFFFFF"/>
              <w:jc w:val="center"/>
              <w:rPr>
                <w:color w:val="auto"/>
              </w:rPr>
            </w:pPr>
            <w:r w:rsidRPr="00FC7C93">
              <w:rPr>
                <w:color w:val="auto"/>
              </w:rPr>
              <w:t>Улога у пројекту</w:t>
            </w:r>
          </w:p>
        </w:tc>
      </w:tr>
      <w:tr w:rsidR="00ED72FB" w:rsidRPr="00FC7C93" w:rsidTr="006024AE">
        <w:trPr>
          <w:trHeight w:hRule="exact" w:val="454"/>
          <w:jc w:val="center"/>
        </w:trPr>
        <w:tc>
          <w:tcPr>
            <w:tcW w:w="510" w:type="dxa"/>
            <w:tcBorders>
              <w:left w:val="single" w:sz="4" w:space="0" w:color="000000"/>
              <w:bottom w:val="single" w:sz="4" w:space="0" w:color="000000"/>
            </w:tcBorders>
            <w:shd w:val="clear" w:color="auto" w:fill="FFFFFF"/>
          </w:tcPr>
          <w:p w:rsidR="00ED72FB" w:rsidRPr="00FC7C93" w:rsidRDefault="00ED72FB" w:rsidP="006024AE">
            <w:pPr>
              <w:shd w:val="clear" w:color="auto" w:fill="FFFFFF"/>
              <w:snapToGrid w:val="0"/>
              <w:jc w:val="center"/>
              <w:rPr>
                <w:color w:val="auto"/>
                <w:lang w:val="sr-Cyrl-CS"/>
              </w:rPr>
            </w:pPr>
            <w:r w:rsidRPr="00FC7C93">
              <w:rPr>
                <w:color w:val="auto"/>
              </w:rPr>
              <w:t>1</w:t>
            </w:r>
            <w:r w:rsidRPr="00FC7C93">
              <w:rPr>
                <w:color w:val="auto"/>
                <w:lang w:val="sr-Cyrl-CS"/>
              </w:rPr>
              <w:t>.</w:t>
            </w:r>
          </w:p>
        </w:tc>
        <w:tc>
          <w:tcPr>
            <w:tcW w:w="4395" w:type="dxa"/>
            <w:tcBorders>
              <w:left w:val="single" w:sz="4" w:space="0" w:color="000000"/>
              <w:bottom w:val="single" w:sz="4" w:space="0" w:color="000000"/>
            </w:tcBorders>
            <w:shd w:val="clear" w:color="auto" w:fill="FFFFFF"/>
          </w:tcPr>
          <w:p w:rsidR="00ED72FB" w:rsidRPr="00FC7C93" w:rsidRDefault="00ED72FB" w:rsidP="006024AE">
            <w:pPr>
              <w:shd w:val="clear" w:color="auto" w:fill="FFFFFF"/>
              <w:snapToGrid w:val="0"/>
              <w:rPr>
                <w:color w:val="auto"/>
              </w:rPr>
            </w:pPr>
          </w:p>
        </w:tc>
        <w:tc>
          <w:tcPr>
            <w:tcW w:w="1754" w:type="dxa"/>
            <w:gridSpan w:val="2"/>
            <w:tcBorders>
              <w:left w:val="single" w:sz="4" w:space="0" w:color="000000"/>
              <w:bottom w:val="single" w:sz="4" w:space="0" w:color="000000"/>
            </w:tcBorders>
            <w:shd w:val="clear" w:color="auto" w:fill="FFFFFF"/>
          </w:tcPr>
          <w:p w:rsidR="00ED72FB" w:rsidRPr="00FC7C93" w:rsidRDefault="00ED72FB" w:rsidP="006024AE">
            <w:pPr>
              <w:shd w:val="clear" w:color="auto" w:fill="FFFFFF"/>
              <w:snapToGrid w:val="0"/>
              <w:rPr>
                <w:color w:val="auto"/>
              </w:rPr>
            </w:pPr>
          </w:p>
        </w:tc>
        <w:tc>
          <w:tcPr>
            <w:tcW w:w="2701" w:type="dxa"/>
            <w:tcBorders>
              <w:left w:val="single" w:sz="4" w:space="0" w:color="000000"/>
              <w:bottom w:val="single" w:sz="4" w:space="0" w:color="000000"/>
              <w:right w:val="single" w:sz="4" w:space="0" w:color="000000"/>
            </w:tcBorders>
            <w:shd w:val="clear" w:color="auto" w:fill="FFFFFF"/>
          </w:tcPr>
          <w:p w:rsidR="00ED72FB" w:rsidRPr="00FC7C93" w:rsidRDefault="00ED72FB" w:rsidP="006024AE">
            <w:pPr>
              <w:shd w:val="clear" w:color="auto" w:fill="FFFFFF"/>
              <w:snapToGrid w:val="0"/>
              <w:rPr>
                <w:color w:val="auto"/>
              </w:rPr>
            </w:pPr>
          </w:p>
        </w:tc>
      </w:tr>
      <w:tr w:rsidR="00ED72FB" w:rsidTr="0060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ED72FB" w:rsidRPr="006A5F64" w:rsidRDefault="00ED72FB" w:rsidP="006024AE">
            <w:pPr>
              <w:pStyle w:val="PlainText"/>
              <w:jc w:val="center"/>
              <w:rPr>
                <w:rFonts w:ascii="Times New Roman" w:hAnsi="Times New Roman"/>
                <w:sz w:val="24"/>
                <w:szCs w:val="24"/>
                <w:lang w:val="sr-Cyrl-CS"/>
              </w:rPr>
            </w:pPr>
            <w:r w:rsidRPr="006A5F64">
              <w:rPr>
                <w:rFonts w:ascii="Times New Roman" w:hAnsi="Times New Roman"/>
                <w:sz w:val="24"/>
                <w:szCs w:val="24"/>
                <w:lang w:val="sr-Cyrl-CS"/>
              </w:rPr>
              <w:t>2.</w:t>
            </w:r>
          </w:p>
        </w:tc>
        <w:tc>
          <w:tcPr>
            <w:tcW w:w="4395" w:type="dxa"/>
          </w:tcPr>
          <w:p w:rsidR="00ED72FB" w:rsidRDefault="00ED72FB" w:rsidP="006024AE">
            <w:pPr>
              <w:pStyle w:val="PlainText"/>
              <w:rPr>
                <w:rFonts w:ascii="Times New Roman" w:hAnsi="Times New Roman"/>
                <w:i/>
                <w:sz w:val="24"/>
                <w:szCs w:val="24"/>
                <w:lang w:val="sr-Cyrl-CS"/>
              </w:rPr>
            </w:pPr>
          </w:p>
        </w:tc>
        <w:tc>
          <w:tcPr>
            <w:tcW w:w="1740" w:type="dxa"/>
          </w:tcPr>
          <w:p w:rsidR="00ED72FB" w:rsidRDefault="00ED72FB" w:rsidP="006024AE">
            <w:pPr>
              <w:pStyle w:val="PlainText"/>
              <w:rPr>
                <w:rFonts w:ascii="Times New Roman" w:hAnsi="Times New Roman"/>
                <w:i/>
                <w:sz w:val="24"/>
                <w:szCs w:val="24"/>
                <w:lang w:val="sr-Cyrl-CS"/>
              </w:rPr>
            </w:pPr>
          </w:p>
        </w:tc>
        <w:tc>
          <w:tcPr>
            <w:tcW w:w="2715" w:type="dxa"/>
            <w:gridSpan w:val="2"/>
          </w:tcPr>
          <w:p w:rsidR="00ED72FB" w:rsidRDefault="00ED72FB" w:rsidP="006024AE">
            <w:pPr>
              <w:pStyle w:val="PlainText"/>
              <w:rPr>
                <w:rFonts w:ascii="Times New Roman" w:hAnsi="Times New Roman"/>
                <w:i/>
                <w:sz w:val="24"/>
                <w:szCs w:val="24"/>
                <w:lang w:val="sr-Cyrl-CS"/>
              </w:rPr>
            </w:pPr>
          </w:p>
        </w:tc>
      </w:tr>
    </w:tbl>
    <w:p w:rsidR="00ED72FB" w:rsidRPr="00ED72FB" w:rsidRDefault="00ED72FB" w:rsidP="00096066">
      <w:pPr>
        <w:pStyle w:val="Header"/>
        <w:spacing w:after="120"/>
        <w:ind w:firstLine="720"/>
        <w:jc w:val="both"/>
        <w:rPr>
          <w:iCs/>
        </w:rPr>
      </w:pPr>
    </w:p>
    <w:p w:rsidR="00096066" w:rsidRPr="00751022" w:rsidRDefault="00096066" w:rsidP="00ED72FB">
      <w:pPr>
        <w:pStyle w:val="Header"/>
        <w:spacing w:after="120"/>
        <w:ind w:firstLine="709"/>
        <w:jc w:val="both"/>
      </w:pPr>
      <w:r w:rsidRPr="00DB7CD6">
        <w:rPr>
          <w:iCs/>
          <w:lang w:val="sr-Cyrl-CS"/>
        </w:rPr>
        <w:t xml:space="preserve">Наведена лица у оквиру кадровског капацитета </w:t>
      </w:r>
      <w:r w:rsidRPr="00DB7CD6">
        <w:rPr>
          <w:b/>
          <w:iCs/>
          <w:lang w:val="sr-Cyrl-CS"/>
        </w:rPr>
        <w:t>не морају</w:t>
      </w:r>
      <w:r w:rsidRPr="00DB7CD6">
        <w:rPr>
          <w:iCs/>
          <w:lang w:val="sr-Cyrl-CS"/>
        </w:rPr>
        <w:t xml:space="preserve"> бити у радном односу код понуђача, односно могу бити ангажовани </w:t>
      </w:r>
      <w:r w:rsidRPr="00DB7CD6">
        <w:rPr>
          <w:lang w:val="sr-Cyrl-CS"/>
        </w:rPr>
        <w:t>по основу уговора којим се регулише рад ван радног односа</w:t>
      </w:r>
      <w:r w:rsidRPr="00DB7CD6">
        <w:rPr>
          <w:iCs/>
          <w:lang w:val="sr-Cyrl-CS"/>
        </w:rPr>
        <w:t xml:space="preserve"> (</w:t>
      </w:r>
      <w:r w:rsidRPr="00DB7CD6">
        <w:t>уговор о делу</w:t>
      </w:r>
      <w:r w:rsidRPr="00DB7CD6">
        <w:rPr>
          <w:lang w:val="sr-Cyrl-CS"/>
        </w:rPr>
        <w:t xml:space="preserve">, </w:t>
      </w:r>
      <w:r w:rsidRPr="00DB7CD6">
        <w:t>уговор о обављању привремених и повремених послова</w:t>
      </w:r>
      <w:r w:rsidRPr="00DB7CD6">
        <w:rPr>
          <w:lang w:val="sr-Cyrl-CS"/>
        </w:rPr>
        <w:t>, уговор о допунском раду</w:t>
      </w:r>
      <w:r w:rsidRPr="00DB7CD6">
        <w:t xml:space="preserve"> или други уговор о радном ангажовању </w:t>
      </w:r>
      <w:r w:rsidRPr="00DB7CD6">
        <w:rPr>
          <w:lang w:val="sr-Cyrl-CS"/>
        </w:rPr>
        <w:t>лица за потребе извршења радова</w:t>
      </w:r>
      <w:r w:rsidRPr="00DB7CD6">
        <w:t xml:space="preserve"> који су предмет ове јавне набавке</w:t>
      </w:r>
      <w:r w:rsidRPr="00DB7CD6">
        <w:rPr>
          <w:lang w:val="sr-Cyrl-CS"/>
        </w:rPr>
        <w:t>).</w:t>
      </w:r>
    </w:p>
    <w:p w:rsidR="00096066" w:rsidRPr="009C046C" w:rsidRDefault="00096066" w:rsidP="0009606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96066" w:rsidRPr="009C046C" w:rsidRDefault="00096066" w:rsidP="00096066">
      <w:pPr>
        <w:tabs>
          <w:tab w:val="center" w:pos="7200"/>
        </w:tabs>
        <w:rPr>
          <w:rFonts w:cs="Arial"/>
          <w:sz w:val="10"/>
          <w:szCs w:val="10"/>
        </w:rPr>
      </w:pPr>
    </w:p>
    <w:p w:rsidR="00096066" w:rsidRPr="009C046C" w:rsidRDefault="00096066" w:rsidP="0009606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96066" w:rsidRPr="009C046C" w:rsidRDefault="00096066" w:rsidP="00096066">
      <w:pPr>
        <w:tabs>
          <w:tab w:val="num" w:pos="1320"/>
          <w:tab w:val="center" w:pos="7200"/>
        </w:tabs>
        <w:jc w:val="both"/>
        <w:rPr>
          <w:sz w:val="16"/>
          <w:szCs w:val="16"/>
        </w:rPr>
      </w:pPr>
    </w:p>
    <w:p w:rsidR="00096066" w:rsidRDefault="00B00DAD" w:rsidP="00ED72FB">
      <w:pPr>
        <w:tabs>
          <w:tab w:val="center" w:pos="7200"/>
        </w:tabs>
        <w:jc w:val="both"/>
        <w:rPr>
          <w:b/>
          <w:bCs/>
          <w:sz w:val="22"/>
          <w:szCs w:val="22"/>
          <w:lang w:val="sr-Cyrl-CS"/>
        </w:rPr>
      </w:pPr>
      <w:r>
        <w:rPr>
          <w:sz w:val="22"/>
          <w:szCs w:val="22"/>
        </w:rPr>
        <w:t>_________________</w:t>
      </w:r>
      <w:r w:rsidR="00096066" w:rsidRPr="009C046C">
        <w:rPr>
          <w:sz w:val="22"/>
          <w:szCs w:val="22"/>
        </w:rPr>
        <w:t xml:space="preserve"> године                           </w:t>
      </w:r>
      <w:r w:rsidR="00096066">
        <w:rPr>
          <w:sz w:val="22"/>
          <w:szCs w:val="22"/>
        </w:rPr>
        <w:t xml:space="preserve">                      M.</w:t>
      </w:r>
      <w:r w:rsidR="00096066">
        <w:rPr>
          <w:sz w:val="22"/>
          <w:szCs w:val="22"/>
          <w:lang w:val="sr-Cyrl-CS"/>
        </w:rPr>
        <w:t xml:space="preserve">П.         </w:t>
      </w:r>
      <w:r w:rsidR="00096066" w:rsidRPr="009C046C">
        <w:rPr>
          <w:b/>
          <w:sz w:val="22"/>
          <w:szCs w:val="22"/>
        </w:rPr>
        <w:t>_______________________</w:t>
      </w:r>
    </w:p>
    <w:p w:rsidR="00096066" w:rsidRDefault="00096066" w:rsidP="00A62CF1">
      <w:pPr>
        <w:jc w:val="both"/>
        <w:rPr>
          <w:bCs/>
          <w:i/>
          <w:lang w:val="sr-Cyrl-CS" w:eastAsia="sr-Cyrl-CS"/>
        </w:rPr>
      </w:pPr>
    </w:p>
    <w:p w:rsidR="00443B19" w:rsidRPr="00DC08E8" w:rsidRDefault="00B848B7" w:rsidP="00A62CF1">
      <w:pPr>
        <w:jc w:val="both"/>
        <w:rPr>
          <w:bCs/>
          <w:i/>
          <w:lang w:val="sr-Cyrl-CS" w:eastAsia="sr-Cyrl-CS"/>
        </w:rPr>
      </w:pPr>
      <w:r>
        <w:rPr>
          <w:b/>
        </w:rPr>
        <w:t>X</w:t>
      </w:r>
      <w:r w:rsidR="0077545A">
        <w:rPr>
          <w:b/>
          <w:lang w:val="sr-Latn-CS"/>
        </w:rPr>
        <w:t>I</w:t>
      </w:r>
      <w:r w:rsidR="00895567">
        <w:rPr>
          <w:b/>
          <w:lang w:val="sr-Latn-CS"/>
        </w:rPr>
        <w:t>I</w:t>
      </w:r>
      <w:r w:rsidR="00E76DD8" w:rsidRPr="00E76DD8">
        <w:rPr>
          <w:b/>
        </w:rPr>
        <w:t xml:space="preserve"> ОБРАЗАЦ ТРОШКОВА ПРИПРЕМЕ ПОНУДЕ</w:t>
      </w:r>
    </w:p>
    <w:p w:rsidR="00E76DD8" w:rsidRDefault="00E76DD8">
      <w:pPr>
        <w:jc w:val="both"/>
        <w:rPr>
          <w:b/>
        </w:rPr>
      </w:pPr>
    </w:p>
    <w:p w:rsidR="007665AF" w:rsidRPr="006411FC" w:rsidRDefault="007665AF" w:rsidP="007665AF">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7665AF" w:rsidRDefault="007665AF" w:rsidP="007665AF">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665AF" w:rsidRPr="009D43F4" w:rsidRDefault="007665AF" w:rsidP="007665AF">
      <w:pPr>
        <w:autoSpaceDE w:val="0"/>
        <w:autoSpaceDN w:val="0"/>
        <w:adjustRightInd w:val="0"/>
        <w:rPr>
          <w:rFonts w:ascii="TimesNewRomanPSMT" w:hAnsi="TimesNewRomanPSMT" w:cs="TimesNewRomanPSMT"/>
          <w:lang w:val="sr-Cyrl-CS" w:eastAsia="sr-Latn-CS"/>
        </w:rPr>
      </w:pPr>
    </w:p>
    <w:p w:rsidR="007665AF" w:rsidRDefault="007665AF" w:rsidP="007665A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665AF" w:rsidRDefault="007665AF" w:rsidP="007665A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665AF" w:rsidRDefault="007665AF" w:rsidP="007665AF">
      <w:pPr>
        <w:autoSpaceDE w:val="0"/>
        <w:autoSpaceDN w:val="0"/>
        <w:adjustRightInd w:val="0"/>
        <w:rPr>
          <w:rFonts w:ascii="TimesNewRomanPSMT" w:hAnsi="TimesNewRomanPSMT" w:cs="TimesNewRomanPSMT"/>
          <w:lang w:val="sr-Cyrl-CS" w:eastAsia="sr-Latn-CS"/>
        </w:rPr>
      </w:pPr>
    </w:p>
    <w:p w:rsidR="007665AF" w:rsidRDefault="007665AF" w:rsidP="007665AF">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sidR="00B848B7">
        <w:rPr>
          <w:lang w:val="ru-RU"/>
        </w:rPr>
        <w:t>(</w:t>
      </w:r>
      <w:r w:rsidRPr="00443B19">
        <w:rPr>
          <w:iCs/>
        </w:rPr>
        <w:t xml:space="preserve">навести </w:t>
      </w:r>
      <w:r w:rsidRPr="00443B19">
        <w:rPr>
          <w:iCs/>
          <w:lang w:val="sr-Cyrl-CS"/>
        </w:rPr>
        <w:t>назив понуђача</w:t>
      </w:r>
      <w:r w:rsidR="00B848B7">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7665AF" w:rsidRDefault="007665AF" w:rsidP="007665AF">
      <w:pPr>
        <w:autoSpaceDE w:val="0"/>
        <w:autoSpaceDN w:val="0"/>
        <w:adjustRightInd w:val="0"/>
        <w:rPr>
          <w:rFonts w:ascii="TimesNewRomanPSMT" w:hAnsi="TimesNewRomanPSMT" w:cs="TimesNewRomanPSMT"/>
          <w:lang w:val="sr-Cyrl-CS" w:eastAsia="sr-Latn-CS"/>
        </w:rPr>
      </w:pPr>
    </w:p>
    <w:p w:rsidR="007665AF" w:rsidRPr="00114B3C" w:rsidRDefault="007665AF" w:rsidP="007665AF">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7665AF" w:rsidRPr="001A4718" w:rsidTr="0006048E">
        <w:tc>
          <w:tcPr>
            <w:tcW w:w="675" w:type="dxa"/>
          </w:tcPr>
          <w:p w:rsidR="007665AF" w:rsidRPr="001A4718" w:rsidRDefault="007665AF" w:rsidP="0006048E">
            <w:pPr>
              <w:spacing w:before="40" w:after="40"/>
              <w:jc w:val="center"/>
              <w:rPr>
                <w:b/>
                <w:lang w:val="sr-Cyrl-CS"/>
              </w:rPr>
            </w:pPr>
            <w:r w:rsidRPr="001A4718">
              <w:rPr>
                <w:b/>
                <w:lang w:val="sr-Cyrl-CS"/>
              </w:rPr>
              <w:t>Ред. број</w:t>
            </w:r>
          </w:p>
        </w:tc>
        <w:tc>
          <w:tcPr>
            <w:tcW w:w="5410" w:type="dxa"/>
          </w:tcPr>
          <w:p w:rsidR="007665AF" w:rsidRPr="001A4718" w:rsidRDefault="007665AF" w:rsidP="0006048E">
            <w:pPr>
              <w:spacing w:before="40" w:after="40"/>
              <w:jc w:val="center"/>
              <w:rPr>
                <w:b/>
                <w:lang w:val="sr-Cyrl-CS"/>
              </w:rPr>
            </w:pPr>
            <w:r w:rsidRPr="001A4718">
              <w:rPr>
                <w:b/>
                <w:lang w:val="sr-Cyrl-CS"/>
              </w:rPr>
              <w:t>Врста трошка</w:t>
            </w:r>
          </w:p>
          <w:p w:rsidR="007665AF" w:rsidRPr="001A4718" w:rsidRDefault="007665AF" w:rsidP="0006048E">
            <w:pPr>
              <w:spacing w:before="40" w:after="40"/>
              <w:jc w:val="center"/>
              <w:rPr>
                <w:b/>
                <w:lang w:val="sr-Cyrl-CS"/>
              </w:rPr>
            </w:pPr>
          </w:p>
        </w:tc>
        <w:tc>
          <w:tcPr>
            <w:tcW w:w="2192" w:type="dxa"/>
          </w:tcPr>
          <w:p w:rsidR="007665AF" w:rsidRPr="001A4718" w:rsidRDefault="007665AF" w:rsidP="0006048E">
            <w:pPr>
              <w:spacing w:before="40" w:after="40"/>
              <w:jc w:val="center"/>
              <w:rPr>
                <w:b/>
                <w:lang w:val="sr-Cyrl-CS"/>
              </w:rPr>
            </w:pPr>
            <w:r w:rsidRPr="001A4718">
              <w:rPr>
                <w:b/>
                <w:lang w:val="sr-Cyrl-CS"/>
              </w:rPr>
              <w:t xml:space="preserve">Износ </w:t>
            </w:r>
          </w:p>
          <w:p w:rsidR="007665AF" w:rsidRPr="001A4718" w:rsidRDefault="007665AF" w:rsidP="0006048E">
            <w:pPr>
              <w:spacing w:before="40" w:after="40"/>
              <w:jc w:val="center"/>
              <w:rPr>
                <w:b/>
                <w:lang w:val="sr-Cyrl-CS"/>
              </w:rPr>
            </w:pPr>
            <w:r w:rsidRPr="001A4718">
              <w:rPr>
                <w:b/>
                <w:lang w:val="sr-Cyrl-CS"/>
              </w:rPr>
              <w:t>(у динарима)</w:t>
            </w: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bl>
    <w:p w:rsidR="007665AF" w:rsidRDefault="007665AF" w:rsidP="007665A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7665AF" w:rsidRDefault="007665AF" w:rsidP="007665A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7665AF" w:rsidRDefault="007665AF" w:rsidP="007665AF">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7665AF" w:rsidRPr="00016526" w:rsidRDefault="007665AF" w:rsidP="007665AF">
      <w:pPr>
        <w:widowControl w:val="0"/>
        <w:autoSpaceDE w:val="0"/>
        <w:autoSpaceDN w:val="0"/>
        <w:adjustRightInd w:val="0"/>
        <w:ind w:firstLine="720"/>
        <w:jc w:val="both"/>
        <w:rPr>
          <w:rFonts w:ascii="Arial" w:hAnsi="Arial" w:cs="Arial"/>
        </w:rPr>
      </w:pPr>
      <w: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7665AF" w:rsidRPr="00016526" w:rsidRDefault="007665AF" w:rsidP="007665AF">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665AF" w:rsidRPr="009B17B6" w:rsidRDefault="007665AF" w:rsidP="007665AF">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7665AF" w:rsidRPr="00620E15" w:rsidRDefault="007665AF" w:rsidP="007665AF">
      <w:pPr>
        <w:widowControl w:val="0"/>
        <w:tabs>
          <w:tab w:val="left" w:pos="640"/>
        </w:tabs>
        <w:jc w:val="both"/>
        <w:rPr>
          <w:b/>
          <w:bCs/>
        </w:rPr>
      </w:pPr>
    </w:p>
    <w:p w:rsidR="007665AF" w:rsidRPr="009C046C" w:rsidRDefault="003569C6" w:rsidP="007665AF">
      <w:pPr>
        <w:tabs>
          <w:tab w:val="center" w:pos="7200"/>
        </w:tabs>
        <w:ind w:right="71"/>
        <w:jc w:val="both"/>
        <w:rPr>
          <w:sz w:val="22"/>
          <w:szCs w:val="22"/>
        </w:rPr>
      </w:pPr>
      <w:r>
        <w:rPr>
          <w:rFonts w:cs="Arial"/>
          <w:sz w:val="22"/>
          <w:szCs w:val="22"/>
        </w:rPr>
        <w:tab/>
      </w:r>
      <w:r w:rsidR="007665AF" w:rsidRPr="009C046C">
        <w:rPr>
          <w:rFonts w:cs="Arial"/>
          <w:sz w:val="22"/>
          <w:szCs w:val="22"/>
        </w:rPr>
        <w:t>Потпис</w:t>
      </w:r>
      <w:r w:rsidR="007665AF" w:rsidRPr="009C046C">
        <w:rPr>
          <w:sz w:val="22"/>
          <w:szCs w:val="22"/>
        </w:rPr>
        <w:t xml:space="preserve"> </w:t>
      </w:r>
      <w:r w:rsidR="007665AF" w:rsidRPr="009C046C">
        <w:rPr>
          <w:rFonts w:cs="Arial"/>
          <w:sz w:val="22"/>
          <w:szCs w:val="22"/>
        </w:rPr>
        <w:t>овлашћеног</w:t>
      </w:r>
      <w:r w:rsidR="007665AF" w:rsidRPr="009C046C">
        <w:rPr>
          <w:sz w:val="22"/>
          <w:szCs w:val="22"/>
        </w:rPr>
        <w:t xml:space="preserve">  </w:t>
      </w:r>
      <w:r w:rsidR="007665AF" w:rsidRPr="009C046C">
        <w:rPr>
          <w:rFonts w:cs="Arial"/>
          <w:sz w:val="22"/>
          <w:szCs w:val="22"/>
        </w:rPr>
        <w:t>лица</w:t>
      </w:r>
    </w:p>
    <w:p w:rsidR="007665AF" w:rsidRPr="009C046C" w:rsidRDefault="007665AF" w:rsidP="007665AF">
      <w:pPr>
        <w:tabs>
          <w:tab w:val="center" w:pos="7200"/>
        </w:tabs>
        <w:rPr>
          <w:rFonts w:cs="Arial"/>
          <w:sz w:val="10"/>
          <w:szCs w:val="10"/>
        </w:rPr>
      </w:pPr>
    </w:p>
    <w:p w:rsidR="007665AF" w:rsidRPr="009C046C" w:rsidRDefault="007665AF" w:rsidP="007665AF">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7665AF" w:rsidRPr="009C046C" w:rsidRDefault="007665AF" w:rsidP="007665AF">
      <w:pPr>
        <w:tabs>
          <w:tab w:val="num" w:pos="1320"/>
          <w:tab w:val="center" w:pos="7200"/>
        </w:tabs>
        <w:jc w:val="both"/>
        <w:rPr>
          <w:sz w:val="16"/>
          <w:szCs w:val="16"/>
        </w:rPr>
      </w:pPr>
    </w:p>
    <w:p w:rsidR="007665AF" w:rsidRPr="009C046C" w:rsidRDefault="00B00DAD" w:rsidP="007665AF">
      <w:pPr>
        <w:tabs>
          <w:tab w:val="center" w:pos="7200"/>
        </w:tabs>
        <w:jc w:val="both"/>
        <w:rPr>
          <w:rFonts w:cs="Arial"/>
        </w:rPr>
      </w:pPr>
      <w:r>
        <w:rPr>
          <w:sz w:val="22"/>
          <w:szCs w:val="22"/>
        </w:rPr>
        <w:t>______________.</w:t>
      </w:r>
      <w:r w:rsidR="007665AF" w:rsidRPr="009C046C">
        <w:rPr>
          <w:sz w:val="22"/>
          <w:szCs w:val="22"/>
        </w:rPr>
        <w:t xml:space="preserve"> године                           </w:t>
      </w:r>
      <w:r w:rsidR="007665AF">
        <w:rPr>
          <w:sz w:val="22"/>
          <w:szCs w:val="22"/>
        </w:rPr>
        <w:t xml:space="preserve">                      M.</w:t>
      </w:r>
      <w:r w:rsidR="007665AF">
        <w:rPr>
          <w:sz w:val="22"/>
          <w:szCs w:val="22"/>
          <w:lang w:val="sr-Cyrl-CS"/>
        </w:rPr>
        <w:t>П.</w:t>
      </w:r>
      <w:r w:rsidR="003569C6">
        <w:rPr>
          <w:sz w:val="22"/>
          <w:szCs w:val="22"/>
          <w:lang w:val="sr-Cyrl-CS"/>
        </w:rPr>
        <w:tab/>
      </w:r>
      <w:r w:rsidR="007665AF">
        <w:rPr>
          <w:sz w:val="22"/>
          <w:szCs w:val="22"/>
          <w:lang w:val="sr-Cyrl-CS"/>
        </w:rPr>
        <w:t xml:space="preserve"> </w:t>
      </w:r>
      <w:r w:rsidR="007665AF" w:rsidRPr="009C046C">
        <w:rPr>
          <w:b/>
          <w:sz w:val="22"/>
          <w:szCs w:val="22"/>
        </w:rPr>
        <w:t>_______________________</w:t>
      </w:r>
    </w:p>
    <w:p w:rsidR="007665AF" w:rsidRDefault="007665AF" w:rsidP="007665AF">
      <w:pPr>
        <w:jc w:val="both"/>
        <w:rPr>
          <w:b/>
          <w:bCs/>
          <w:sz w:val="22"/>
          <w:szCs w:val="22"/>
          <w:lang w:val="sr-Cyrl-CS"/>
        </w:rPr>
      </w:pPr>
    </w:p>
    <w:p w:rsidR="00122F4F" w:rsidRDefault="00122F4F">
      <w:pPr>
        <w:rPr>
          <w:b/>
        </w:rPr>
      </w:pPr>
    </w:p>
    <w:p w:rsidR="007665AF" w:rsidRPr="007665AF" w:rsidRDefault="007665AF">
      <w:pPr>
        <w:rPr>
          <w:b/>
          <w:bCs/>
          <w:i/>
          <w:iCs/>
        </w:rPr>
      </w:pPr>
    </w:p>
    <w:p w:rsidR="001619E7" w:rsidRDefault="005D1A35" w:rsidP="00E76DD8">
      <w:pPr>
        <w:pStyle w:val="BodyText3"/>
        <w:spacing w:after="0"/>
        <w:rPr>
          <w:b/>
          <w:bCs/>
          <w:sz w:val="24"/>
          <w:szCs w:val="24"/>
        </w:rPr>
      </w:pPr>
      <w:r>
        <w:rPr>
          <w:b/>
          <w:bCs/>
          <w:sz w:val="24"/>
          <w:szCs w:val="24"/>
        </w:rPr>
        <w:t>X</w:t>
      </w:r>
      <w:r w:rsidR="0077545A">
        <w:rPr>
          <w:b/>
          <w:bCs/>
          <w:sz w:val="24"/>
          <w:szCs w:val="24"/>
        </w:rPr>
        <w:t>II</w:t>
      </w:r>
      <w:r w:rsidR="00895567">
        <w:rPr>
          <w:b/>
          <w:bCs/>
          <w:sz w:val="24"/>
          <w:szCs w:val="24"/>
        </w:rPr>
        <w:t>I</w:t>
      </w:r>
      <w:r w:rsidR="00E76DD8" w:rsidRPr="00E76DD8">
        <w:rPr>
          <w:b/>
          <w:bCs/>
          <w:sz w:val="24"/>
          <w:szCs w:val="24"/>
        </w:rPr>
        <w:t xml:space="preserve"> ОБРАЗАЦ ИЗЈАВЕ О НЕЗАВИСНОЈ ПОНУДИ</w:t>
      </w:r>
    </w:p>
    <w:p w:rsidR="00D95EBC" w:rsidRDefault="00D95EBC" w:rsidP="00E76DD8">
      <w:pPr>
        <w:pStyle w:val="BodyText3"/>
        <w:spacing w:after="0"/>
        <w:rPr>
          <w:b/>
          <w:bCs/>
          <w:sz w:val="24"/>
          <w:szCs w:val="24"/>
        </w:rPr>
      </w:pPr>
    </w:p>
    <w:p w:rsidR="00D95EBC" w:rsidRPr="00D95EBC" w:rsidRDefault="00D95EBC" w:rsidP="00E76DD8">
      <w:pPr>
        <w:pStyle w:val="BodyText3"/>
        <w:spacing w:after="0"/>
        <w:rPr>
          <w:b/>
          <w:bCs/>
          <w:sz w:val="24"/>
          <w:szCs w:val="24"/>
        </w:rPr>
      </w:pPr>
    </w:p>
    <w:p w:rsidR="00707B09" w:rsidRDefault="00707B09">
      <w:pPr>
        <w:pStyle w:val="BodyText3"/>
        <w:spacing w:after="0"/>
        <w:jc w:val="center"/>
        <w:rPr>
          <w:bCs/>
          <w:sz w:val="24"/>
          <w:szCs w:val="24"/>
        </w:rPr>
      </w:pPr>
    </w:p>
    <w:p w:rsidR="00B84240" w:rsidRPr="005B2A0E" w:rsidRDefault="00B84240" w:rsidP="00B84240">
      <w:pPr>
        <w:rPr>
          <w:sz w:val="22"/>
          <w:szCs w:val="22"/>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B84240" w:rsidRDefault="00B84240" w:rsidP="00B84240">
      <w:pPr>
        <w:rPr>
          <w:sz w:val="22"/>
          <w:szCs w:val="22"/>
        </w:rPr>
      </w:pPr>
    </w:p>
    <w:p w:rsidR="00B84240" w:rsidRPr="00D94ED1" w:rsidRDefault="00B84240" w:rsidP="00B84240">
      <w:pPr>
        <w:rPr>
          <w:sz w:val="22"/>
          <w:szCs w:val="22"/>
          <w:lang w:val="hr-HR"/>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B84240" w:rsidRDefault="00B84240" w:rsidP="00B84240">
      <w:pPr>
        <w:rPr>
          <w:sz w:val="22"/>
          <w:szCs w:val="22"/>
        </w:rPr>
      </w:pPr>
    </w:p>
    <w:p w:rsidR="00B84240" w:rsidRPr="00D94ED1" w:rsidRDefault="00B84240" w:rsidP="00B84240">
      <w:pPr>
        <w:rPr>
          <w:sz w:val="22"/>
          <w:szCs w:val="22"/>
          <w:lang w:val="hr-HR"/>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B84240" w:rsidRDefault="00B84240" w:rsidP="00B84240">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B84240" w:rsidRPr="005B2A0E" w:rsidRDefault="00B84240" w:rsidP="00B84240">
      <w:pPr>
        <w:rPr>
          <w:sz w:val="22"/>
          <w:szCs w:val="22"/>
        </w:rPr>
      </w:pPr>
      <w:r>
        <w:rPr>
          <w:sz w:val="22"/>
          <w:szCs w:val="22"/>
          <w:lang w:val="sr-Cyrl-CS"/>
        </w:rPr>
        <w:t xml:space="preserve"> </w:t>
      </w:r>
    </w:p>
    <w:p w:rsidR="00B84240" w:rsidRDefault="00B84240" w:rsidP="00B84240">
      <w:pPr>
        <w:rPr>
          <w:b/>
          <w:sz w:val="22"/>
          <w:szCs w:val="22"/>
          <w:lang w:val="sr-Cyrl-CS"/>
        </w:rPr>
      </w:pPr>
    </w:p>
    <w:p w:rsidR="00B84240" w:rsidRDefault="00B84240" w:rsidP="00B84240">
      <w:pPr>
        <w:rPr>
          <w:b/>
          <w:sz w:val="22"/>
          <w:szCs w:val="22"/>
          <w:lang w:val="sr-Cyrl-CS"/>
        </w:rPr>
      </w:pPr>
    </w:p>
    <w:p w:rsidR="00B84240" w:rsidRPr="006D6F63" w:rsidRDefault="00B84240" w:rsidP="00B84240">
      <w:pPr>
        <w:jc w:val="center"/>
        <w:rPr>
          <w:b/>
          <w:lang w:val="sr-Cyrl-CS"/>
        </w:rPr>
      </w:pPr>
      <w:r w:rsidRPr="006D6F63">
        <w:rPr>
          <w:b/>
          <w:lang w:val="sr-Cyrl-CS"/>
        </w:rPr>
        <w:t>ИЗЈАВА О НЕЗАВИСНОЈ ПОНУДИ</w:t>
      </w:r>
    </w:p>
    <w:p w:rsidR="00B84240" w:rsidRPr="006D6F63" w:rsidRDefault="00B84240" w:rsidP="00B84240">
      <w:pPr>
        <w:jc w:val="both"/>
        <w:rPr>
          <w:b/>
          <w:lang w:val="sr-Cyrl-CS"/>
        </w:rPr>
      </w:pPr>
    </w:p>
    <w:p w:rsidR="00B84240" w:rsidRPr="006D6F63" w:rsidRDefault="00B84240" w:rsidP="00B84240">
      <w:pPr>
        <w:jc w:val="both"/>
        <w:rPr>
          <w:b/>
          <w:lang w:val="sr-Cyrl-CS"/>
        </w:rPr>
      </w:pPr>
    </w:p>
    <w:p w:rsidR="00B84240" w:rsidRPr="006D6F63" w:rsidRDefault="00B84240" w:rsidP="00B84240">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00AB39B8">
        <w:rPr>
          <w:lang w:val="sr-Cyrl-CS"/>
        </w:rPr>
        <w:t>/</w:t>
      </w:r>
      <w:r w:rsidRPr="006D6F63">
        <w:rPr>
          <w:lang w:val="sr-Cyrl-CS"/>
        </w:rPr>
        <w:t>1</w:t>
      </w:r>
      <w:r>
        <w:rPr>
          <w:lang w:val="sr-Cyrl-CS"/>
        </w:rPr>
        <w:t>2</w:t>
      </w:r>
      <w:r w:rsidR="00AB39B8">
        <w:rPr>
          <w:lang w:val="sr-Cyrl-CS"/>
        </w:rPr>
        <w:t>, 14/15, 68/15</w:t>
      </w:r>
      <w:r w:rsidRPr="006D6F63">
        <w:rPr>
          <w:lang w:val="sr-Cyrl-CS"/>
        </w:rPr>
        <w:t>)</w:t>
      </w:r>
      <w:r w:rsidRPr="006D6F63">
        <w:rPr>
          <w:lang w:val="hr-HR"/>
        </w:rPr>
        <w:t xml:space="preserve"> </w:t>
      </w:r>
      <w:r>
        <w:t xml:space="preserve">и </w:t>
      </w:r>
      <w:r>
        <w:rPr>
          <w:lang w:val="sr-Cyrl-CS"/>
        </w:rPr>
        <w:t>н</w:t>
      </w:r>
      <w:r w:rsidR="00AB39B8">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AB39B8">
        <w:rPr>
          <w:lang w:val="sr-Cyrl-CS"/>
        </w:rPr>
        <w:t>Службени гласник РС“ бр. 86/15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 xml:space="preserve">понуду за </w:t>
      </w:r>
      <w:r w:rsidRPr="005A69F0">
        <w:rPr>
          <w:b/>
          <w:lang w:val="sr-Cyrl-CS"/>
        </w:rPr>
        <w:t>јавну набавку</w:t>
      </w:r>
      <w:r w:rsidR="005A69F0" w:rsidRPr="005A69F0">
        <w:rPr>
          <w:b/>
          <w:lang w:val="sr-Cyrl-CS"/>
        </w:rPr>
        <w:t xml:space="preserve"> </w:t>
      </w:r>
      <w:r w:rsidR="004E150D" w:rsidRPr="004E150D">
        <w:rPr>
          <w:b/>
        </w:rPr>
        <w:t xml:space="preserve">додатних радова на реконструкцији </w:t>
      </w:r>
      <w:r w:rsidR="00B00DAD" w:rsidRPr="00C05D8E">
        <w:rPr>
          <w:b/>
        </w:rPr>
        <w:t>управног објекта Спортског комплекса ФК Дрина, општина Љубовија</w:t>
      </w:r>
      <w:r w:rsidR="00B00DAD" w:rsidRPr="00D35314">
        <w:rPr>
          <w:rFonts w:eastAsia="TimesNewRomanPSMT"/>
          <w:b/>
          <w:lang w:val="sr-Cyrl-CS"/>
        </w:rPr>
        <w:t>,</w:t>
      </w:r>
      <w:r w:rsidR="00B00DAD">
        <w:rPr>
          <w:rFonts w:eastAsia="TimesNewRomanPSMT"/>
          <w:b/>
          <w:lang w:val="sr-Cyrl-CS"/>
        </w:rPr>
        <w:t xml:space="preserve"> редни број </w:t>
      </w:r>
      <w:r w:rsidR="00B00DAD">
        <w:rPr>
          <w:rFonts w:eastAsia="TimesNewRomanPSMT"/>
          <w:b/>
        </w:rPr>
        <w:t>ЈН 62/2019</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B84240" w:rsidRDefault="00B84240" w:rsidP="00B84240">
      <w:pPr>
        <w:suppressAutoHyphens w:val="0"/>
        <w:spacing w:after="200" w:line="276" w:lineRule="auto"/>
        <w:rPr>
          <w:lang w:val="sr-Cyrl-CS"/>
        </w:rPr>
      </w:pPr>
    </w:p>
    <w:p w:rsidR="00B84240" w:rsidRDefault="00B84240" w:rsidP="00B84240">
      <w:pPr>
        <w:suppressAutoHyphens w:val="0"/>
        <w:spacing w:after="200" w:line="276" w:lineRule="auto"/>
        <w:rPr>
          <w:lang w:val="sr-Cyrl-CS"/>
        </w:rPr>
      </w:pPr>
    </w:p>
    <w:p w:rsidR="00B84240" w:rsidRPr="006550AB" w:rsidRDefault="00B84240" w:rsidP="00B84240">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B84240" w:rsidRPr="006550AB" w:rsidRDefault="00B84240" w:rsidP="00B84240">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1619E7" w:rsidRPr="00B84240" w:rsidRDefault="00B84240" w:rsidP="00B84240">
      <w:pPr>
        <w:pStyle w:val="western"/>
        <w:spacing w:beforeAutospacing="0"/>
        <w:ind w:left="5664" w:right="-288"/>
        <w:rPr>
          <w:bCs/>
        </w:rPr>
      </w:pPr>
      <w:r w:rsidRPr="006550AB">
        <w:rPr>
          <w:bCs/>
          <w:lang w:val="sr-Cyrl-CS"/>
        </w:rPr>
        <w:t xml:space="preserve">          </w:t>
      </w:r>
      <w:r>
        <w:rPr>
          <w:bCs/>
        </w:rPr>
        <w:t>(потпис одговорног лица)</w:t>
      </w:r>
    </w:p>
    <w:p w:rsidR="001619E7" w:rsidRPr="00B84240" w:rsidRDefault="001619E7">
      <w:pPr>
        <w:tabs>
          <w:tab w:val="left" w:pos="6028"/>
        </w:tabs>
        <w:autoSpaceDE w:val="0"/>
        <w:spacing w:line="240" w:lineRule="auto"/>
      </w:pPr>
    </w:p>
    <w:p w:rsidR="001619E7" w:rsidRPr="0050276F" w:rsidRDefault="001619E7">
      <w:pPr>
        <w:tabs>
          <w:tab w:val="left" w:pos="6028"/>
        </w:tabs>
        <w:autoSpaceDE w:val="0"/>
        <w:spacing w:line="240" w:lineRule="auto"/>
        <w:jc w:val="both"/>
        <w:rPr>
          <w:i/>
          <w:color w:val="auto"/>
        </w:rPr>
      </w:pPr>
      <w:r w:rsidRPr="0050276F">
        <w:rPr>
          <w:b/>
          <w:bCs/>
          <w:i/>
          <w:iCs/>
          <w:color w:val="auto"/>
        </w:rPr>
        <w:t xml:space="preserve">Напомена: </w:t>
      </w:r>
      <w:r w:rsidRPr="0050276F">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50276F">
        <w:rPr>
          <w:bCs/>
          <w:i/>
          <w:iCs/>
          <w:color w:val="auto"/>
        </w:rPr>
        <w:t xml:space="preserve"> Повреда конкуренције представља негативну референцу, у смислу члана 82. став 1. тачка 2. Закона.</w:t>
      </w:r>
    </w:p>
    <w:p w:rsidR="00E71653" w:rsidRPr="0050276F" w:rsidRDefault="00E71653" w:rsidP="00E71653">
      <w:pPr>
        <w:tabs>
          <w:tab w:val="left" w:pos="6028"/>
        </w:tabs>
        <w:autoSpaceDE w:val="0"/>
        <w:spacing w:line="240" w:lineRule="auto"/>
        <w:jc w:val="both"/>
        <w:rPr>
          <w:bCs/>
          <w:i/>
          <w:iCs/>
          <w:color w:val="auto"/>
        </w:rPr>
      </w:pP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w:t>
      </w:r>
      <w:r w:rsidR="00B00DAD">
        <w:rPr>
          <w:bCs/>
          <w:i/>
          <w:iCs/>
          <w:color w:val="auto"/>
        </w:rPr>
        <w:t>групе понуђача</w:t>
      </w:r>
      <w:r w:rsidRPr="0050276F">
        <w:rPr>
          <w:bCs/>
          <w:i/>
          <w:iCs/>
          <w:color w:val="auto"/>
        </w:rPr>
        <w:t>.</w:t>
      </w:r>
    </w:p>
    <w:p w:rsidR="001619E7" w:rsidRPr="008E69AE" w:rsidRDefault="008E69AE" w:rsidP="00EB6B57">
      <w:pPr>
        <w:tabs>
          <w:tab w:val="left" w:pos="6028"/>
        </w:tabs>
        <w:autoSpaceDE w:val="0"/>
        <w:spacing w:line="240" w:lineRule="auto"/>
        <w:ind w:left="630" w:hanging="630"/>
        <w:jc w:val="both"/>
        <w:rPr>
          <w:bCs/>
          <w:i/>
          <w:iCs/>
          <w:color w:val="auto"/>
        </w:rPr>
      </w:pPr>
      <w:r>
        <w:rPr>
          <w:bCs/>
          <w:i/>
          <w:iCs/>
          <w:color w:val="auto"/>
        </w:rPr>
        <w:br w:type="page"/>
      </w:r>
      <w:r w:rsidR="004B3F6B">
        <w:rPr>
          <w:b/>
          <w:bCs/>
          <w:iCs/>
        </w:rPr>
        <w:lastRenderedPageBreak/>
        <w:t>X</w:t>
      </w:r>
      <w:r>
        <w:rPr>
          <w:b/>
          <w:bCs/>
          <w:iCs/>
        </w:rPr>
        <w:t>I</w:t>
      </w:r>
      <w:r w:rsidR="00895567">
        <w:rPr>
          <w:b/>
          <w:bCs/>
          <w:iCs/>
        </w:rPr>
        <w:t>V</w:t>
      </w:r>
      <w:r w:rsidR="00D95EBC">
        <w:rPr>
          <w:b/>
          <w:bCs/>
          <w:iCs/>
        </w:rPr>
        <w:t xml:space="preserve"> ОБРАЗАЦ ИЗЈАВЕ О ПОШТОВАЊУ ОБАВЕЗА ИЗ</w:t>
      </w:r>
      <w:r w:rsidR="00B84240">
        <w:rPr>
          <w:b/>
          <w:bCs/>
          <w:iCs/>
        </w:rPr>
        <w:t xml:space="preserve"> </w:t>
      </w:r>
      <w:r>
        <w:rPr>
          <w:b/>
          <w:bCs/>
          <w:iCs/>
        </w:rPr>
        <w:t xml:space="preserve">ЧЛАНА 75. СТАВ 2. </w:t>
      </w:r>
      <w:r w:rsidR="00D95EBC">
        <w:rPr>
          <w:b/>
          <w:bCs/>
          <w:iCs/>
        </w:rPr>
        <w:t>ЗАКОНА О ЈАВНИМ НАБАВКАМА</w:t>
      </w:r>
    </w:p>
    <w:p w:rsidR="001619E7" w:rsidRDefault="001619E7" w:rsidP="00485FF9">
      <w:pPr>
        <w:tabs>
          <w:tab w:val="left" w:pos="6028"/>
        </w:tabs>
        <w:autoSpaceDE w:val="0"/>
        <w:spacing w:line="240" w:lineRule="auto"/>
        <w:jc w:val="center"/>
        <w:rPr>
          <w:bCs/>
          <w:iCs/>
          <w:lang w:val="ru-RU"/>
        </w:rPr>
      </w:pPr>
    </w:p>
    <w:p w:rsidR="00485FF9" w:rsidRDefault="00485FF9" w:rsidP="00485FF9">
      <w:pPr>
        <w:tabs>
          <w:tab w:val="left" w:pos="6028"/>
        </w:tabs>
        <w:autoSpaceDE w:val="0"/>
        <w:spacing w:line="240" w:lineRule="auto"/>
        <w:jc w:val="center"/>
        <w:rPr>
          <w:bCs/>
          <w:iCs/>
          <w:lang w:val="ru-RU"/>
        </w:rPr>
      </w:pPr>
    </w:p>
    <w:p w:rsidR="00D95EBC" w:rsidRPr="0050276F" w:rsidRDefault="00D95EBC" w:rsidP="00485FF9">
      <w:pPr>
        <w:tabs>
          <w:tab w:val="left" w:pos="6028"/>
        </w:tabs>
        <w:autoSpaceDE w:val="0"/>
        <w:spacing w:line="240" w:lineRule="auto"/>
        <w:jc w:val="center"/>
        <w:rPr>
          <w:bCs/>
          <w:iCs/>
          <w:lang w:val="ru-RU"/>
        </w:rPr>
      </w:pPr>
    </w:p>
    <w:p w:rsidR="001619E7" w:rsidRPr="0050276F" w:rsidRDefault="001619E7" w:rsidP="009E3DE4">
      <w:pPr>
        <w:tabs>
          <w:tab w:val="left" w:pos="6028"/>
        </w:tabs>
        <w:autoSpaceDE w:val="0"/>
        <w:spacing w:line="240" w:lineRule="auto"/>
        <w:ind w:firstLine="720"/>
        <w:jc w:val="both"/>
        <w:rPr>
          <w:bCs/>
          <w:iCs/>
        </w:rPr>
      </w:pPr>
      <w:r w:rsidRPr="0050276F">
        <w:rPr>
          <w:bCs/>
          <w:iCs/>
        </w:rPr>
        <w:t>У вези члана 75. став 2. Закона о јавним набавкама</w:t>
      </w:r>
      <w:r w:rsidR="00010710">
        <w:rPr>
          <w:bCs/>
          <w:iCs/>
          <w:lang w:val="sr-Cyrl-CS"/>
        </w:rPr>
        <w:t xml:space="preserve"> </w:t>
      </w:r>
      <w:r w:rsidR="00010710">
        <w:rPr>
          <w:rFonts w:eastAsia="TimesNewRomanPSMT"/>
        </w:rPr>
        <w:t>(„Службени</w:t>
      </w:r>
      <w:r w:rsidR="00010710" w:rsidRPr="0050276F">
        <w:rPr>
          <w:rFonts w:eastAsia="TimesNewRomanPSMT"/>
        </w:rPr>
        <w:t xml:space="preserve"> гласник РС” бр.</w:t>
      </w:r>
      <w:r w:rsidR="00010710">
        <w:rPr>
          <w:rFonts w:eastAsia="TimesNewRomanPSMT"/>
        </w:rPr>
        <w:t xml:space="preserve"> 124/12</w:t>
      </w:r>
      <w:r w:rsidR="00010710">
        <w:rPr>
          <w:rFonts w:eastAsia="TimesNewRomanPSMT"/>
          <w:lang w:val="sr-Cyrl-CS"/>
        </w:rPr>
        <w:t>, 14/15</w:t>
      </w:r>
      <w:r w:rsidR="00E20F07">
        <w:rPr>
          <w:rFonts w:eastAsia="TimesNewRomanPSMT"/>
          <w:lang w:val="sr-Cyrl-CS"/>
        </w:rPr>
        <w:t>, 68/15</w:t>
      </w:r>
      <w:r w:rsidR="00010710" w:rsidRPr="0050276F">
        <w:rPr>
          <w:rFonts w:eastAsia="TimesNewRomanPSMT"/>
        </w:rPr>
        <w:t>)</w:t>
      </w:r>
      <w:r w:rsidRPr="0050276F">
        <w:rPr>
          <w:bCs/>
          <w:iCs/>
        </w:rPr>
        <w:t xml:space="preserve">, као заступник понуђача дајем следећу </w:t>
      </w:r>
    </w:p>
    <w:p w:rsidR="001619E7" w:rsidRPr="0050276F" w:rsidRDefault="001619E7" w:rsidP="00485FF9">
      <w:pPr>
        <w:tabs>
          <w:tab w:val="left" w:pos="6028"/>
        </w:tabs>
        <w:autoSpaceDE w:val="0"/>
        <w:spacing w:line="240" w:lineRule="auto"/>
        <w:rPr>
          <w:bCs/>
          <w:iCs/>
        </w:rPr>
      </w:pPr>
    </w:p>
    <w:p w:rsidR="001619E7" w:rsidRDefault="001619E7" w:rsidP="00485FF9">
      <w:pPr>
        <w:tabs>
          <w:tab w:val="left" w:pos="6028"/>
        </w:tabs>
        <w:autoSpaceDE w:val="0"/>
        <w:spacing w:line="240" w:lineRule="auto"/>
        <w:jc w:val="center"/>
        <w:rPr>
          <w:b/>
          <w:bCs/>
          <w:iCs/>
        </w:rPr>
      </w:pPr>
      <w:r w:rsidRPr="004021E6">
        <w:rPr>
          <w:b/>
          <w:bCs/>
          <w:iCs/>
        </w:rPr>
        <w:t>И</w:t>
      </w:r>
      <w:r w:rsidR="004021E6">
        <w:rPr>
          <w:b/>
          <w:bCs/>
          <w:iCs/>
        </w:rPr>
        <w:t xml:space="preserve"> </w:t>
      </w:r>
      <w:r w:rsidRPr="004021E6">
        <w:rPr>
          <w:b/>
          <w:bCs/>
          <w:iCs/>
        </w:rPr>
        <w:t>З</w:t>
      </w:r>
      <w:r w:rsidR="004021E6">
        <w:rPr>
          <w:b/>
          <w:bCs/>
          <w:iCs/>
        </w:rPr>
        <w:t xml:space="preserve"> </w:t>
      </w:r>
      <w:r w:rsidRPr="004021E6">
        <w:rPr>
          <w:b/>
          <w:bCs/>
          <w:iCs/>
        </w:rPr>
        <w:t>Ј</w:t>
      </w:r>
      <w:r w:rsidR="004021E6">
        <w:rPr>
          <w:b/>
          <w:bCs/>
          <w:iCs/>
        </w:rPr>
        <w:t xml:space="preserve"> </w:t>
      </w:r>
      <w:r w:rsidRPr="004021E6">
        <w:rPr>
          <w:b/>
          <w:bCs/>
          <w:iCs/>
        </w:rPr>
        <w:t>А</w:t>
      </w:r>
      <w:r w:rsidR="004021E6">
        <w:rPr>
          <w:b/>
          <w:bCs/>
          <w:iCs/>
        </w:rPr>
        <w:t xml:space="preserve"> </w:t>
      </w:r>
      <w:r w:rsidRPr="004021E6">
        <w:rPr>
          <w:b/>
          <w:bCs/>
          <w:iCs/>
        </w:rPr>
        <w:t>В</w:t>
      </w:r>
      <w:r w:rsidR="004021E6">
        <w:rPr>
          <w:b/>
          <w:bCs/>
          <w:iCs/>
        </w:rPr>
        <w:t xml:space="preserve"> </w:t>
      </w:r>
      <w:r w:rsidRPr="004021E6">
        <w:rPr>
          <w:b/>
          <w:bCs/>
          <w:iCs/>
        </w:rPr>
        <w:t>У</w:t>
      </w:r>
    </w:p>
    <w:p w:rsidR="007B4A8B" w:rsidRPr="007B4A8B" w:rsidRDefault="007B4A8B" w:rsidP="00485FF9">
      <w:pPr>
        <w:tabs>
          <w:tab w:val="left" w:pos="6028"/>
        </w:tabs>
        <w:autoSpaceDE w:val="0"/>
        <w:spacing w:line="240" w:lineRule="auto"/>
        <w:jc w:val="center"/>
        <w:rPr>
          <w:b/>
          <w:bCs/>
          <w:iCs/>
        </w:rPr>
      </w:pPr>
    </w:p>
    <w:p w:rsidR="001619E7" w:rsidRPr="007B4A8B" w:rsidRDefault="001619E7" w:rsidP="00485FF9">
      <w:pPr>
        <w:tabs>
          <w:tab w:val="left" w:pos="6028"/>
        </w:tabs>
        <w:autoSpaceDE w:val="0"/>
        <w:spacing w:line="240" w:lineRule="auto"/>
        <w:jc w:val="center"/>
        <w:rPr>
          <w:bCs/>
          <w:iCs/>
        </w:rPr>
      </w:pPr>
    </w:p>
    <w:p w:rsidR="001619E7" w:rsidRPr="007B4A8B" w:rsidRDefault="004021E6" w:rsidP="009E3DE4">
      <w:pPr>
        <w:tabs>
          <w:tab w:val="left" w:pos="6028"/>
        </w:tabs>
        <w:autoSpaceDE w:val="0"/>
        <w:spacing w:line="240" w:lineRule="auto"/>
        <w:ind w:firstLine="720"/>
        <w:jc w:val="both"/>
        <w:rPr>
          <w:bCs/>
          <w:iCs/>
        </w:rPr>
      </w:pPr>
      <w:r w:rsidRPr="007B4A8B">
        <w:rPr>
          <w:bCs/>
          <w:iCs/>
        </w:rPr>
        <w:t>Понуђа</w:t>
      </w:r>
      <w:r w:rsidR="00707B09" w:rsidRPr="007B4A8B">
        <w:rPr>
          <w:bCs/>
          <w:iCs/>
        </w:rPr>
        <w:t>ч</w:t>
      </w:r>
      <w:r w:rsidRPr="007B4A8B">
        <w:t>__________________________________</w:t>
      </w:r>
      <w:r w:rsidR="00707B09" w:rsidRPr="007B4A8B">
        <w:t>_________________</w:t>
      </w:r>
      <w:r w:rsidR="009E3DE4">
        <w:t>___</w:t>
      </w:r>
      <w:r w:rsidR="00B848B7">
        <w:rPr>
          <w:iCs/>
        </w:rPr>
        <w:t>(</w:t>
      </w:r>
      <w:r w:rsidR="00B848B7">
        <w:t xml:space="preserve">навести </w:t>
      </w:r>
      <w:r w:rsidR="001619E7" w:rsidRPr="007B4A8B">
        <w:t>назив понуђача</w:t>
      </w:r>
      <w:r w:rsidR="00B848B7">
        <w:rPr>
          <w:iCs/>
        </w:rPr>
        <w:t>)</w:t>
      </w:r>
      <w:r w:rsidR="001619E7" w:rsidRPr="007B4A8B">
        <w:rPr>
          <w:lang w:val="sr-Cyrl-CS"/>
        </w:rPr>
        <w:t xml:space="preserve"> </w:t>
      </w:r>
      <w:r w:rsidR="007E7428">
        <w:rPr>
          <w:lang w:val="sr-Cyrl-CS"/>
        </w:rPr>
        <w:t xml:space="preserve">у преговарачком поступку без објављивања позива за подношење понуда за </w:t>
      </w:r>
      <w:r w:rsidR="007E7428">
        <w:rPr>
          <w:b/>
        </w:rPr>
        <w:t>јавн</w:t>
      </w:r>
      <w:r w:rsidR="007E7428">
        <w:rPr>
          <w:b/>
          <w:lang w:val="sr-Cyrl-CS"/>
        </w:rPr>
        <w:t>у</w:t>
      </w:r>
      <w:r w:rsidR="007E7428">
        <w:rPr>
          <w:b/>
        </w:rPr>
        <w:t xml:space="preserve"> набавк</w:t>
      </w:r>
      <w:r w:rsidR="007E7428">
        <w:rPr>
          <w:b/>
          <w:lang w:val="sr-Cyrl-CS"/>
        </w:rPr>
        <w:t>у</w:t>
      </w:r>
      <w:r w:rsidR="007E7428" w:rsidRPr="000D641E">
        <w:rPr>
          <w:b/>
          <w:lang w:val="sr-Cyrl-CS"/>
        </w:rPr>
        <w:t xml:space="preserve"> </w:t>
      </w:r>
      <w:r w:rsidR="004E150D" w:rsidRPr="004E150D">
        <w:rPr>
          <w:b/>
        </w:rPr>
        <w:t xml:space="preserve">додатних радова на реконструкцији </w:t>
      </w:r>
      <w:r w:rsidR="00B00DAD" w:rsidRPr="00C05D8E">
        <w:rPr>
          <w:b/>
        </w:rPr>
        <w:t>управног објекта Спортског комплекса ФК Дрина, општина Љубовија</w:t>
      </w:r>
      <w:r w:rsidR="00B00DAD" w:rsidRPr="00D35314">
        <w:rPr>
          <w:rFonts w:eastAsia="TimesNewRomanPSMT"/>
          <w:b/>
          <w:lang w:val="sr-Cyrl-CS"/>
        </w:rPr>
        <w:t>,</w:t>
      </w:r>
      <w:r w:rsidR="00B00DAD">
        <w:rPr>
          <w:rFonts w:eastAsia="TimesNewRomanPSMT"/>
          <w:b/>
          <w:lang w:val="sr-Cyrl-CS"/>
        </w:rPr>
        <w:t xml:space="preserve"> редни број </w:t>
      </w:r>
      <w:r w:rsidR="00B00DAD">
        <w:rPr>
          <w:rFonts w:eastAsia="TimesNewRomanPSMT"/>
          <w:b/>
        </w:rPr>
        <w:t>ЈН 62/2019</w:t>
      </w:r>
      <w:r w:rsidR="001619E7" w:rsidRPr="007B4A8B">
        <w:t>,</w:t>
      </w:r>
      <w:r w:rsidR="001619E7"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7E7428" w:rsidRPr="007E7428">
        <w:rPr>
          <w:b/>
          <w:lang w:val="sr-Cyrl-CS"/>
        </w:rPr>
        <w:t xml:space="preserve"> </w:t>
      </w:r>
      <w:r w:rsidR="007E7428" w:rsidRPr="00B52B8C">
        <w:rPr>
          <w:b/>
          <w:lang w:val="sr-Cyrl-CS"/>
        </w:rPr>
        <w:t>нема забрану обављања делатности која је на снази у време подношења понуде</w:t>
      </w:r>
      <w:r w:rsidR="001619E7" w:rsidRPr="007B4A8B">
        <w:rPr>
          <w:bCs/>
          <w:iCs/>
        </w:rPr>
        <w:t>.</w:t>
      </w:r>
    </w:p>
    <w:p w:rsidR="001619E7" w:rsidRPr="007B4A8B" w:rsidRDefault="001619E7">
      <w:pPr>
        <w:tabs>
          <w:tab w:val="left" w:pos="6028"/>
        </w:tabs>
        <w:autoSpaceDE w:val="0"/>
        <w:spacing w:line="240" w:lineRule="auto"/>
        <w:ind w:left="360"/>
        <w:rPr>
          <w:bCs/>
          <w:iCs/>
        </w:rPr>
      </w:pPr>
    </w:p>
    <w:p w:rsidR="001619E7" w:rsidRPr="0050276F" w:rsidRDefault="001619E7">
      <w:pPr>
        <w:tabs>
          <w:tab w:val="left" w:pos="6028"/>
        </w:tabs>
        <w:autoSpaceDE w:val="0"/>
        <w:spacing w:line="240" w:lineRule="auto"/>
        <w:ind w:left="360"/>
        <w:rPr>
          <w:bCs/>
          <w:iCs/>
          <w:color w:val="002060"/>
        </w:rPr>
      </w:pPr>
    </w:p>
    <w:p w:rsidR="001619E7" w:rsidRDefault="001619E7">
      <w:pPr>
        <w:tabs>
          <w:tab w:val="left" w:pos="6028"/>
        </w:tabs>
        <w:autoSpaceDE w:val="0"/>
        <w:spacing w:line="240" w:lineRule="auto"/>
        <w:ind w:left="360"/>
        <w:rPr>
          <w:bCs/>
          <w:iCs/>
          <w:color w:val="002060"/>
        </w:rPr>
      </w:pPr>
    </w:p>
    <w:p w:rsidR="007B4A8B" w:rsidRDefault="007B4A8B">
      <w:pPr>
        <w:tabs>
          <w:tab w:val="left" w:pos="6028"/>
        </w:tabs>
        <w:autoSpaceDE w:val="0"/>
        <w:spacing w:line="240" w:lineRule="auto"/>
        <w:ind w:left="360"/>
        <w:rPr>
          <w:bCs/>
          <w:iCs/>
          <w:color w:val="002060"/>
        </w:rPr>
      </w:pPr>
    </w:p>
    <w:p w:rsidR="007B4A8B" w:rsidRPr="007B4A8B" w:rsidRDefault="007B4A8B">
      <w:pPr>
        <w:tabs>
          <w:tab w:val="left" w:pos="6028"/>
        </w:tabs>
        <w:autoSpaceDE w:val="0"/>
        <w:spacing w:line="240" w:lineRule="auto"/>
        <w:ind w:left="360"/>
        <w:rPr>
          <w:bCs/>
          <w:iCs/>
          <w:color w:val="002060"/>
        </w:rPr>
      </w:pPr>
    </w:p>
    <w:p w:rsidR="001619E7" w:rsidRPr="0050276F" w:rsidRDefault="001619E7">
      <w:pPr>
        <w:tabs>
          <w:tab w:val="left" w:pos="6028"/>
        </w:tabs>
        <w:autoSpaceDE w:val="0"/>
        <w:spacing w:line="240" w:lineRule="auto"/>
        <w:ind w:left="360"/>
        <w:rPr>
          <w:bCs/>
          <w:iCs/>
        </w:rPr>
      </w:pPr>
      <w:r w:rsidRPr="0050276F">
        <w:rPr>
          <w:bCs/>
          <w:iCs/>
        </w:rPr>
        <w:t xml:space="preserve">          Датум </w:t>
      </w:r>
      <w:r w:rsidRPr="0050276F">
        <w:rPr>
          <w:bCs/>
          <w:iCs/>
        </w:rPr>
        <w:tab/>
      </w:r>
      <w:r w:rsidRPr="0050276F">
        <w:rPr>
          <w:bCs/>
          <w:iCs/>
        </w:rPr>
        <w:tab/>
        <w:t xml:space="preserve">           </w:t>
      </w:r>
      <w:r w:rsidR="00485FF9">
        <w:rPr>
          <w:bCs/>
          <w:iCs/>
        </w:rPr>
        <w:t xml:space="preserve">   </w:t>
      </w:r>
      <w:r w:rsidRPr="0050276F">
        <w:rPr>
          <w:bCs/>
          <w:iCs/>
        </w:rPr>
        <w:t>Понуђач</w:t>
      </w:r>
    </w:p>
    <w:p w:rsidR="001619E7" w:rsidRPr="0050276F" w:rsidRDefault="001619E7">
      <w:pPr>
        <w:tabs>
          <w:tab w:val="left" w:pos="6028"/>
        </w:tabs>
        <w:autoSpaceDE w:val="0"/>
        <w:spacing w:line="240" w:lineRule="auto"/>
        <w:ind w:left="360"/>
        <w:rPr>
          <w:bCs/>
          <w:iCs/>
        </w:rPr>
      </w:pPr>
    </w:p>
    <w:p w:rsidR="001619E7" w:rsidRPr="00485FF9" w:rsidRDefault="00485FF9" w:rsidP="00485FF9">
      <w:pPr>
        <w:tabs>
          <w:tab w:val="left" w:pos="6028"/>
        </w:tabs>
        <w:autoSpaceDE w:val="0"/>
        <w:spacing w:line="240" w:lineRule="auto"/>
        <w:rPr>
          <w:bCs/>
          <w:iCs/>
        </w:rPr>
      </w:pPr>
      <w:r>
        <w:rPr>
          <w:bCs/>
          <w:iCs/>
        </w:rPr>
        <w:t>_______________________</w:t>
      </w:r>
      <w:r w:rsidR="001619E7" w:rsidRPr="0050276F">
        <w:rPr>
          <w:bCs/>
          <w:iCs/>
        </w:rPr>
        <w:t xml:space="preserve">                       М.П.                   </w:t>
      </w:r>
      <w:r w:rsidR="004021E6">
        <w:rPr>
          <w:bCs/>
          <w:iCs/>
        </w:rPr>
        <w:t xml:space="preserve">            </w:t>
      </w:r>
      <w:r w:rsidR="001619E7" w:rsidRPr="0050276F">
        <w:rPr>
          <w:bCs/>
          <w:iCs/>
        </w:rPr>
        <w:t>__________________</w:t>
      </w:r>
      <w:r>
        <w:rPr>
          <w:bCs/>
          <w:iCs/>
        </w:rPr>
        <w:t>__</w:t>
      </w:r>
    </w:p>
    <w:p w:rsidR="001619E7" w:rsidRPr="0050276F" w:rsidRDefault="001619E7">
      <w:pPr>
        <w:tabs>
          <w:tab w:val="left" w:pos="6028"/>
        </w:tabs>
        <w:autoSpaceDE w:val="0"/>
        <w:spacing w:line="240" w:lineRule="auto"/>
        <w:ind w:left="360"/>
        <w:rPr>
          <w:bCs/>
          <w:iCs/>
        </w:rPr>
      </w:pPr>
    </w:p>
    <w:p w:rsidR="001619E7" w:rsidRDefault="001619E7">
      <w:pPr>
        <w:pStyle w:val="BodyText3"/>
        <w:spacing w:after="0"/>
        <w:jc w:val="center"/>
        <w:rPr>
          <w:sz w:val="24"/>
          <w:szCs w:val="24"/>
        </w:rPr>
      </w:pPr>
    </w:p>
    <w:p w:rsidR="00DA491D" w:rsidRPr="0050276F" w:rsidRDefault="00DA491D">
      <w:pPr>
        <w:pStyle w:val="BodyText3"/>
        <w:spacing w:after="0"/>
        <w:jc w:val="center"/>
        <w:rPr>
          <w:sz w:val="24"/>
          <w:szCs w:val="24"/>
        </w:rPr>
      </w:pPr>
    </w:p>
    <w:p w:rsidR="00E71653" w:rsidRPr="0050276F" w:rsidRDefault="00E71653" w:rsidP="00E71653">
      <w:pPr>
        <w:tabs>
          <w:tab w:val="left" w:pos="6028"/>
        </w:tabs>
        <w:autoSpaceDE w:val="0"/>
        <w:spacing w:line="240" w:lineRule="auto"/>
        <w:jc w:val="both"/>
        <w:rPr>
          <w:bCs/>
          <w:i/>
          <w:iCs/>
          <w:color w:val="auto"/>
        </w:rPr>
      </w:pPr>
      <w:r w:rsidRPr="0050276F">
        <w:rPr>
          <w:b/>
          <w:bCs/>
          <w:i/>
          <w:iCs/>
          <w:color w:val="auto"/>
        </w:rPr>
        <w:t xml:space="preserve">Напомена: </w:t>
      </w: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E71653">
      <w:pPr>
        <w:tabs>
          <w:tab w:val="left" w:pos="6028"/>
        </w:tabs>
        <w:autoSpaceDE w:val="0"/>
        <w:spacing w:line="240" w:lineRule="auto"/>
        <w:jc w:val="both"/>
        <w:rPr>
          <w:bCs/>
          <w:i/>
          <w:iCs/>
          <w:color w:val="FF0000"/>
        </w:rPr>
      </w:pPr>
    </w:p>
    <w:p w:rsidR="004E381A" w:rsidRDefault="004E381A" w:rsidP="00E71653">
      <w:pPr>
        <w:tabs>
          <w:tab w:val="left" w:pos="6028"/>
        </w:tabs>
        <w:autoSpaceDE w:val="0"/>
        <w:spacing w:line="240" w:lineRule="auto"/>
        <w:jc w:val="both"/>
        <w:rPr>
          <w:bCs/>
          <w:i/>
          <w:iCs/>
          <w:color w:val="FF0000"/>
        </w:rPr>
      </w:pPr>
    </w:p>
    <w:p w:rsidR="004E381A" w:rsidRDefault="004E381A" w:rsidP="00E71653">
      <w:pPr>
        <w:tabs>
          <w:tab w:val="left" w:pos="6028"/>
        </w:tabs>
        <w:autoSpaceDE w:val="0"/>
        <w:spacing w:line="240" w:lineRule="auto"/>
        <w:jc w:val="both"/>
        <w:rPr>
          <w:bCs/>
          <w:i/>
          <w:iCs/>
          <w:color w:val="FF0000"/>
        </w:rPr>
      </w:pPr>
    </w:p>
    <w:p w:rsidR="004E381A" w:rsidRDefault="004E381A" w:rsidP="00E71653">
      <w:pPr>
        <w:tabs>
          <w:tab w:val="left" w:pos="6028"/>
        </w:tabs>
        <w:autoSpaceDE w:val="0"/>
        <w:spacing w:line="240" w:lineRule="auto"/>
        <w:jc w:val="both"/>
        <w:rPr>
          <w:bCs/>
          <w:i/>
          <w:iCs/>
          <w:color w:val="FF0000"/>
        </w:rPr>
      </w:pPr>
    </w:p>
    <w:p w:rsidR="004E381A" w:rsidRDefault="004E381A" w:rsidP="00E71653">
      <w:pPr>
        <w:tabs>
          <w:tab w:val="left" w:pos="6028"/>
        </w:tabs>
        <w:autoSpaceDE w:val="0"/>
        <w:spacing w:line="240" w:lineRule="auto"/>
        <w:jc w:val="both"/>
        <w:rPr>
          <w:bCs/>
          <w:i/>
          <w:iCs/>
          <w:color w:val="FF0000"/>
        </w:rPr>
      </w:pPr>
    </w:p>
    <w:p w:rsidR="004E381A" w:rsidRDefault="004E381A"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Pr="00AA01A8" w:rsidRDefault="00895567" w:rsidP="00BA66ED">
      <w:pPr>
        <w:tabs>
          <w:tab w:val="left" w:pos="630"/>
        </w:tabs>
        <w:autoSpaceDE w:val="0"/>
        <w:autoSpaceDN w:val="0"/>
        <w:ind w:left="630" w:hanging="630"/>
        <w:jc w:val="both"/>
        <w:rPr>
          <w:b/>
          <w:smallCaps/>
        </w:rPr>
      </w:pPr>
      <w:r>
        <w:rPr>
          <w:b/>
          <w:smallCaps/>
        </w:rPr>
        <w:t>X</w:t>
      </w:r>
      <w:r w:rsidR="00BA66ED">
        <w:rPr>
          <w:b/>
          <w:smallCaps/>
        </w:rPr>
        <w:t xml:space="preserve">V </w:t>
      </w:r>
      <w:r w:rsidR="00BA66ED">
        <w:rPr>
          <w:b/>
          <w:szCs w:val="28"/>
          <w:lang w:val="sr-Cyrl-CS"/>
        </w:rPr>
        <w:t xml:space="preserve"> </w:t>
      </w:r>
      <w:r w:rsidR="00BA66ED" w:rsidRPr="00597564">
        <w:rPr>
          <w:b/>
          <w:szCs w:val="28"/>
        </w:rPr>
        <w:t>МОДЕЛ УГОВОРА</w:t>
      </w:r>
    </w:p>
    <w:p w:rsidR="00BA66ED" w:rsidRPr="004263D5" w:rsidRDefault="00BA66ED" w:rsidP="00BA66ED">
      <w:pPr>
        <w:rPr>
          <w:lang w:val="sr-Cyrl-CS"/>
        </w:rPr>
      </w:pPr>
    </w:p>
    <w:p w:rsidR="00BA66ED" w:rsidRPr="00946487" w:rsidRDefault="00BA66ED" w:rsidP="00BA66ED"/>
    <w:p w:rsidR="00BA66ED" w:rsidRDefault="00BA66ED" w:rsidP="00BA66ED">
      <w:pPr>
        <w:pStyle w:val="Heading2"/>
        <w:numPr>
          <w:ilvl w:val="1"/>
          <w:numId w:val="0"/>
        </w:numPr>
        <w:tabs>
          <w:tab w:val="left" w:pos="0"/>
        </w:tabs>
        <w:spacing w:line="240" w:lineRule="auto"/>
        <w:rPr>
          <w:rFonts w:ascii="Times New Roman" w:hAnsi="Times New Roman"/>
          <w:sz w:val="24"/>
          <w:lang w:val="sr-Cyrl-CS"/>
        </w:rPr>
      </w:pPr>
      <w:r w:rsidRPr="001E0B59">
        <w:rPr>
          <w:rFonts w:ascii="Times New Roman" w:hAnsi="Times New Roman"/>
          <w:sz w:val="24"/>
        </w:rPr>
        <w:t>У</w:t>
      </w:r>
      <w:r>
        <w:rPr>
          <w:rFonts w:ascii="Times New Roman" w:hAnsi="Times New Roman"/>
          <w:sz w:val="24"/>
          <w:lang w:val="sr-Cyrl-CS"/>
        </w:rPr>
        <w:t xml:space="preserve"> </w:t>
      </w:r>
      <w:r w:rsidRPr="001E0B59">
        <w:rPr>
          <w:rFonts w:ascii="Times New Roman" w:hAnsi="Times New Roman"/>
          <w:sz w:val="24"/>
          <w:lang w:val="ru-RU"/>
        </w:rPr>
        <w:t>Г</w:t>
      </w:r>
      <w:r>
        <w:rPr>
          <w:rFonts w:ascii="Times New Roman" w:hAnsi="Times New Roman"/>
          <w:sz w:val="24"/>
          <w:lang w:val="ru-RU"/>
        </w:rPr>
        <w:t xml:space="preserve"> </w:t>
      </w:r>
      <w:r w:rsidRPr="001E0B59">
        <w:rPr>
          <w:rFonts w:ascii="Times New Roman" w:hAnsi="Times New Roman"/>
          <w:sz w:val="24"/>
          <w:lang w:val="ru-RU"/>
        </w:rPr>
        <w:t>О</w:t>
      </w:r>
      <w:r>
        <w:rPr>
          <w:rFonts w:ascii="Times New Roman" w:hAnsi="Times New Roman"/>
          <w:sz w:val="24"/>
          <w:lang w:val="ru-RU"/>
        </w:rPr>
        <w:t xml:space="preserve"> </w:t>
      </w:r>
      <w:r w:rsidRPr="001E0B59">
        <w:rPr>
          <w:rFonts w:ascii="Times New Roman" w:hAnsi="Times New Roman"/>
          <w:sz w:val="24"/>
          <w:lang w:val="ru-RU"/>
        </w:rPr>
        <w:t>В</w:t>
      </w:r>
      <w:r>
        <w:rPr>
          <w:rFonts w:ascii="Times New Roman" w:hAnsi="Times New Roman"/>
          <w:sz w:val="24"/>
          <w:lang w:val="ru-RU"/>
        </w:rPr>
        <w:t xml:space="preserve"> </w:t>
      </w:r>
      <w:r w:rsidRPr="001E0B59">
        <w:rPr>
          <w:rFonts w:ascii="Times New Roman" w:hAnsi="Times New Roman"/>
          <w:sz w:val="24"/>
          <w:lang w:val="ru-RU"/>
        </w:rPr>
        <w:t>О</w:t>
      </w:r>
      <w:r>
        <w:rPr>
          <w:rFonts w:ascii="Times New Roman" w:hAnsi="Times New Roman"/>
          <w:sz w:val="24"/>
          <w:lang w:val="ru-RU"/>
        </w:rPr>
        <w:t xml:space="preserve"> </w:t>
      </w:r>
      <w:r w:rsidRPr="001E0B59">
        <w:rPr>
          <w:rFonts w:ascii="Times New Roman" w:hAnsi="Times New Roman"/>
          <w:sz w:val="24"/>
          <w:lang w:val="ru-RU"/>
        </w:rPr>
        <w:t>Р</w:t>
      </w:r>
    </w:p>
    <w:p w:rsidR="00BA66ED" w:rsidRDefault="00BA66ED" w:rsidP="00BA66ED">
      <w:pPr>
        <w:pStyle w:val="Heading2"/>
        <w:numPr>
          <w:ilvl w:val="1"/>
          <w:numId w:val="0"/>
        </w:numPr>
        <w:tabs>
          <w:tab w:val="left" w:pos="0"/>
        </w:tabs>
        <w:spacing w:line="240" w:lineRule="auto"/>
        <w:rPr>
          <w:rFonts w:ascii="Times New Roman" w:hAnsi="Times New Roman"/>
          <w:sz w:val="24"/>
          <w:lang w:val="sr-Cyrl-CS"/>
        </w:rPr>
      </w:pPr>
      <w:r w:rsidRPr="001E0B59">
        <w:rPr>
          <w:rFonts w:ascii="Times New Roman" w:hAnsi="Times New Roman"/>
          <w:sz w:val="24"/>
          <w:lang w:val="ru-RU"/>
        </w:rPr>
        <w:t xml:space="preserve"> </w:t>
      </w:r>
      <w:r w:rsidRPr="00665D08">
        <w:rPr>
          <w:rFonts w:ascii="Times New Roman" w:hAnsi="Times New Roman"/>
          <w:sz w:val="24"/>
        </w:rPr>
        <w:t xml:space="preserve">о </w:t>
      </w:r>
      <w:r w:rsidRPr="00665D08">
        <w:rPr>
          <w:rFonts w:ascii="Times New Roman" w:hAnsi="Times New Roman"/>
          <w:sz w:val="24"/>
          <w:lang w:val="sr-Cyrl-CS"/>
        </w:rPr>
        <w:t xml:space="preserve"> извођењу </w:t>
      </w:r>
      <w:r w:rsidR="006C10F8">
        <w:rPr>
          <w:rFonts w:ascii="Times New Roman" w:hAnsi="Times New Roman"/>
          <w:sz w:val="24"/>
          <w:lang w:val="sr-Cyrl-CS"/>
        </w:rPr>
        <w:t xml:space="preserve">додатних </w:t>
      </w:r>
      <w:r w:rsidRPr="00665D08">
        <w:rPr>
          <w:rFonts w:ascii="Times New Roman" w:hAnsi="Times New Roman"/>
          <w:sz w:val="24"/>
          <w:lang w:val="sr-Cyrl-CS"/>
        </w:rPr>
        <w:t xml:space="preserve">радова </w:t>
      </w:r>
      <w:r w:rsidRPr="00665D08">
        <w:rPr>
          <w:rFonts w:ascii="Times New Roman" w:hAnsi="Times New Roman"/>
          <w:sz w:val="24"/>
        </w:rPr>
        <w:t>на</w:t>
      </w:r>
      <w:r w:rsidRPr="00665D08">
        <w:rPr>
          <w:rFonts w:ascii="Times New Roman" w:hAnsi="Times New Roman"/>
          <w:sz w:val="24"/>
          <w:lang w:val="sr-Cyrl-CS"/>
        </w:rPr>
        <w:t xml:space="preserve"> </w:t>
      </w:r>
      <w:r>
        <w:rPr>
          <w:rFonts w:ascii="Times New Roman" w:hAnsi="Times New Roman"/>
          <w:sz w:val="24"/>
        </w:rPr>
        <w:t xml:space="preserve">реконструкцији </w:t>
      </w:r>
      <w:r w:rsidR="00463049">
        <w:rPr>
          <w:rFonts w:ascii="Times New Roman" w:hAnsi="Times New Roman"/>
          <w:sz w:val="24"/>
        </w:rPr>
        <w:t xml:space="preserve"> </w:t>
      </w:r>
      <w:r w:rsidR="00463049" w:rsidRPr="00463049">
        <w:rPr>
          <w:rFonts w:ascii="Times New Roman" w:hAnsi="Times New Roman"/>
          <w:sz w:val="24"/>
        </w:rPr>
        <w:t>управног објекта Спортског комплекса ФК Дрина, општина Љубовија</w:t>
      </w:r>
    </w:p>
    <w:p w:rsidR="00BA66ED" w:rsidRDefault="00BA66ED" w:rsidP="00BA66ED">
      <w:pPr>
        <w:pStyle w:val="BodyText"/>
        <w:rPr>
          <w:lang w:val="sr-Cyrl-CS"/>
        </w:rPr>
      </w:pPr>
    </w:p>
    <w:p w:rsidR="00BA66ED" w:rsidRDefault="00BA66ED" w:rsidP="00BA66ED">
      <w:pPr>
        <w:ind w:firstLine="708"/>
        <w:jc w:val="both"/>
        <w:rPr>
          <w:color w:val="auto"/>
        </w:rPr>
      </w:pPr>
      <w:r w:rsidRPr="001E0B59">
        <w:rPr>
          <w:color w:val="auto"/>
        </w:rPr>
        <w:t xml:space="preserve">Закључен у </w:t>
      </w:r>
      <w:r>
        <w:rPr>
          <w:color w:val="auto"/>
          <w:lang w:val="sr-Cyrl-CS"/>
        </w:rPr>
        <w:t>Љубовији</w:t>
      </w:r>
      <w:r w:rsidR="00B00DAD">
        <w:rPr>
          <w:color w:val="auto"/>
        </w:rPr>
        <w:t>, дана  _______________</w:t>
      </w:r>
      <w:r w:rsidRPr="001E0B59">
        <w:rPr>
          <w:color w:val="auto"/>
        </w:rPr>
        <w:t>. године, између:</w:t>
      </w:r>
    </w:p>
    <w:p w:rsidR="00BA66ED" w:rsidRDefault="00BA66ED" w:rsidP="00BA66ED">
      <w:pPr>
        <w:jc w:val="both"/>
        <w:rPr>
          <w:color w:val="auto"/>
        </w:rPr>
      </w:pPr>
    </w:p>
    <w:p w:rsidR="00BA66ED" w:rsidRPr="002B080A" w:rsidRDefault="00BA66ED" w:rsidP="00BA66ED">
      <w:pPr>
        <w:ind w:firstLine="360"/>
        <w:jc w:val="both"/>
        <w:rPr>
          <w:color w:val="auto"/>
        </w:rPr>
      </w:pPr>
      <w:r>
        <w:rPr>
          <w:color w:val="auto"/>
        </w:rPr>
        <w:t xml:space="preserve">1. </w:t>
      </w:r>
      <w:r>
        <w:rPr>
          <w:b/>
          <w:color w:val="auto"/>
        </w:rPr>
        <w:t>Општин</w:t>
      </w:r>
      <w:r>
        <w:rPr>
          <w:b/>
          <w:color w:val="auto"/>
          <w:lang w:val="sr-Cyrl-CS"/>
        </w:rPr>
        <w:t>ска управа општине</w:t>
      </w:r>
      <w:r w:rsidRPr="00D92F56">
        <w:rPr>
          <w:b/>
          <w:color w:val="auto"/>
        </w:rPr>
        <w:t xml:space="preserve"> Љубовија</w:t>
      </w:r>
      <w:r w:rsidRPr="002B080A">
        <w:rPr>
          <w:color w:val="auto"/>
        </w:rPr>
        <w:t>, улица Војводе Мишића бр. 45, 15320 Љубовија, ПИБ 101302050, Матични број: 0</w:t>
      </w:r>
      <w:r>
        <w:rPr>
          <w:color w:val="auto"/>
        </w:rPr>
        <w:t xml:space="preserve">7170513, коју заступа </w:t>
      </w:r>
      <w:r>
        <w:rPr>
          <w:color w:val="auto"/>
          <w:lang w:val="sr-Cyrl-CS"/>
        </w:rPr>
        <w:t>начелник</w:t>
      </w:r>
      <w:r>
        <w:rPr>
          <w:color w:val="auto"/>
        </w:rPr>
        <w:t xml:space="preserve"> </w:t>
      </w:r>
      <w:r>
        <w:rPr>
          <w:color w:val="auto"/>
          <w:lang w:val="sr-Cyrl-CS"/>
        </w:rPr>
        <w:t>О</w:t>
      </w:r>
      <w:r>
        <w:rPr>
          <w:color w:val="auto"/>
        </w:rPr>
        <w:t>пштин</w:t>
      </w:r>
      <w:r>
        <w:rPr>
          <w:color w:val="auto"/>
          <w:lang w:val="sr-Cyrl-CS"/>
        </w:rPr>
        <w:t>ске управе</w:t>
      </w:r>
      <w:r w:rsidRPr="002B080A">
        <w:rPr>
          <w:color w:val="auto"/>
        </w:rPr>
        <w:t xml:space="preserve"> </w:t>
      </w:r>
      <w:r>
        <w:rPr>
          <w:color w:val="auto"/>
          <w:lang w:val="sr-Cyrl-CS"/>
        </w:rPr>
        <w:t>Мирослав Ненадовић</w:t>
      </w:r>
      <w:r>
        <w:rPr>
          <w:color w:val="auto"/>
        </w:rPr>
        <w:t xml:space="preserve"> (у даљем тексту Наручилац</w:t>
      </w:r>
      <w:r w:rsidRPr="002B080A">
        <w:rPr>
          <w:color w:val="auto"/>
        </w:rPr>
        <w:t xml:space="preserve">) и  </w:t>
      </w:r>
    </w:p>
    <w:p w:rsidR="00BA66ED" w:rsidRDefault="00BA66ED" w:rsidP="00BA66ED">
      <w:pPr>
        <w:rPr>
          <w:color w:val="auto"/>
        </w:rPr>
      </w:pPr>
    </w:p>
    <w:p w:rsidR="00BA66ED" w:rsidRPr="001E0B59" w:rsidRDefault="00BA66ED" w:rsidP="00BA66ED">
      <w:pPr>
        <w:ind w:firstLine="360"/>
        <w:jc w:val="both"/>
        <w:rPr>
          <w:color w:val="auto"/>
        </w:rPr>
      </w:pPr>
      <w:r>
        <w:rPr>
          <w:color w:val="auto"/>
          <w:lang w:val="sr-Cyrl-CS"/>
        </w:rPr>
        <w:t>2</w:t>
      </w:r>
      <w:r>
        <w:rPr>
          <w:color w:val="auto"/>
        </w:rPr>
        <w:t>.</w:t>
      </w:r>
      <w:r w:rsidRPr="001E0B59">
        <w:rPr>
          <w:color w:val="auto"/>
        </w:rPr>
        <w:t xml:space="preserve">_____________________________________________, адреса: ______________-___________________________________________, ПИБ:  _________________,  матични број:   ______________,   број рачуна:   _____________________________,   </w:t>
      </w:r>
    </w:p>
    <w:p w:rsidR="00BA66ED" w:rsidRDefault="00BA66ED" w:rsidP="00BA66ED">
      <w:pPr>
        <w:jc w:val="both"/>
        <w:rPr>
          <w:color w:val="auto"/>
          <w:lang w:val="sr-Cyrl-CS"/>
        </w:rPr>
      </w:pPr>
    </w:p>
    <w:p w:rsidR="00BA66ED" w:rsidRPr="006B4E27" w:rsidRDefault="00BA66ED" w:rsidP="00BA66ED">
      <w:pPr>
        <w:jc w:val="both"/>
        <w:rPr>
          <w:color w:val="auto"/>
        </w:rPr>
      </w:pPr>
      <w:r>
        <w:rPr>
          <w:color w:val="auto"/>
        </w:rPr>
        <w:t>Члан групе _____________________, адреса _____________________, ПИБ _____________</w:t>
      </w:r>
      <w:r>
        <w:rPr>
          <w:color w:val="auto"/>
          <w:lang w:val="sr-Cyrl-CS"/>
        </w:rPr>
        <w:t xml:space="preserve">, </w:t>
      </w:r>
      <w:r>
        <w:rPr>
          <w:color w:val="auto"/>
        </w:rPr>
        <w:t>матични број ___________________</w:t>
      </w:r>
    </w:p>
    <w:p w:rsidR="00BA66ED" w:rsidRDefault="00BA66ED" w:rsidP="00BA66ED">
      <w:pPr>
        <w:jc w:val="both"/>
        <w:rPr>
          <w:color w:val="auto"/>
        </w:rPr>
      </w:pPr>
      <w:r>
        <w:rPr>
          <w:color w:val="auto"/>
        </w:rPr>
        <w:t>Члан групе _____________________, адреса _____________________, ПИБ _____________</w:t>
      </w:r>
      <w:r>
        <w:rPr>
          <w:color w:val="auto"/>
          <w:lang w:val="sr-Cyrl-CS"/>
        </w:rPr>
        <w:t xml:space="preserve">, </w:t>
      </w:r>
      <w:r>
        <w:rPr>
          <w:color w:val="auto"/>
        </w:rPr>
        <w:t>матични број ___________________</w:t>
      </w:r>
    </w:p>
    <w:p w:rsidR="00BA66ED" w:rsidRDefault="00BA66ED" w:rsidP="00BA66ED">
      <w:pPr>
        <w:jc w:val="both"/>
        <w:rPr>
          <w:color w:val="auto"/>
        </w:rPr>
      </w:pPr>
    </w:p>
    <w:p w:rsidR="00BA66ED" w:rsidRPr="001E0B59" w:rsidRDefault="00BA66ED" w:rsidP="00BA66ED">
      <w:pPr>
        <w:rPr>
          <w:color w:val="auto"/>
        </w:rPr>
      </w:pPr>
      <w:r w:rsidRPr="001E0B59">
        <w:rPr>
          <w:color w:val="auto"/>
        </w:rPr>
        <w:t>кога заступа:  _____________________________ (у даљем тексту Извођач)</w:t>
      </w:r>
    </w:p>
    <w:p w:rsidR="00BA66ED" w:rsidRPr="002B080A" w:rsidRDefault="00BA66ED" w:rsidP="00BA66ED">
      <w:pPr>
        <w:jc w:val="both"/>
        <w:rPr>
          <w:color w:val="auto"/>
        </w:rPr>
      </w:pPr>
    </w:p>
    <w:p w:rsidR="00BA66ED" w:rsidRPr="00B84FE6" w:rsidRDefault="00BA66ED" w:rsidP="00BA66ED">
      <w:pPr>
        <w:jc w:val="both"/>
        <w:rPr>
          <w:color w:val="auto"/>
          <w:lang w:val="sr-Cyrl-CS"/>
        </w:rPr>
      </w:pPr>
      <w:r w:rsidRPr="001E0B59">
        <w:rPr>
          <w:b/>
          <w:bCs/>
          <w:i/>
          <w:iCs/>
          <w:color w:val="auto"/>
        </w:rPr>
        <w:t>Усвојена понуда:</w:t>
      </w:r>
      <w:r>
        <w:rPr>
          <w:b/>
          <w:color w:val="auto"/>
        </w:rPr>
        <w:t xml:space="preserve"> </w:t>
      </w:r>
      <w:r>
        <w:rPr>
          <w:color w:val="auto"/>
        </w:rPr>
        <w:t>број ______________</w:t>
      </w:r>
      <w:r w:rsidRPr="001E0B59">
        <w:rPr>
          <w:color w:val="auto"/>
        </w:rPr>
        <w:t xml:space="preserve"> (заводни број понуђача), од </w:t>
      </w:r>
      <w:r>
        <w:rPr>
          <w:color w:val="auto"/>
          <w:lang w:val="sr-Cyrl-CS"/>
        </w:rPr>
        <w:t>________</w:t>
      </w:r>
      <w:r w:rsidRPr="001E0B59">
        <w:rPr>
          <w:color w:val="auto"/>
        </w:rPr>
        <w:t xml:space="preserve">. </w:t>
      </w:r>
      <w:r>
        <w:rPr>
          <w:color w:val="auto"/>
        </w:rPr>
        <w:t>201</w:t>
      </w:r>
      <w:r>
        <w:rPr>
          <w:color w:val="auto"/>
          <w:lang w:val="sr-Cyrl-CS"/>
        </w:rPr>
        <w:t>8</w:t>
      </w:r>
      <w:r>
        <w:rPr>
          <w:color w:val="auto"/>
        </w:rPr>
        <w:t xml:space="preserve">. </w:t>
      </w:r>
      <w:r>
        <w:rPr>
          <w:color w:val="auto"/>
          <w:lang w:val="sr-Cyrl-CS"/>
        </w:rPr>
        <w:t>г</w:t>
      </w:r>
      <w:r>
        <w:rPr>
          <w:color w:val="auto"/>
        </w:rPr>
        <w:t>од</w:t>
      </w:r>
      <w:r>
        <w:rPr>
          <w:color w:val="auto"/>
          <w:lang w:val="sr-Cyrl-CS"/>
        </w:rPr>
        <w:t>.</w:t>
      </w:r>
    </w:p>
    <w:p w:rsidR="00BA66ED" w:rsidRDefault="00BA66ED" w:rsidP="00BA66ED">
      <w:pPr>
        <w:jc w:val="both"/>
        <w:rPr>
          <w:color w:val="auto"/>
        </w:rPr>
      </w:pPr>
    </w:p>
    <w:p w:rsidR="00BA66ED" w:rsidRPr="002301B2" w:rsidRDefault="00BA66ED" w:rsidP="00BA66ED">
      <w:pPr>
        <w:jc w:val="both"/>
        <w:rPr>
          <w:color w:val="auto"/>
        </w:rPr>
      </w:pPr>
    </w:p>
    <w:p w:rsidR="00BA66ED" w:rsidRDefault="00BA66ED" w:rsidP="00BA66ED">
      <w:pPr>
        <w:ind w:firstLine="720"/>
        <w:jc w:val="both"/>
        <w:rPr>
          <w:b/>
          <w:color w:val="auto"/>
          <w:lang w:val="sr-Cyrl-CS"/>
        </w:rPr>
      </w:pPr>
      <w:r w:rsidRPr="00C829CE">
        <w:rPr>
          <w:b/>
          <w:color w:val="auto"/>
        </w:rPr>
        <w:t>Уводне одредбе</w:t>
      </w:r>
    </w:p>
    <w:p w:rsidR="00BA66ED" w:rsidRDefault="00BA66ED" w:rsidP="00BA66ED">
      <w:pPr>
        <w:jc w:val="both"/>
        <w:rPr>
          <w:b/>
          <w:color w:val="auto"/>
          <w:lang w:val="sr-Cyrl-CS"/>
        </w:rPr>
      </w:pPr>
    </w:p>
    <w:p w:rsidR="00BA66ED" w:rsidRPr="00075140" w:rsidRDefault="00BA66ED" w:rsidP="00BA66ED">
      <w:pPr>
        <w:jc w:val="center"/>
        <w:rPr>
          <w:b/>
          <w:color w:val="auto"/>
          <w:lang w:val="sr-Cyrl-CS"/>
        </w:rPr>
      </w:pPr>
      <w:r w:rsidRPr="00075140">
        <w:rPr>
          <w:b/>
          <w:color w:val="auto"/>
          <w:lang w:val="sr-Cyrl-CS"/>
        </w:rPr>
        <w:t>Члан</w:t>
      </w:r>
      <w:r w:rsidRPr="00075140">
        <w:rPr>
          <w:b/>
          <w:color w:val="auto"/>
        </w:rPr>
        <w:t xml:space="preserve"> 1.</w:t>
      </w:r>
    </w:p>
    <w:p w:rsidR="00BA66ED" w:rsidRPr="00C829CE" w:rsidRDefault="00562312" w:rsidP="00BA66ED">
      <w:pPr>
        <w:ind w:firstLine="720"/>
        <w:jc w:val="both"/>
        <w:rPr>
          <w:color w:val="auto"/>
        </w:rPr>
      </w:pPr>
      <w:r>
        <w:rPr>
          <w:color w:val="auto"/>
        </w:rPr>
        <w:t xml:space="preserve">Општинска управа општине Љубовија спровела је отворени поступак јавне набавке радова – </w:t>
      </w:r>
      <w:r w:rsidRPr="00B00DAD">
        <w:rPr>
          <w:color w:val="auto"/>
        </w:rPr>
        <w:t>Реконструкција</w:t>
      </w:r>
      <w:r w:rsidR="00B00DAD" w:rsidRPr="00B00DAD">
        <w:rPr>
          <w:color w:val="auto"/>
        </w:rPr>
        <w:t xml:space="preserve"> </w:t>
      </w:r>
      <w:r w:rsidR="00B00DAD" w:rsidRPr="00B00DAD">
        <w:t>управног објекта Спортског комплекса ФК Дрина, општина Љубовија</w:t>
      </w:r>
      <w:r w:rsidR="00B00DAD" w:rsidRPr="00B00DAD">
        <w:rPr>
          <w:rFonts w:eastAsia="TimesNewRomanPSMT"/>
          <w:lang w:val="sr-Cyrl-CS"/>
        </w:rPr>
        <w:t xml:space="preserve">, редни број </w:t>
      </w:r>
      <w:r w:rsidR="00B00DAD" w:rsidRPr="00B00DAD">
        <w:rPr>
          <w:rFonts w:eastAsia="TimesNewRomanPSMT"/>
        </w:rPr>
        <w:t>ЈН 40/2019</w:t>
      </w:r>
      <w:r>
        <w:rPr>
          <w:color w:val="auto"/>
        </w:rPr>
        <w:t xml:space="preserve"> </w:t>
      </w:r>
      <w:r w:rsidR="00DD656F">
        <w:rPr>
          <w:color w:val="auto"/>
        </w:rPr>
        <w:t>и</w:t>
      </w:r>
      <w:r>
        <w:rPr>
          <w:color w:val="auto"/>
        </w:rPr>
        <w:t xml:space="preserve"> закључила уговор с</w:t>
      </w:r>
      <w:r w:rsidR="005F3E66">
        <w:rPr>
          <w:color w:val="auto"/>
        </w:rPr>
        <w:t>а изабраним понуђачем. На основу</w:t>
      </w:r>
      <w:r>
        <w:rPr>
          <w:color w:val="auto"/>
        </w:rPr>
        <w:t xml:space="preserve"> Мишљења Управе за јавне набавке, број</w:t>
      </w:r>
      <w:r w:rsidR="00B00DAD">
        <w:rPr>
          <w:color w:val="auto"/>
        </w:rPr>
        <w:t>: 404-02-5564/19</w:t>
      </w:r>
      <w:r w:rsidR="00DD656F">
        <w:rPr>
          <w:color w:val="auto"/>
        </w:rPr>
        <w:t xml:space="preserve"> од 1</w:t>
      </w:r>
      <w:r w:rsidR="00B00DAD">
        <w:rPr>
          <w:color w:val="auto"/>
        </w:rPr>
        <w:t>7.12</w:t>
      </w:r>
      <w:r w:rsidR="00DD656F">
        <w:rPr>
          <w:color w:val="auto"/>
        </w:rPr>
        <w:t>.201</w:t>
      </w:r>
      <w:r w:rsidR="00B00DAD">
        <w:rPr>
          <w:color w:val="auto"/>
        </w:rPr>
        <w:t>9</w:t>
      </w:r>
      <w:r w:rsidR="00DD656F">
        <w:rPr>
          <w:color w:val="auto"/>
        </w:rPr>
        <w:t>. године заведеног</w:t>
      </w:r>
      <w:r w:rsidR="00B00DAD">
        <w:rPr>
          <w:color w:val="auto"/>
        </w:rPr>
        <w:t xml:space="preserve"> код наручиоца под бројем 404-</w:t>
      </w:r>
      <w:r w:rsidR="002C5402">
        <w:rPr>
          <w:color w:val="auto"/>
        </w:rPr>
        <w:t>65</w:t>
      </w:r>
      <w:r w:rsidR="00DD656F">
        <w:rPr>
          <w:color w:val="auto"/>
        </w:rPr>
        <w:t>/201</w:t>
      </w:r>
      <w:r w:rsidR="002C5402">
        <w:rPr>
          <w:color w:val="auto"/>
        </w:rPr>
        <w:t>9-04 од 23.12</w:t>
      </w:r>
      <w:r w:rsidR="00DD656F">
        <w:rPr>
          <w:color w:val="auto"/>
        </w:rPr>
        <w:t>.201</w:t>
      </w:r>
      <w:r w:rsidR="002C5402">
        <w:rPr>
          <w:color w:val="auto"/>
        </w:rPr>
        <w:t>9</w:t>
      </w:r>
      <w:r w:rsidR="00DD656F">
        <w:rPr>
          <w:color w:val="auto"/>
        </w:rPr>
        <w:t xml:space="preserve">. године, </w:t>
      </w:r>
      <w:r w:rsidR="00BA66ED">
        <w:rPr>
          <w:color w:val="auto"/>
        </w:rPr>
        <w:t>Општин</w:t>
      </w:r>
      <w:r w:rsidR="00BA66ED">
        <w:rPr>
          <w:color w:val="auto"/>
          <w:lang w:val="sr-Cyrl-CS"/>
        </w:rPr>
        <w:t>ска управа општине</w:t>
      </w:r>
      <w:r w:rsidR="00BA66ED">
        <w:rPr>
          <w:color w:val="auto"/>
        </w:rPr>
        <w:t xml:space="preserve"> Љубовија </w:t>
      </w:r>
      <w:r w:rsidR="00BA66ED">
        <w:rPr>
          <w:color w:val="auto"/>
          <w:lang w:val="sr-Cyrl-CS"/>
        </w:rPr>
        <w:t xml:space="preserve">спровела је </w:t>
      </w:r>
      <w:r w:rsidR="006C10F8">
        <w:rPr>
          <w:color w:val="auto"/>
          <w:lang w:val="sr-Cyrl-CS"/>
        </w:rPr>
        <w:t>преговарачки поиступак без објављивања позива за подношење понуда за</w:t>
      </w:r>
      <w:r w:rsidR="006C10F8">
        <w:rPr>
          <w:color w:val="auto"/>
        </w:rPr>
        <w:t xml:space="preserve"> јавну набавку</w:t>
      </w:r>
      <w:r w:rsidR="00BA66ED">
        <w:rPr>
          <w:color w:val="auto"/>
        </w:rPr>
        <w:t xml:space="preserve"> радова</w:t>
      </w:r>
      <w:r w:rsidR="00BA66ED">
        <w:rPr>
          <w:lang w:val="sr-Cyrl-CS"/>
        </w:rPr>
        <w:t xml:space="preserve"> –</w:t>
      </w:r>
      <w:r w:rsidR="006C10F8">
        <w:rPr>
          <w:lang w:val="sr-Cyrl-CS"/>
        </w:rPr>
        <w:t xml:space="preserve"> </w:t>
      </w:r>
      <w:r w:rsidR="002C5402">
        <w:rPr>
          <w:lang w:val="sr-Cyrl-CS"/>
        </w:rPr>
        <w:t xml:space="preserve">Додатни радови на реконструкцији </w:t>
      </w:r>
      <w:r w:rsidR="002C5402" w:rsidRPr="002C5402">
        <w:t>управног објекта Спортског комплекса ФК Дрина, општина Љубовија</w:t>
      </w:r>
      <w:r w:rsidR="002C5402" w:rsidRPr="002C5402">
        <w:rPr>
          <w:rFonts w:eastAsia="TimesNewRomanPSMT"/>
          <w:lang w:val="sr-Cyrl-CS"/>
        </w:rPr>
        <w:t xml:space="preserve">, редни број </w:t>
      </w:r>
      <w:r w:rsidR="002C5402" w:rsidRPr="002C5402">
        <w:rPr>
          <w:rFonts w:eastAsia="TimesNewRomanPSMT"/>
        </w:rPr>
        <w:t>ЈН 62/2019</w:t>
      </w:r>
      <w:r w:rsidR="00BA66ED">
        <w:rPr>
          <w:color w:val="auto"/>
        </w:rPr>
        <w:t xml:space="preserve">. Одлуком </w:t>
      </w:r>
      <w:r w:rsidR="00BA66ED">
        <w:rPr>
          <w:color w:val="auto"/>
          <w:lang w:val="sr-Cyrl-CS"/>
        </w:rPr>
        <w:t xml:space="preserve">о додели уговора </w:t>
      </w:r>
      <w:r w:rsidR="00BA66ED">
        <w:rPr>
          <w:color w:val="auto"/>
        </w:rPr>
        <w:t xml:space="preserve">број: </w:t>
      </w:r>
      <w:r w:rsidR="00BA66ED">
        <w:rPr>
          <w:color w:val="auto"/>
          <w:lang w:val="sr-Cyrl-CS"/>
        </w:rPr>
        <w:t>404-___</w:t>
      </w:r>
      <w:r w:rsidR="00BA66ED">
        <w:rPr>
          <w:color w:val="auto"/>
        </w:rPr>
        <w:t>/201</w:t>
      </w:r>
      <w:r w:rsidR="002C5402">
        <w:rPr>
          <w:color w:val="auto"/>
          <w:lang w:val="sr-Cyrl-CS"/>
        </w:rPr>
        <w:t>9</w:t>
      </w:r>
      <w:r w:rsidR="00BA66ED">
        <w:rPr>
          <w:color w:val="auto"/>
        </w:rPr>
        <w:t>-0</w:t>
      </w:r>
      <w:r w:rsidR="00BA66ED">
        <w:rPr>
          <w:color w:val="auto"/>
          <w:lang w:val="sr-Cyrl-CS"/>
        </w:rPr>
        <w:t>4</w:t>
      </w:r>
      <w:r w:rsidR="002C5402">
        <w:rPr>
          <w:color w:val="auto"/>
        </w:rPr>
        <w:t xml:space="preserve"> од ______ 2020</w:t>
      </w:r>
      <w:r w:rsidR="00BA66ED">
        <w:rPr>
          <w:color w:val="auto"/>
        </w:rPr>
        <w:t xml:space="preserve">. године </w:t>
      </w:r>
      <w:r w:rsidR="00BA66ED">
        <w:rPr>
          <w:color w:val="auto"/>
          <w:lang w:val="sr-Cyrl-CS"/>
        </w:rPr>
        <w:t xml:space="preserve">одлучено је да се уговор додели понуђачу </w:t>
      </w:r>
      <w:r w:rsidR="00BA66ED">
        <w:rPr>
          <w:color w:val="auto"/>
        </w:rPr>
        <w:t>_____________________________________________</w:t>
      </w:r>
      <w:r w:rsidR="00BA66ED">
        <w:rPr>
          <w:color w:val="auto"/>
          <w:lang w:val="sr-Cyrl-CS"/>
        </w:rPr>
        <w:t xml:space="preserve">____, </w:t>
      </w:r>
      <w:r w:rsidR="00BA66ED" w:rsidRPr="00C829CE">
        <w:rPr>
          <w:color w:val="auto"/>
        </w:rPr>
        <w:t>па у складу с тим уговорне стране приступају закључењу овог Уговора.</w:t>
      </w:r>
    </w:p>
    <w:p w:rsidR="00BA66ED" w:rsidRPr="00C829CE" w:rsidRDefault="00BA66ED" w:rsidP="00BA66ED">
      <w:pPr>
        <w:ind w:firstLine="720"/>
        <w:jc w:val="both"/>
        <w:rPr>
          <w:color w:val="auto"/>
        </w:rPr>
      </w:pPr>
    </w:p>
    <w:p w:rsidR="00BA66ED" w:rsidRPr="00C829CE" w:rsidRDefault="00BA66ED" w:rsidP="00BA66ED">
      <w:pPr>
        <w:jc w:val="both"/>
        <w:rPr>
          <w:b/>
          <w:color w:val="auto"/>
        </w:rPr>
      </w:pPr>
      <w:r w:rsidRPr="00C829CE">
        <w:rPr>
          <w:color w:val="auto"/>
        </w:rPr>
        <w:tab/>
      </w:r>
      <w:r w:rsidRPr="00C829CE">
        <w:rPr>
          <w:b/>
          <w:color w:val="auto"/>
        </w:rPr>
        <w:t>Предмет уговора</w:t>
      </w:r>
    </w:p>
    <w:p w:rsidR="00BA66ED" w:rsidRPr="00C829CE" w:rsidRDefault="00BA66ED" w:rsidP="00BA66ED">
      <w:pPr>
        <w:jc w:val="center"/>
        <w:rPr>
          <w:b/>
          <w:color w:val="auto"/>
        </w:rPr>
      </w:pPr>
      <w:r w:rsidRPr="00C829CE">
        <w:rPr>
          <w:b/>
          <w:color w:val="auto"/>
        </w:rPr>
        <w:t>Члан 2.</w:t>
      </w:r>
    </w:p>
    <w:p w:rsidR="00BA66ED" w:rsidRPr="00C829CE" w:rsidRDefault="00BA66ED" w:rsidP="00BA66ED">
      <w:pPr>
        <w:ind w:firstLine="720"/>
        <w:jc w:val="both"/>
        <w:rPr>
          <w:b/>
          <w:bCs/>
        </w:rPr>
      </w:pPr>
      <w:r w:rsidRPr="00C829CE">
        <w:rPr>
          <w:color w:val="auto"/>
        </w:rPr>
        <w:t>Предмет уговора је извођење</w:t>
      </w:r>
      <w:r>
        <w:rPr>
          <w:color w:val="auto"/>
          <w:lang w:val="sr-Cyrl-CS"/>
        </w:rPr>
        <w:t xml:space="preserve"> </w:t>
      </w:r>
      <w:r w:rsidR="008428BE">
        <w:rPr>
          <w:color w:val="auto"/>
          <w:lang w:val="sr-Cyrl-CS"/>
        </w:rPr>
        <w:t xml:space="preserve">додатних </w:t>
      </w:r>
      <w:r>
        <w:rPr>
          <w:color w:val="auto"/>
          <w:lang w:val="sr-Cyrl-CS"/>
        </w:rPr>
        <w:t xml:space="preserve">радова на реконструкцији </w:t>
      </w:r>
      <w:r w:rsidR="002C5402" w:rsidRPr="002C5402">
        <w:t>управног објекта Спортског комплекса ФК Дрина, општина Љубовија</w:t>
      </w:r>
      <w:r w:rsidR="002C5402">
        <w:rPr>
          <w:rFonts w:eastAsia="TimesNewRomanPSMT"/>
          <w:b/>
          <w:lang w:val="sr-Cyrl-CS"/>
        </w:rPr>
        <w:t>,</w:t>
      </w:r>
      <w:r>
        <w:rPr>
          <w:color w:val="auto"/>
        </w:rPr>
        <w:t xml:space="preserve"> који обухватају: </w:t>
      </w:r>
      <w:r w:rsidR="008428BE">
        <w:rPr>
          <w:color w:val="auto"/>
        </w:rPr>
        <w:lastRenderedPageBreak/>
        <w:t>грађевинске и термотехничке радове</w:t>
      </w:r>
      <w:r>
        <w:rPr>
          <w:color w:val="auto"/>
        </w:rPr>
        <w:t xml:space="preserve">, </w:t>
      </w:r>
      <w:r w:rsidRPr="00C829CE">
        <w:rPr>
          <w:bCs/>
          <w:color w:val="auto"/>
        </w:rPr>
        <w:t xml:space="preserve">у складу са усвојеном Понудом </w:t>
      </w:r>
      <w:r>
        <w:rPr>
          <w:bCs/>
          <w:color w:val="auto"/>
        </w:rPr>
        <w:t>бр. __________ од _______</w:t>
      </w:r>
      <w:r>
        <w:rPr>
          <w:bCs/>
          <w:color w:val="auto"/>
          <w:lang w:val="sr-Cyrl-CS"/>
        </w:rPr>
        <w:t xml:space="preserve"> </w:t>
      </w:r>
      <w:r w:rsidR="002C5402">
        <w:rPr>
          <w:bCs/>
          <w:color w:val="auto"/>
        </w:rPr>
        <w:t>2020</w:t>
      </w:r>
      <w:r>
        <w:rPr>
          <w:bCs/>
          <w:color w:val="auto"/>
        </w:rPr>
        <w:t xml:space="preserve">. године и </w:t>
      </w:r>
      <w:r>
        <w:rPr>
          <w:bCs/>
          <w:color w:val="auto"/>
          <w:lang w:val="sr-Cyrl-CS"/>
        </w:rPr>
        <w:t>Техничком с</w:t>
      </w:r>
      <w:r w:rsidRPr="00C829CE">
        <w:rPr>
          <w:bCs/>
          <w:color w:val="auto"/>
        </w:rPr>
        <w:t xml:space="preserve">пецификацијом </w:t>
      </w:r>
      <w:r>
        <w:rPr>
          <w:bCs/>
          <w:color w:val="auto"/>
        </w:rPr>
        <w:t xml:space="preserve">потребних </w:t>
      </w:r>
      <w:r w:rsidRPr="00C829CE">
        <w:rPr>
          <w:bCs/>
          <w:color w:val="auto"/>
        </w:rPr>
        <w:t>радова</w:t>
      </w:r>
      <w:r>
        <w:rPr>
          <w:bCs/>
          <w:color w:val="auto"/>
        </w:rPr>
        <w:t xml:space="preserve"> – предмером</w:t>
      </w:r>
      <w:r w:rsidRPr="00C829CE">
        <w:rPr>
          <w:bCs/>
          <w:color w:val="auto"/>
        </w:rPr>
        <w:t>, који су саставни део овог Уговора.</w:t>
      </w:r>
    </w:p>
    <w:p w:rsidR="00BA66ED" w:rsidRPr="00075140" w:rsidRDefault="00BA66ED" w:rsidP="00BA66ED">
      <w:pPr>
        <w:pStyle w:val="Heading1"/>
        <w:tabs>
          <w:tab w:val="left" w:pos="0"/>
        </w:tabs>
        <w:spacing w:before="240"/>
        <w:jc w:val="center"/>
        <w:rPr>
          <w:rFonts w:ascii="Times New Roman" w:hAnsi="Times New Roman"/>
          <w:color w:val="auto"/>
          <w:sz w:val="24"/>
        </w:rPr>
      </w:pPr>
      <w:r>
        <w:rPr>
          <w:rFonts w:ascii="Times New Roman" w:hAnsi="Times New Roman"/>
          <w:color w:val="auto"/>
          <w:sz w:val="24"/>
        </w:rPr>
        <w:t xml:space="preserve">Члан </w:t>
      </w:r>
      <w:r w:rsidRPr="00075140">
        <w:rPr>
          <w:rFonts w:ascii="Times New Roman" w:hAnsi="Times New Roman"/>
          <w:color w:val="auto"/>
          <w:sz w:val="24"/>
          <w:lang w:val="sr-Cyrl-CS"/>
        </w:rPr>
        <w:t>3</w:t>
      </w:r>
      <w:r w:rsidRPr="00075140">
        <w:rPr>
          <w:rFonts w:ascii="Times New Roman" w:hAnsi="Times New Roman"/>
          <w:color w:val="auto"/>
          <w:sz w:val="24"/>
        </w:rPr>
        <w:t>.</w:t>
      </w:r>
    </w:p>
    <w:p w:rsidR="00BA66ED" w:rsidRDefault="00BA66ED" w:rsidP="00BA66ED">
      <w:pPr>
        <w:tabs>
          <w:tab w:val="center" w:pos="7200"/>
        </w:tabs>
        <w:ind w:firstLine="709"/>
        <w:jc w:val="both"/>
        <w:rPr>
          <w:color w:val="auto"/>
        </w:rPr>
      </w:pPr>
      <w:r>
        <w:rPr>
          <w:color w:val="auto"/>
        </w:rPr>
        <w:tab/>
      </w:r>
      <w:r w:rsidRPr="001E0B59">
        <w:rPr>
          <w:color w:val="auto"/>
        </w:rPr>
        <w:t xml:space="preserve">Извођач се обавезује да за потребе </w:t>
      </w:r>
      <w:r>
        <w:rPr>
          <w:color w:val="auto"/>
          <w:lang w:val="ru-RU"/>
        </w:rPr>
        <w:t>Наручиоца</w:t>
      </w:r>
      <w:r w:rsidRPr="001E0B59">
        <w:rPr>
          <w:color w:val="auto"/>
        </w:rPr>
        <w:t xml:space="preserve"> својом радном снагом, материјалом и механизацијом савесно и стручно изведе радове</w:t>
      </w:r>
      <w:r w:rsidRPr="006A30E5">
        <w:rPr>
          <w:color w:val="auto"/>
        </w:rPr>
        <w:t xml:space="preserve"> </w:t>
      </w:r>
      <w:r>
        <w:rPr>
          <w:color w:val="auto"/>
        </w:rPr>
        <w:t>из члан</w:t>
      </w:r>
      <w:r w:rsidR="005F3E66">
        <w:rPr>
          <w:color w:val="auto"/>
        </w:rPr>
        <w:t>а</w:t>
      </w:r>
      <w:r>
        <w:rPr>
          <w:color w:val="auto"/>
        </w:rPr>
        <w:t xml:space="preserve"> 2. овог уг</w:t>
      </w:r>
      <w:r>
        <w:rPr>
          <w:color w:val="auto"/>
          <w:lang w:val="sr-Cyrl-CS"/>
        </w:rPr>
        <w:t>о</w:t>
      </w:r>
      <w:r>
        <w:rPr>
          <w:color w:val="auto"/>
        </w:rPr>
        <w:t>вора</w:t>
      </w:r>
      <w:r w:rsidRPr="001E0B59">
        <w:rPr>
          <w:color w:val="auto"/>
        </w:rPr>
        <w:t xml:space="preserve">, а </w:t>
      </w:r>
      <w:r>
        <w:rPr>
          <w:color w:val="auto"/>
          <w:lang w:val="ru-RU"/>
        </w:rPr>
        <w:t>Наручилац</w:t>
      </w:r>
      <w:r w:rsidRPr="001E0B59">
        <w:rPr>
          <w:color w:val="auto"/>
        </w:rPr>
        <w:t xml:space="preserve"> преузима обавезу да их плати у свему према </w:t>
      </w:r>
      <w:r>
        <w:rPr>
          <w:color w:val="auto"/>
        </w:rPr>
        <w:t>усвојеној понуди датој у</w:t>
      </w:r>
      <w:r>
        <w:rPr>
          <w:color w:val="auto"/>
          <w:lang w:val="ru-RU"/>
        </w:rPr>
        <w:t xml:space="preserve"> поступку јавне набавке мале вредности</w:t>
      </w:r>
      <w:r>
        <w:rPr>
          <w:color w:val="auto"/>
        </w:rPr>
        <w:t>.</w:t>
      </w:r>
    </w:p>
    <w:p w:rsidR="00BA66ED" w:rsidRPr="00CA7C50" w:rsidRDefault="00BA66ED" w:rsidP="00BA66ED">
      <w:pPr>
        <w:tabs>
          <w:tab w:val="center" w:pos="7200"/>
        </w:tabs>
        <w:ind w:firstLine="709"/>
        <w:jc w:val="both"/>
        <w:rPr>
          <w:color w:val="auto"/>
        </w:rPr>
      </w:pPr>
    </w:p>
    <w:p w:rsidR="00BA66ED" w:rsidRDefault="00BA66ED" w:rsidP="00BA66ED">
      <w:pPr>
        <w:tabs>
          <w:tab w:val="center" w:pos="7200"/>
        </w:tabs>
        <w:ind w:firstLine="709"/>
        <w:jc w:val="both"/>
        <w:rPr>
          <w:b/>
          <w:color w:val="auto"/>
        </w:rPr>
      </w:pPr>
      <w:r w:rsidRPr="002F5EAA">
        <w:rPr>
          <w:b/>
          <w:color w:val="auto"/>
        </w:rPr>
        <w:t>Цена и начин плаћања</w:t>
      </w:r>
    </w:p>
    <w:p w:rsidR="00BA66ED" w:rsidRPr="005A1469" w:rsidRDefault="00BA66ED" w:rsidP="00BA66ED">
      <w:pPr>
        <w:tabs>
          <w:tab w:val="center" w:pos="7200"/>
        </w:tabs>
        <w:ind w:firstLine="709"/>
        <w:jc w:val="both"/>
        <w:rPr>
          <w:b/>
          <w:color w:val="auto"/>
        </w:rPr>
      </w:pPr>
    </w:p>
    <w:p w:rsidR="00BA66ED" w:rsidRPr="002301B2" w:rsidRDefault="00BA66ED" w:rsidP="00BA66ED">
      <w:pPr>
        <w:jc w:val="center"/>
        <w:rPr>
          <w:b/>
          <w:bCs/>
          <w:color w:val="auto"/>
        </w:rPr>
      </w:pPr>
      <w:r w:rsidRPr="002F5EAA">
        <w:rPr>
          <w:b/>
          <w:bCs/>
          <w:color w:val="auto"/>
        </w:rPr>
        <w:t>Члан 4.</w:t>
      </w:r>
    </w:p>
    <w:p w:rsidR="00BA66ED" w:rsidRPr="00D4629B" w:rsidRDefault="00BA66ED" w:rsidP="00BA66ED">
      <w:pPr>
        <w:pStyle w:val="ListParagraph"/>
        <w:tabs>
          <w:tab w:val="center" w:pos="7200"/>
        </w:tabs>
        <w:ind w:left="0" w:right="52"/>
        <w:jc w:val="both"/>
      </w:pPr>
      <w:r>
        <w:rPr>
          <w:lang w:val="sr-Cyrl-CS"/>
        </w:rPr>
        <w:t xml:space="preserve">            </w:t>
      </w:r>
      <w:r>
        <w:t>Вредност радова из члана 2</w:t>
      </w:r>
      <w:r w:rsidRPr="001E0B59">
        <w:t>. овог уговора утврђује се на и</w:t>
      </w:r>
      <w:r>
        <w:t>знос од _______________________</w:t>
      </w:r>
      <w:r>
        <w:rPr>
          <w:lang w:val="sr-Cyrl-CS"/>
        </w:rPr>
        <w:t xml:space="preserve">_______________________________ </w:t>
      </w:r>
      <w:r w:rsidRPr="001E0B59">
        <w:t>дин</w:t>
      </w:r>
      <w:r>
        <w:t>ара</w:t>
      </w:r>
      <w:r>
        <w:rPr>
          <w:lang w:val="sr-Cyrl-CS"/>
        </w:rPr>
        <w:t xml:space="preserve"> без ПДВ-а </w:t>
      </w:r>
      <w:r>
        <w:t>(словима:</w:t>
      </w:r>
      <w:r w:rsidRPr="001E0B59">
        <w:t>________</w:t>
      </w:r>
      <w:r>
        <w:t>___________________________________________________________________)</w:t>
      </w:r>
      <w:r>
        <w:rPr>
          <w:lang w:val="sr-Cyrl-CS"/>
        </w:rPr>
        <w:t xml:space="preserve"> од</w:t>
      </w:r>
      <w:r w:rsidRPr="001E0B59">
        <w:rPr>
          <w:lang w:val="sr-Cyrl-CS"/>
        </w:rPr>
        <w:t>носно</w:t>
      </w:r>
      <w:r w:rsidRPr="001E0B59">
        <w:t xml:space="preserve"> </w:t>
      </w:r>
      <w:r>
        <w:rPr>
          <w:lang w:val="sr-Cyrl-CS"/>
        </w:rPr>
        <w:t>_______</w:t>
      </w:r>
      <w:r>
        <w:t>__________</w:t>
      </w:r>
      <w:r>
        <w:rPr>
          <w:lang w:val="sr-Cyrl-CS"/>
        </w:rPr>
        <w:t>______</w:t>
      </w:r>
      <w:r w:rsidRPr="001E0B59">
        <w:t xml:space="preserve"> </w:t>
      </w:r>
      <w:r>
        <w:rPr>
          <w:lang w:val="sr-Cyrl-CS"/>
        </w:rPr>
        <w:t xml:space="preserve">динара са </w:t>
      </w:r>
      <w:r w:rsidRPr="001E0B59">
        <w:t>обрачунатим ПДВ-ом.</w:t>
      </w:r>
    </w:p>
    <w:p w:rsidR="00BA66ED" w:rsidRPr="00EB63E7" w:rsidRDefault="00BA66ED" w:rsidP="00BA66ED">
      <w:pPr>
        <w:pStyle w:val="ListParagraph"/>
        <w:tabs>
          <w:tab w:val="center" w:pos="7200"/>
        </w:tabs>
        <w:ind w:left="0" w:right="-469"/>
        <w:jc w:val="both"/>
        <w:rPr>
          <w:lang w:val="sr-Cyrl-CS"/>
        </w:rPr>
      </w:pPr>
    </w:p>
    <w:p w:rsidR="00BA66ED" w:rsidRPr="00EB63E7" w:rsidRDefault="00BA66ED" w:rsidP="00BA66ED">
      <w:pPr>
        <w:pStyle w:val="ListParagraph"/>
        <w:tabs>
          <w:tab w:val="center" w:pos="7200"/>
        </w:tabs>
        <w:ind w:left="0" w:right="-469"/>
        <w:rPr>
          <w:lang w:val="sr-Cyrl-CS"/>
        </w:rPr>
      </w:pPr>
      <w:r>
        <w:rPr>
          <w:b/>
          <w:lang w:val="sr-Cyrl-CS"/>
        </w:rPr>
        <w:t xml:space="preserve">                                                                        </w:t>
      </w:r>
      <w:r w:rsidRPr="00EB63E7">
        <w:rPr>
          <w:b/>
        </w:rPr>
        <w:t xml:space="preserve">Члан </w:t>
      </w:r>
      <w:r w:rsidRPr="00EB63E7">
        <w:rPr>
          <w:b/>
          <w:lang w:val="sr-Cyrl-CS"/>
        </w:rPr>
        <w:t>5</w:t>
      </w:r>
      <w:r w:rsidRPr="00EB63E7">
        <w:rPr>
          <w:b/>
        </w:rPr>
        <w:t>.</w:t>
      </w:r>
    </w:p>
    <w:p w:rsidR="00BA66ED" w:rsidRDefault="00BA66ED" w:rsidP="00BA66ED">
      <w:pPr>
        <w:pStyle w:val="NormalWeb"/>
        <w:spacing w:before="0" w:beforeAutospacing="0" w:after="0" w:afterAutospacing="0"/>
        <w:ind w:firstLine="720"/>
        <w:jc w:val="both"/>
        <w:rPr>
          <w:lang w:val="ru-RU"/>
        </w:rPr>
      </w:pPr>
      <w:r w:rsidRPr="001E0B59">
        <w:rPr>
          <w:lang w:val="ru-RU"/>
        </w:rPr>
        <w:t xml:space="preserve">Уговорне стране су сагласне да се плаћање по овом уговору изврши </w:t>
      </w:r>
      <w:r>
        <w:rPr>
          <w:lang w:val="ru-RU"/>
        </w:rPr>
        <w:t>на следећи начин:</w:t>
      </w:r>
    </w:p>
    <w:p w:rsidR="00BA66ED" w:rsidRDefault="00BA66ED" w:rsidP="00BA66ED">
      <w:pPr>
        <w:pStyle w:val="NormalWeb"/>
        <w:spacing w:before="0" w:beforeAutospacing="0" w:after="0" w:afterAutospacing="0"/>
        <w:ind w:firstLine="720"/>
        <w:jc w:val="both"/>
        <w:rPr>
          <w:lang w:val="ru-RU"/>
        </w:rPr>
      </w:pPr>
      <w:r>
        <w:rPr>
          <w:lang w:val="ru-RU"/>
        </w:rPr>
        <w:t xml:space="preserve">- </w:t>
      </w:r>
      <w:r>
        <w:t xml:space="preserve">у року од _____ дана </w:t>
      </w:r>
      <w:r w:rsidRPr="001E0B59">
        <w:rPr>
          <w:lang w:val="ru-RU"/>
        </w:rPr>
        <w:t>по испостављеним привременим ситуацијама и окончаној ситуацији, сачињеним на основу оверене грађевинске књиге изведених радова и јединичних цена из усвојене п</w:t>
      </w:r>
      <w:r>
        <w:rPr>
          <w:lang w:val="ru-RU"/>
        </w:rPr>
        <w:t>онуде бр. ______од _________20</w:t>
      </w:r>
      <w:r w:rsidR="002C5402">
        <w:rPr>
          <w:lang w:val="ru-RU"/>
        </w:rPr>
        <w:t>20</w:t>
      </w:r>
      <w:r w:rsidRPr="001E0B59">
        <w:rPr>
          <w:lang w:val="ru-RU"/>
        </w:rPr>
        <w:t>. године, и потписа</w:t>
      </w:r>
      <w:r>
        <w:rPr>
          <w:lang w:val="ru-RU"/>
        </w:rPr>
        <w:t>ним од стране стручног надзора</w:t>
      </w:r>
      <w:r w:rsidRPr="001E0B59">
        <w:rPr>
          <w:lang w:val="ru-RU"/>
        </w:rPr>
        <w:t>, с тим што окончана ситуација мора износити минимум 10% од уговорене вредности.</w:t>
      </w:r>
    </w:p>
    <w:p w:rsidR="00BA66ED" w:rsidRPr="001E0B59" w:rsidRDefault="00BA66ED" w:rsidP="00BA66ED">
      <w:pPr>
        <w:pStyle w:val="NormalWeb"/>
        <w:spacing w:after="0" w:afterAutospacing="0"/>
        <w:ind w:firstLine="720"/>
        <w:jc w:val="both"/>
        <w:rPr>
          <w:lang w:val="ru-RU"/>
        </w:rPr>
      </w:pPr>
      <w:r>
        <w:rPr>
          <w:lang w:val="ru-RU"/>
        </w:rPr>
        <w:t>Уколико Наручилац</w:t>
      </w:r>
      <w:r w:rsidRPr="001E0B59">
        <w:rPr>
          <w:lang w:val="ru-RU"/>
        </w:rPr>
        <w:t xml:space="preserve"> делимично оспори испостављену ситуацију, дужан је да исплати неспорни део ситуације. </w:t>
      </w:r>
    </w:p>
    <w:p w:rsidR="00BA66ED" w:rsidRPr="001E0B59" w:rsidRDefault="00BA66ED" w:rsidP="00BA66ED">
      <w:pPr>
        <w:ind w:right="-79" w:firstLine="720"/>
        <w:jc w:val="both"/>
        <w:rPr>
          <w:color w:val="auto"/>
        </w:rPr>
      </w:pPr>
      <w:r w:rsidRPr="001E0B59">
        <w:rPr>
          <w:color w:val="auto"/>
        </w:rPr>
        <w:t>Извођач се обавезује да на сваком рачуну унесе број под којим је</w:t>
      </w:r>
      <w:r>
        <w:rPr>
          <w:color w:val="auto"/>
        </w:rPr>
        <w:t xml:space="preserve"> уговор заведен код Наручиоца</w:t>
      </w:r>
      <w:r w:rsidRPr="001E0B59">
        <w:rPr>
          <w:color w:val="auto"/>
        </w:rPr>
        <w:t xml:space="preserve"> (заводни број).</w:t>
      </w:r>
    </w:p>
    <w:p w:rsidR="00BA66ED" w:rsidRDefault="00BA66ED" w:rsidP="00CF57DF">
      <w:pPr>
        <w:pStyle w:val="BodyText"/>
        <w:spacing w:after="240"/>
        <w:ind w:firstLine="720"/>
        <w:rPr>
          <w:kern w:val="24"/>
        </w:rPr>
      </w:pPr>
      <w:r w:rsidRPr="0050031C">
        <w:rPr>
          <w:kern w:val="24"/>
        </w:rPr>
        <w:t xml:space="preserve">Комплетну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 </w:t>
      </w:r>
    </w:p>
    <w:p w:rsidR="00CF57DF" w:rsidRDefault="00CF57DF" w:rsidP="00CF57DF">
      <w:pPr>
        <w:pStyle w:val="Heading2"/>
        <w:numPr>
          <w:ilvl w:val="1"/>
          <w:numId w:val="0"/>
        </w:numPr>
        <w:tabs>
          <w:tab w:val="left" w:pos="0"/>
        </w:tabs>
        <w:spacing w:line="240" w:lineRule="auto"/>
        <w:ind w:firstLine="720"/>
        <w:jc w:val="left"/>
        <w:rPr>
          <w:rFonts w:ascii="Times New Roman" w:hAnsi="Times New Roman"/>
          <w:bCs w:val="0"/>
          <w:iCs/>
          <w:sz w:val="24"/>
          <w:szCs w:val="22"/>
          <w:lang w:val="sr-Cyrl-CS"/>
        </w:rPr>
      </w:pPr>
      <w:r>
        <w:rPr>
          <w:rFonts w:ascii="Times New Roman" w:hAnsi="Times New Roman"/>
          <w:bCs w:val="0"/>
          <w:iCs/>
          <w:sz w:val="24"/>
          <w:szCs w:val="22"/>
          <w:lang w:val="sr-Cyrl-CS"/>
        </w:rPr>
        <w:t>Средства финансијског обезбеђења</w:t>
      </w:r>
    </w:p>
    <w:p w:rsidR="00CF57DF" w:rsidRDefault="00CF57DF" w:rsidP="00CF57DF">
      <w:pPr>
        <w:pStyle w:val="Heading2"/>
        <w:numPr>
          <w:ilvl w:val="1"/>
          <w:numId w:val="0"/>
        </w:numPr>
        <w:tabs>
          <w:tab w:val="left" w:pos="0"/>
        </w:tabs>
        <w:spacing w:line="240" w:lineRule="auto"/>
        <w:rPr>
          <w:rFonts w:ascii="Times New Roman" w:hAnsi="Times New Roman"/>
          <w:bCs w:val="0"/>
          <w:iCs/>
          <w:sz w:val="24"/>
          <w:szCs w:val="22"/>
          <w:lang w:val="sr-Cyrl-CS"/>
        </w:rPr>
      </w:pPr>
    </w:p>
    <w:p w:rsidR="00CF57DF" w:rsidRPr="0001313B" w:rsidRDefault="00CF57DF" w:rsidP="00CF57DF">
      <w:pPr>
        <w:pStyle w:val="Heading2"/>
        <w:numPr>
          <w:ilvl w:val="1"/>
          <w:numId w:val="0"/>
        </w:numPr>
        <w:tabs>
          <w:tab w:val="left" w:pos="0"/>
        </w:tabs>
        <w:spacing w:line="240" w:lineRule="auto"/>
        <w:rPr>
          <w:rFonts w:ascii="Times New Roman" w:hAnsi="Times New Roman"/>
          <w:bCs w:val="0"/>
          <w:i/>
          <w:iCs/>
          <w:sz w:val="24"/>
          <w:szCs w:val="22"/>
        </w:rPr>
      </w:pPr>
      <w:r w:rsidRPr="0050031C">
        <w:rPr>
          <w:rFonts w:ascii="Times New Roman" w:hAnsi="Times New Roman"/>
          <w:bCs w:val="0"/>
          <w:iCs/>
          <w:sz w:val="24"/>
          <w:szCs w:val="22"/>
        </w:rPr>
        <w:t xml:space="preserve">Члан </w:t>
      </w:r>
      <w:r w:rsidRPr="0050031C">
        <w:rPr>
          <w:rFonts w:ascii="Times New Roman" w:hAnsi="Times New Roman"/>
          <w:bCs w:val="0"/>
          <w:iCs/>
          <w:sz w:val="24"/>
          <w:szCs w:val="22"/>
          <w:lang w:val="sr-Cyrl-CS"/>
        </w:rPr>
        <w:t>6</w:t>
      </w:r>
      <w:r w:rsidRPr="005A51EE">
        <w:rPr>
          <w:rFonts w:ascii="Times New Roman" w:hAnsi="Times New Roman"/>
          <w:bCs w:val="0"/>
          <w:i/>
          <w:iCs/>
          <w:sz w:val="24"/>
          <w:szCs w:val="22"/>
        </w:rPr>
        <w:t>.</w:t>
      </w:r>
    </w:p>
    <w:p w:rsidR="00CF57DF" w:rsidRDefault="00CF57DF" w:rsidP="00CF57DF">
      <w:pPr>
        <w:autoSpaceDE w:val="0"/>
        <w:autoSpaceDN w:val="0"/>
        <w:adjustRightInd w:val="0"/>
        <w:ind w:firstLine="708"/>
        <w:jc w:val="both"/>
        <w:rPr>
          <w:szCs w:val="32"/>
          <w:lang w:val="sr-Cyrl-CS"/>
        </w:rPr>
      </w:pPr>
      <w:r>
        <w:rPr>
          <w:szCs w:val="32"/>
          <w:lang w:val="sr-Cyrl-CS"/>
        </w:rPr>
        <w:t xml:space="preserve">Извођач се обавезује да на дан закључења Уговора </w:t>
      </w:r>
      <w:r>
        <w:rPr>
          <w:rFonts w:eastAsia="TimesNewRomanPSMT"/>
          <w:bCs/>
          <w:iCs/>
          <w:lang w:val="sr-Cyrl-CS"/>
        </w:rPr>
        <w:t>или најкасније 3 (три) дана од потписавања</w:t>
      </w:r>
      <w:r>
        <w:rPr>
          <w:szCs w:val="32"/>
          <w:lang w:val="sr-Cyrl-CS"/>
        </w:rPr>
        <w:t xml:space="preserve"> истог, преда Наручиоцу бланко сопствену меницу и менично овлашћење за добро извршење посла у износу од 10 % од укупне вредности уговора без ПДВ-а, а у корист Наручиоца, која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00505D5B">
        <w:rPr>
          <w:rFonts w:ascii="TimesNewRomanPSMT" w:hAnsi="TimesNewRomanPSMT" w:cs="TimesNewRomanPSMT"/>
          <w:lang w:val="sr-Cyrl-CS" w:eastAsia="sr-Latn-CS"/>
        </w:rPr>
        <w:t>, заједно са копијом захтева за регистарцију менице и овереном фотокопијом картона депонованих потписа из банке.</w:t>
      </w:r>
    </w:p>
    <w:p w:rsidR="00CF57DF" w:rsidRDefault="00CF57DF" w:rsidP="00CF57DF">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lastRenderedPageBreak/>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CF57DF" w:rsidRDefault="00CF57DF" w:rsidP="00CF57DF">
      <w:pPr>
        <w:autoSpaceDE w:val="0"/>
        <w:autoSpaceDN w:val="0"/>
        <w:adjustRightInd w:val="0"/>
        <w:ind w:firstLine="708"/>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w:t>
      </w:r>
      <w:r>
        <w:rPr>
          <w:szCs w:val="23"/>
          <w:lang w:val="sr-Cyrl-CS"/>
        </w:rPr>
        <w:t>зведених радова</w:t>
      </w:r>
      <w:r w:rsidRPr="008851B9">
        <w:rPr>
          <w:szCs w:val="23"/>
        </w:rPr>
        <w:t>, начина, услова и рока и</w:t>
      </w:r>
      <w:r>
        <w:rPr>
          <w:szCs w:val="23"/>
          <w:lang w:val="sr-Cyrl-CS"/>
        </w:rPr>
        <w:t>звођења</w:t>
      </w:r>
      <w:r w:rsidRPr="008851B9">
        <w:rPr>
          <w:szCs w:val="23"/>
        </w:rPr>
        <w:t xml:space="preserve"> предвиђених овим уговором</w:t>
      </w:r>
      <w:r>
        <w:rPr>
          <w:szCs w:val="23"/>
        </w:rPr>
        <w:t xml:space="preserve"> </w:t>
      </w:r>
      <w:r>
        <w:rPr>
          <w:szCs w:val="23"/>
          <w:lang w:val="sr-Cyrl-CS"/>
        </w:rPr>
        <w:t>и осталих уговорних обавеза</w:t>
      </w:r>
      <w:r w:rsidRPr="008851B9">
        <w:rPr>
          <w:szCs w:val="23"/>
        </w:rPr>
        <w:t>.</w:t>
      </w:r>
    </w:p>
    <w:p w:rsidR="00CF57DF" w:rsidRPr="00527406" w:rsidRDefault="00CF57DF" w:rsidP="00DC1666">
      <w:pPr>
        <w:autoSpaceDE w:val="0"/>
        <w:autoSpaceDN w:val="0"/>
        <w:adjustRightInd w:val="0"/>
        <w:spacing w:after="120"/>
        <w:ind w:firstLine="708"/>
        <w:jc w:val="both"/>
        <w:rPr>
          <w:szCs w:val="32"/>
          <w:lang w:val="sr-Cyrl-CS"/>
        </w:rPr>
      </w:pPr>
      <w:r w:rsidRPr="00360505">
        <w:rPr>
          <w:lang w:val="sr-Cyrl-CS"/>
        </w:rPr>
        <w:t xml:space="preserve">Извођач се обавезује да на дан примопредаје изведених радова по Уговору преда Наручиоцу бланко сопствену меницу и менично овлашћење за отклањање грешака у гарантном року у износу од 10 % од укупне вредности уговора без ПДВ-а, а у корист Наручиоца, која треба да буде </w:t>
      </w:r>
      <w:r w:rsidRPr="00360505">
        <w:rPr>
          <w:lang w:val="sr-Cyrl-CS" w:eastAsia="sr-Latn-CS"/>
        </w:rPr>
        <w:t xml:space="preserve">безусловна и платива на први позив </w:t>
      </w:r>
      <w:r w:rsidRPr="00360505">
        <w:rPr>
          <w:lang w:val="sr-Latn-CS" w:eastAsia="sr-Latn-CS"/>
        </w:rPr>
        <w:t>са клаузулом „без протеста”</w:t>
      </w:r>
      <w:r w:rsidRPr="00360505">
        <w:rPr>
          <w:lang w:val="sr-Cyrl-CS" w:eastAsia="sr-Latn-CS"/>
        </w:rPr>
        <w:t xml:space="preserve"> </w:t>
      </w:r>
      <w:r w:rsidRPr="00360505">
        <w:rPr>
          <w:lang w:val="sr-Latn-CS" w:eastAsia="sr-Latn-CS"/>
        </w:rPr>
        <w:t>и роком важења</w:t>
      </w:r>
      <w:r w:rsidRPr="00360505">
        <w:rPr>
          <w:lang w:val="sr-Cyrl-CS" w:eastAsia="sr-Latn-CS"/>
        </w:rPr>
        <w:t xml:space="preserve"> 5 дана дужим од гарантног рока</w:t>
      </w:r>
      <w:r w:rsidR="00F44914">
        <w:rPr>
          <w:lang w:val="sr-Cyrl-CS" w:eastAsia="sr-Latn-CS"/>
        </w:rPr>
        <w:t xml:space="preserve">, </w:t>
      </w:r>
      <w:r w:rsidR="00F44914">
        <w:rPr>
          <w:rFonts w:ascii="TimesNewRomanPSMT" w:hAnsi="TimesNewRomanPSMT" w:cs="TimesNewRomanPSMT"/>
          <w:lang w:val="sr-Cyrl-CS" w:eastAsia="sr-Latn-CS"/>
        </w:rPr>
        <w:t>заједно са копијом захтева за регистарцију менице и овереном фотокопијом картона депонованих потписа из банке.</w:t>
      </w:r>
    </w:p>
    <w:p w:rsidR="00CF57DF" w:rsidRDefault="00CF57DF" w:rsidP="00CF57DF">
      <w:pPr>
        <w:pStyle w:val="BodyText"/>
        <w:spacing w:after="0"/>
        <w:ind w:firstLine="720"/>
        <w:rPr>
          <w:b/>
          <w:kern w:val="24"/>
          <w:lang w:val="sr-Cyrl-CS"/>
        </w:rPr>
      </w:pPr>
      <w:r>
        <w:rPr>
          <w:b/>
          <w:kern w:val="24"/>
          <w:lang w:val="sr-Cyrl-CS"/>
        </w:rPr>
        <w:t>Осигурање радова</w:t>
      </w:r>
    </w:p>
    <w:p w:rsidR="00CF57DF" w:rsidRDefault="00CF57DF" w:rsidP="00CF57DF">
      <w:pPr>
        <w:pStyle w:val="BodyText"/>
        <w:spacing w:after="0"/>
        <w:jc w:val="center"/>
        <w:rPr>
          <w:b/>
          <w:kern w:val="24"/>
          <w:lang w:val="sr-Cyrl-CS"/>
        </w:rPr>
      </w:pPr>
      <w:r>
        <w:rPr>
          <w:b/>
          <w:kern w:val="24"/>
          <w:lang w:val="sr-Cyrl-CS"/>
        </w:rPr>
        <w:t>Члан 7.</w:t>
      </w:r>
    </w:p>
    <w:p w:rsidR="00CF57DF" w:rsidRPr="009E67AF" w:rsidRDefault="00CF57DF" w:rsidP="00CF57DF">
      <w:pPr>
        <w:tabs>
          <w:tab w:val="left" w:pos="4545"/>
        </w:tabs>
        <w:ind w:firstLine="709"/>
        <w:jc w:val="both"/>
        <w:rPr>
          <w:lang w:val="ru-RU"/>
        </w:rPr>
      </w:pPr>
      <w:r w:rsidRPr="009E67AF">
        <w:rPr>
          <w:lang w:val="ru-RU"/>
        </w:rPr>
        <w:t xml:space="preserve">Извођач радова је дужан да </w:t>
      </w:r>
      <w:r>
        <w:rPr>
          <w:lang w:val="ru-RU"/>
        </w:rPr>
        <w:t xml:space="preserve">у року од 8 дана од дана закључења овог уговора </w:t>
      </w:r>
      <w:r w:rsidRPr="009E67AF">
        <w:rPr>
          <w:lang w:val="ru-RU"/>
        </w:rPr>
        <w:t>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CF57DF" w:rsidRPr="009E67AF" w:rsidRDefault="00CF57DF" w:rsidP="00CF57DF">
      <w:pPr>
        <w:tabs>
          <w:tab w:val="left" w:pos="4545"/>
        </w:tabs>
        <w:ind w:firstLine="709"/>
        <w:jc w:val="both"/>
        <w:rPr>
          <w:lang w:val="ru-RU"/>
        </w:rPr>
      </w:pPr>
      <w:r w:rsidRPr="009E67AF">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CF57DF" w:rsidRPr="00892AB8" w:rsidRDefault="00CF57DF" w:rsidP="00CF57DF">
      <w:pPr>
        <w:spacing w:before="120" w:line="240" w:lineRule="auto"/>
        <w:ind w:firstLine="720"/>
        <w:jc w:val="both"/>
        <w:rPr>
          <w:lang w:val="sr-Cyrl-CS"/>
        </w:rPr>
      </w:pPr>
      <w:r w:rsidRPr="009E67AF">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BA66ED" w:rsidRDefault="00BA66ED" w:rsidP="00BA66ED">
      <w:pPr>
        <w:pStyle w:val="BodyText"/>
        <w:ind w:firstLine="720"/>
        <w:rPr>
          <w:b/>
          <w:kern w:val="24"/>
          <w:lang w:val="sr-Cyrl-CS"/>
        </w:rPr>
      </w:pPr>
    </w:p>
    <w:p w:rsidR="00BA66ED" w:rsidRPr="0050031C" w:rsidRDefault="00BA66ED" w:rsidP="00DC1666">
      <w:pPr>
        <w:pStyle w:val="BodyText"/>
        <w:spacing w:after="0"/>
        <w:ind w:firstLine="720"/>
        <w:rPr>
          <w:b/>
          <w:kern w:val="24"/>
          <w:lang w:val="sr-Cyrl-CS"/>
        </w:rPr>
      </w:pPr>
      <w:r w:rsidRPr="0050031C">
        <w:rPr>
          <w:b/>
          <w:kern w:val="24"/>
        </w:rPr>
        <w:t>Рок извођења радова</w:t>
      </w:r>
    </w:p>
    <w:p w:rsidR="00BA66ED" w:rsidRPr="0050031C" w:rsidRDefault="00BA66ED" w:rsidP="00BA66ED">
      <w:pPr>
        <w:pStyle w:val="Heading2"/>
        <w:numPr>
          <w:ilvl w:val="1"/>
          <w:numId w:val="0"/>
        </w:numPr>
        <w:tabs>
          <w:tab w:val="left" w:pos="0"/>
        </w:tabs>
        <w:spacing w:line="240" w:lineRule="auto"/>
        <w:rPr>
          <w:rFonts w:ascii="Times New Roman" w:hAnsi="Times New Roman"/>
          <w:smallCaps/>
          <w:sz w:val="24"/>
        </w:rPr>
      </w:pPr>
      <w:r w:rsidRPr="0050031C">
        <w:rPr>
          <w:rFonts w:ascii="Times New Roman" w:hAnsi="Times New Roman"/>
          <w:bCs w:val="0"/>
          <w:iCs/>
          <w:sz w:val="24"/>
        </w:rPr>
        <w:t xml:space="preserve">Члан </w:t>
      </w:r>
      <w:r>
        <w:rPr>
          <w:rFonts w:ascii="Times New Roman" w:hAnsi="Times New Roman"/>
          <w:bCs w:val="0"/>
          <w:iCs/>
          <w:sz w:val="24"/>
          <w:lang w:val="sr-Cyrl-CS"/>
        </w:rPr>
        <w:t>8</w:t>
      </w:r>
      <w:r w:rsidRPr="0050031C">
        <w:rPr>
          <w:rFonts w:ascii="Times New Roman" w:hAnsi="Times New Roman"/>
          <w:bCs w:val="0"/>
          <w:iCs/>
          <w:sz w:val="24"/>
        </w:rPr>
        <w:t>.</w:t>
      </w:r>
    </w:p>
    <w:p w:rsidR="00BA66ED" w:rsidRPr="0050031C" w:rsidRDefault="00BA66ED" w:rsidP="00BA66ED">
      <w:pPr>
        <w:ind w:firstLine="720"/>
        <w:jc w:val="both"/>
        <w:rPr>
          <w:color w:val="auto"/>
          <w:lang w:val="sr-Cyrl-CS"/>
        </w:rPr>
      </w:pPr>
      <w:r w:rsidRPr="001E0B59">
        <w:rPr>
          <w:color w:val="auto"/>
        </w:rPr>
        <w:t>Извођач радова се обавезује да уку</w:t>
      </w:r>
      <w:r>
        <w:rPr>
          <w:color w:val="auto"/>
        </w:rPr>
        <w:t>пно уговорене радове из члана 2.</w:t>
      </w:r>
      <w:r w:rsidRPr="001E0B59">
        <w:rPr>
          <w:color w:val="auto"/>
        </w:rPr>
        <w:t xml:space="preserve"> овог уговора</w:t>
      </w:r>
      <w:r>
        <w:rPr>
          <w:color w:val="auto"/>
        </w:rPr>
        <w:t xml:space="preserve">, </w:t>
      </w:r>
      <w:r w:rsidRPr="001E0B59">
        <w:rPr>
          <w:color w:val="auto"/>
        </w:rPr>
        <w:t xml:space="preserve">изведе </w:t>
      </w:r>
      <w:r>
        <w:rPr>
          <w:color w:val="auto"/>
        </w:rPr>
        <w:t>у року од ________  календарских</w:t>
      </w:r>
      <w:r w:rsidRPr="001E0B59">
        <w:rPr>
          <w:color w:val="auto"/>
        </w:rPr>
        <w:t xml:space="preserve"> дана рачунајући од дана увођења </w:t>
      </w:r>
      <w:r>
        <w:rPr>
          <w:color w:val="auto"/>
        </w:rPr>
        <w:t>Извођача у посао</w:t>
      </w:r>
      <w:r w:rsidRPr="001E0B59">
        <w:rPr>
          <w:color w:val="auto"/>
        </w:rPr>
        <w:t>.</w:t>
      </w:r>
    </w:p>
    <w:p w:rsidR="00BA66ED" w:rsidRDefault="00BA66ED" w:rsidP="00BA66ED">
      <w:pPr>
        <w:ind w:firstLine="720"/>
        <w:jc w:val="both"/>
        <w:rPr>
          <w:color w:val="auto"/>
          <w:lang w:val="sr-Cyrl-CS"/>
        </w:rPr>
      </w:pPr>
      <w:r>
        <w:rPr>
          <w:color w:val="auto"/>
          <w:lang w:val="sr-Cyrl-CS"/>
        </w:rPr>
        <w:t xml:space="preserve">Увођење у посао врши се у присуству овлашћених представника наручиоца, Извођача и стручног надзора. </w:t>
      </w:r>
      <w:r w:rsidRPr="001E0B59">
        <w:rPr>
          <w:color w:val="auto"/>
        </w:rPr>
        <w:t>Датум увођења у посао стручни надзор</w:t>
      </w:r>
      <w:r>
        <w:rPr>
          <w:color w:val="auto"/>
        </w:rPr>
        <w:t xml:space="preserve"> уписује у грађевински дневник</w:t>
      </w:r>
      <w:r>
        <w:rPr>
          <w:color w:val="auto"/>
          <w:lang w:val="sr-Cyrl-CS"/>
        </w:rPr>
        <w:t>, а сматраће се да је увођење у посао извршено даном кумулативног стицања следећих услова:</w:t>
      </w:r>
    </w:p>
    <w:p w:rsidR="00BA66ED" w:rsidRDefault="00BA66ED" w:rsidP="00BA66ED">
      <w:pPr>
        <w:numPr>
          <w:ilvl w:val="0"/>
          <w:numId w:val="14"/>
        </w:numPr>
        <w:spacing w:line="240" w:lineRule="auto"/>
        <w:jc w:val="both"/>
        <w:rPr>
          <w:color w:val="auto"/>
          <w:lang w:val="sr-Cyrl-CS"/>
        </w:rPr>
      </w:pPr>
      <w:r>
        <w:rPr>
          <w:color w:val="auto"/>
          <w:lang w:val="sr-Cyrl-CS"/>
        </w:rPr>
        <w:t>да је Наручилац предао Извођачу инвестиционо-техничку документацију;</w:t>
      </w:r>
    </w:p>
    <w:p w:rsidR="00BA66ED" w:rsidRDefault="00BA66ED" w:rsidP="00BA66ED">
      <w:pPr>
        <w:numPr>
          <w:ilvl w:val="0"/>
          <w:numId w:val="14"/>
        </w:numPr>
        <w:spacing w:line="240" w:lineRule="auto"/>
        <w:jc w:val="both"/>
        <w:rPr>
          <w:color w:val="auto"/>
          <w:lang w:val="sr-Cyrl-CS"/>
        </w:rPr>
      </w:pPr>
      <w:r>
        <w:rPr>
          <w:color w:val="auto"/>
          <w:lang w:val="sr-Cyrl-CS"/>
        </w:rPr>
        <w:t>да је Наручилац обезбедио Извођачу несметан прилаз градилишту;</w:t>
      </w:r>
    </w:p>
    <w:p w:rsidR="00BA66ED" w:rsidRDefault="00BA66ED" w:rsidP="00BA66ED">
      <w:pPr>
        <w:numPr>
          <w:ilvl w:val="0"/>
          <w:numId w:val="14"/>
        </w:numPr>
        <w:spacing w:line="240" w:lineRule="auto"/>
        <w:jc w:val="both"/>
        <w:rPr>
          <w:color w:val="auto"/>
          <w:lang w:val="sr-Cyrl-CS"/>
        </w:rPr>
      </w:pPr>
      <w:r>
        <w:rPr>
          <w:color w:val="auto"/>
          <w:lang w:val="sr-Cyrl-CS"/>
        </w:rPr>
        <w:t xml:space="preserve">да је Извођач Наручиоцу доставио </w:t>
      </w:r>
      <w:r w:rsidR="0085363D">
        <w:rPr>
          <w:color w:val="auto"/>
          <w:lang w:val="sr-Cyrl-CS"/>
        </w:rPr>
        <w:t xml:space="preserve">меницу </w:t>
      </w:r>
      <w:r>
        <w:rPr>
          <w:color w:val="auto"/>
          <w:lang w:val="sr-Cyrl-CS"/>
        </w:rPr>
        <w:t>у за добро извршење посла;</w:t>
      </w:r>
    </w:p>
    <w:p w:rsidR="00BA66ED" w:rsidRPr="00966B31" w:rsidRDefault="00BA66ED" w:rsidP="00BA66ED">
      <w:pPr>
        <w:numPr>
          <w:ilvl w:val="0"/>
          <w:numId w:val="14"/>
        </w:numPr>
        <w:spacing w:line="240" w:lineRule="auto"/>
        <w:jc w:val="both"/>
        <w:rPr>
          <w:color w:val="auto"/>
          <w:lang w:val="sr-Cyrl-CS"/>
        </w:rPr>
      </w:pPr>
      <w:r w:rsidRPr="00D03E8A">
        <w:rPr>
          <w:lang w:val="sr-Cyrl-CS"/>
        </w:rPr>
        <w:t xml:space="preserve">да је Извођач Наручиоцу доставио полису осигурања за објекат на коме се радови изводе и полису осигурања од одговорности </w:t>
      </w:r>
      <w:r w:rsidRPr="00D03E8A">
        <w:rPr>
          <w:lang w:val="ru-RU"/>
        </w:rPr>
        <w:t>за штету причињену трећим лицима и стварима трећих лица.</w:t>
      </w:r>
    </w:p>
    <w:p w:rsidR="00BA66ED" w:rsidRPr="00AD5648" w:rsidRDefault="00BA66ED" w:rsidP="00BA66ED">
      <w:pPr>
        <w:rPr>
          <w:b/>
          <w:color w:val="auto"/>
          <w:lang w:val="sr-Cyrl-CS"/>
        </w:rPr>
      </w:pPr>
    </w:p>
    <w:p w:rsidR="00BA66ED" w:rsidRDefault="00BA66ED" w:rsidP="00BA66ED">
      <w:pPr>
        <w:jc w:val="center"/>
        <w:rPr>
          <w:b/>
          <w:color w:val="auto"/>
        </w:rPr>
      </w:pPr>
      <w:r>
        <w:rPr>
          <w:b/>
          <w:color w:val="auto"/>
        </w:rPr>
        <w:t xml:space="preserve">Члан </w:t>
      </w:r>
      <w:r>
        <w:rPr>
          <w:b/>
          <w:color w:val="auto"/>
          <w:lang w:val="sr-Cyrl-CS"/>
        </w:rPr>
        <w:t>9</w:t>
      </w:r>
      <w:r w:rsidRPr="00CE2B88">
        <w:rPr>
          <w:b/>
          <w:color w:val="auto"/>
        </w:rPr>
        <w:t>.</w:t>
      </w:r>
    </w:p>
    <w:p w:rsidR="00BA66ED" w:rsidRDefault="00BA66ED" w:rsidP="00BA66ED">
      <w:pPr>
        <w:jc w:val="both"/>
      </w:pPr>
      <w:r>
        <w:tab/>
        <w:t xml:space="preserve">Извођач радова има право да зaхтева продужење рока за извођење радова у случају у коме је због промењених околности или неиспуњења обавеза Наручиоца био спречен да изводи радове. </w:t>
      </w:r>
    </w:p>
    <w:p w:rsidR="00BA66ED" w:rsidRDefault="00BA66ED" w:rsidP="00BA66ED">
      <w:r>
        <w:lastRenderedPageBreak/>
        <w:tab/>
        <w:t>Као разлози због којих се, у смислу става 1. овог члана, може захтевати продужење рокова, сматрају се нарочито: .</w:t>
      </w:r>
    </w:p>
    <w:p w:rsidR="00BA66ED" w:rsidRPr="00DA2DC3" w:rsidRDefault="00BA66ED" w:rsidP="00BA66ED">
      <w:pPr>
        <w:numPr>
          <w:ilvl w:val="0"/>
          <w:numId w:val="14"/>
        </w:numPr>
        <w:suppressAutoHyphens w:val="0"/>
        <w:spacing w:line="240" w:lineRule="auto"/>
        <w:rPr>
          <w:color w:val="auto"/>
        </w:rPr>
      </w:pPr>
      <w:r>
        <w:t xml:space="preserve">природни догађаји (пожар, поплава, земљотрес, изузетно лоше време неуобичајено за годишње доба и за место на коме се радови изводе и сл.); </w:t>
      </w:r>
    </w:p>
    <w:p w:rsidR="00BA66ED" w:rsidRPr="00DA2DC3" w:rsidRDefault="00BA66ED" w:rsidP="00BA66ED">
      <w:pPr>
        <w:numPr>
          <w:ilvl w:val="0"/>
          <w:numId w:val="14"/>
        </w:numPr>
        <w:suppressAutoHyphens w:val="0"/>
        <w:spacing w:line="240" w:lineRule="auto"/>
        <w:rPr>
          <w:color w:val="auto"/>
        </w:rPr>
      </w:pPr>
      <w:r>
        <w:t xml:space="preserve">мере предвиђене актима надлежних органа; </w:t>
      </w:r>
    </w:p>
    <w:p w:rsidR="00BA66ED" w:rsidRPr="00DA2DC3" w:rsidRDefault="00BA66ED" w:rsidP="00BA66ED">
      <w:pPr>
        <w:numPr>
          <w:ilvl w:val="0"/>
          <w:numId w:val="14"/>
        </w:numPr>
        <w:suppressAutoHyphens w:val="0"/>
        <w:spacing w:line="240" w:lineRule="auto"/>
        <w:rPr>
          <w:color w:val="auto"/>
        </w:rPr>
      </w:pPr>
      <w:r>
        <w:t xml:space="preserve"> услови за извођење радова у земљи или води, који нису предвиђени техничком документациком; </w:t>
      </w:r>
    </w:p>
    <w:p w:rsidR="00BA66ED" w:rsidRPr="00DA2DC3" w:rsidRDefault="00BA66ED" w:rsidP="00BA66ED">
      <w:pPr>
        <w:numPr>
          <w:ilvl w:val="0"/>
          <w:numId w:val="14"/>
        </w:numPr>
        <w:suppressAutoHyphens w:val="0"/>
        <w:spacing w:line="240" w:lineRule="auto"/>
        <w:rPr>
          <w:color w:val="auto"/>
        </w:rPr>
      </w:pPr>
      <w:r>
        <w:t xml:space="preserve"> закашњење увођења Извођача радова у посао; </w:t>
      </w:r>
    </w:p>
    <w:p w:rsidR="00BA66ED" w:rsidRPr="00DA2DC3" w:rsidRDefault="00BA66ED" w:rsidP="00BA66ED">
      <w:pPr>
        <w:numPr>
          <w:ilvl w:val="0"/>
          <w:numId w:val="14"/>
        </w:numPr>
        <w:suppressAutoHyphens w:val="0"/>
        <w:spacing w:line="240" w:lineRule="auto"/>
        <w:rPr>
          <w:color w:val="auto"/>
        </w:rPr>
      </w:pPr>
      <w:r>
        <w:t xml:space="preserve">непредвиђени радови за које Извођач радова приликом извођења радова није знао нити је могао знати да се морују извести. </w:t>
      </w:r>
    </w:p>
    <w:p w:rsidR="00BA66ED" w:rsidRDefault="00BA66ED" w:rsidP="00BA66ED">
      <w:pPr>
        <w:ind w:left="644"/>
        <w:rPr>
          <w:color w:val="auto"/>
        </w:rPr>
      </w:pPr>
    </w:p>
    <w:p w:rsidR="00BA66ED" w:rsidRDefault="00BA66ED" w:rsidP="00BA66ED">
      <w:pPr>
        <w:ind w:firstLine="644"/>
        <w:jc w:val="both"/>
      </w:pPr>
      <w:r>
        <w:t xml:space="preserve">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w:t>
      </w:r>
    </w:p>
    <w:p w:rsidR="00BA66ED" w:rsidRDefault="00BA66ED" w:rsidP="00BA66ED">
      <w:pPr>
        <w:ind w:firstLine="644"/>
        <w:jc w:val="both"/>
      </w:pPr>
      <w:r>
        <w:t xml:space="preserve">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 </w:t>
      </w:r>
    </w:p>
    <w:p w:rsidR="00BA66ED" w:rsidRDefault="00BA66ED" w:rsidP="00BA66ED">
      <w:pPr>
        <w:ind w:firstLine="644"/>
        <w:jc w:val="both"/>
      </w:pPr>
      <w:r>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BA66ED" w:rsidRDefault="00BA66ED" w:rsidP="00BA66ED">
      <w:pPr>
        <w:ind w:firstLine="644"/>
        <w:jc w:val="both"/>
      </w:pPr>
      <w:r>
        <w:t xml:space="preserve">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 </w:t>
      </w:r>
    </w:p>
    <w:p w:rsidR="00BA66ED" w:rsidRDefault="00BA66ED" w:rsidP="00BA66ED">
      <w:pPr>
        <w:ind w:firstLine="644"/>
        <w:jc w:val="both"/>
      </w:pPr>
      <w:r>
        <w:t xml:space="preserve">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 </w:t>
      </w:r>
    </w:p>
    <w:p w:rsidR="00BA66ED" w:rsidRPr="00DA2DC3" w:rsidRDefault="00BA66ED" w:rsidP="00BA66ED">
      <w:pPr>
        <w:ind w:firstLine="644"/>
        <w:rPr>
          <w:color w:val="auto"/>
        </w:rPr>
      </w:pPr>
      <w:r>
        <w:t>Ако Извођач радова падне у доцњу са извођењем радова, нема право на продужење уговореног рока због околности које су настале у време доцње.</w:t>
      </w:r>
    </w:p>
    <w:p w:rsidR="00BA66ED" w:rsidRPr="001E0B59" w:rsidRDefault="00BA66ED" w:rsidP="00BA66ED">
      <w:pPr>
        <w:pStyle w:val="NormalWeb"/>
        <w:spacing w:before="0" w:beforeAutospacing="0" w:after="0" w:afterAutospacing="0"/>
        <w:jc w:val="both"/>
        <w:rPr>
          <w:lang w:val="sr-Cyrl-CS"/>
        </w:rPr>
      </w:pPr>
    </w:p>
    <w:p w:rsidR="00BA66ED" w:rsidRPr="0050031C" w:rsidRDefault="00BA66ED" w:rsidP="00BA66ED">
      <w:pPr>
        <w:pStyle w:val="Heading2"/>
        <w:numPr>
          <w:ilvl w:val="1"/>
          <w:numId w:val="0"/>
        </w:numPr>
        <w:tabs>
          <w:tab w:val="left" w:pos="0"/>
        </w:tabs>
        <w:spacing w:line="240" w:lineRule="auto"/>
        <w:rPr>
          <w:rFonts w:ascii="Times New Roman" w:hAnsi="Times New Roman"/>
          <w:bCs w:val="0"/>
          <w:iCs/>
          <w:sz w:val="24"/>
        </w:rPr>
      </w:pPr>
      <w:r w:rsidRPr="0050031C">
        <w:rPr>
          <w:rFonts w:ascii="Times New Roman" w:hAnsi="Times New Roman"/>
          <w:bCs w:val="0"/>
          <w:iCs/>
          <w:sz w:val="24"/>
        </w:rPr>
        <w:t xml:space="preserve">Члан </w:t>
      </w:r>
      <w:r>
        <w:rPr>
          <w:rFonts w:ascii="Times New Roman" w:hAnsi="Times New Roman"/>
          <w:bCs w:val="0"/>
          <w:iCs/>
          <w:sz w:val="24"/>
          <w:lang w:val="sr-Cyrl-CS"/>
        </w:rPr>
        <w:t>10</w:t>
      </w:r>
      <w:r w:rsidRPr="0050031C">
        <w:rPr>
          <w:rFonts w:ascii="Times New Roman" w:hAnsi="Times New Roman"/>
          <w:bCs w:val="0"/>
          <w:iCs/>
          <w:sz w:val="24"/>
        </w:rPr>
        <w:t>.</w:t>
      </w:r>
    </w:p>
    <w:p w:rsidR="00BA66ED" w:rsidRPr="001E0B59" w:rsidRDefault="00BA66ED" w:rsidP="00BA66ED">
      <w:pPr>
        <w:pStyle w:val="ListParagraph"/>
        <w:tabs>
          <w:tab w:val="center" w:pos="0"/>
        </w:tabs>
        <w:ind w:left="0" w:right="-38" w:firstLine="720"/>
        <w:jc w:val="both"/>
        <w:rPr>
          <w:lang w:val="ru-RU"/>
        </w:rPr>
      </w:pPr>
      <w:r w:rsidRPr="001E0B59">
        <w:rPr>
          <w:lang w:val="ru-RU"/>
        </w:rPr>
        <w:t xml:space="preserve">Уколико Извођач не заврши радове у уговореном року, дужан је да плати </w:t>
      </w:r>
      <w:r>
        <w:rPr>
          <w:lang w:val="ru-RU"/>
        </w:rPr>
        <w:t>Наручиоцу</w:t>
      </w:r>
      <w:r w:rsidRPr="001E0B59">
        <w:rPr>
          <w:lang w:val="ru-RU"/>
        </w:rPr>
        <w:t xml:space="preserve"> казну у висини </w:t>
      </w:r>
      <w:r>
        <w:rPr>
          <w:lang w:val="ru-RU"/>
        </w:rPr>
        <w:t>0,1%</w:t>
      </w:r>
      <w:r w:rsidRPr="00AE112D">
        <w:rPr>
          <w:lang w:val="ru-RU"/>
        </w:rPr>
        <w:t xml:space="preserve"> </w:t>
      </w:r>
      <w:r w:rsidRPr="001E0B59">
        <w:rPr>
          <w:lang w:val="ru-RU"/>
        </w:rPr>
        <w:t>од укупно уговорене вредности за сваки дан закашњења, с тим што укупан изн</w:t>
      </w:r>
      <w:r>
        <w:rPr>
          <w:lang w:val="ru-RU"/>
        </w:rPr>
        <w:t>ос казне не може бити већи од 5</w:t>
      </w:r>
      <w:r w:rsidRPr="001E0B59">
        <w:rPr>
          <w:lang w:val="ru-RU"/>
        </w:rPr>
        <w:t>% од вредности укупно уговорних радова.</w:t>
      </w:r>
      <w:r w:rsidRPr="001E0B59">
        <w:t xml:space="preserve">                                                                  </w:t>
      </w:r>
    </w:p>
    <w:p w:rsidR="00BA66ED" w:rsidRPr="001E0B59" w:rsidRDefault="00BA66ED" w:rsidP="00BA66ED">
      <w:pPr>
        <w:pStyle w:val="NormalWeb"/>
        <w:spacing w:before="0" w:beforeAutospacing="0" w:after="0" w:afterAutospacing="0"/>
        <w:ind w:firstLine="720"/>
        <w:jc w:val="both"/>
        <w:rPr>
          <w:lang w:val="ru-RU"/>
        </w:rPr>
      </w:pPr>
      <w:r w:rsidRPr="001E0B59">
        <w:rPr>
          <w:lang w:val="ru-RU"/>
        </w:rPr>
        <w:t xml:space="preserve">Наплату уговорне казне </w:t>
      </w:r>
      <w:r>
        <w:rPr>
          <w:lang w:val="ru-RU"/>
        </w:rPr>
        <w:t>Наручилац</w:t>
      </w:r>
      <w:r w:rsidRPr="001E0B59">
        <w:rPr>
          <w:lang w:val="ru-RU"/>
        </w:rPr>
        <w:t xml:space="preserve"> ће извршити, без претходног пристанка Извођача, умањењем рачуна наведеног у окончаној ситуацији.</w:t>
      </w:r>
    </w:p>
    <w:p w:rsidR="00BA66ED" w:rsidRPr="00453400" w:rsidRDefault="00BA66ED" w:rsidP="00BA66ED">
      <w:pPr>
        <w:pStyle w:val="NormalWeb"/>
        <w:spacing w:before="0" w:beforeAutospacing="0" w:after="0" w:afterAutospacing="0"/>
        <w:ind w:firstLine="720"/>
        <w:jc w:val="both"/>
        <w:rPr>
          <w:lang w:val="sr-Cyrl-CS"/>
        </w:rPr>
      </w:pPr>
      <w:r w:rsidRPr="001E0B59">
        <w:t xml:space="preserve">Ако је </w:t>
      </w:r>
      <w:r>
        <w:t>Наручилац</w:t>
      </w:r>
      <w:r w:rsidRPr="001E0B59">
        <w:t xml:space="preserve"> због закашњења у извођењу или предаји изведених радова претрпео штету која је већа од износа уговорне казне, мо</w:t>
      </w:r>
      <w:r w:rsidRPr="001E0B59">
        <w:rPr>
          <w:lang w:val="sr-Cyrl-CS"/>
        </w:rPr>
        <w:t>же</w:t>
      </w:r>
      <w:r w:rsidRPr="001E0B59">
        <w:t xml:space="preserve"> захтевати накнаду штете, односно поред уговорне казне и разлику до пуног износа претпљене штете. Постојање и износ штете </w:t>
      </w:r>
      <w:r>
        <w:t>Наручилац</w:t>
      </w:r>
      <w:r w:rsidRPr="001E0B59">
        <w:t xml:space="preserve"> мора да докаже.</w:t>
      </w:r>
    </w:p>
    <w:p w:rsidR="00BA66ED" w:rsidRDefault="00BA66ED" w:rsidP="00BA66ED">
      <w:pPr>
        <w:pStyle w:val="NormalWeb"/>
        <w:spacing w:before="0" w:beforeAutospacing="0" w:after="0" w:afterAutospacing="0"/>
        <w:ind w:firstLine="720"/>
        <w:jc w:val="both"/>
        <w:rPr>
          <w:b/>
          <w:lang w:val="sr-Cyrl-CS"/>
        </w:rPr>
      </w:pPr>
    </w:p>
    <w:p w:rsidR="00BA66ED" w:rsidRDefault="00BA66ED" w:rsidP="00BA66ED">
      <w:pPr>
        <w:pStyle w:val="NormalWeb"/>
        <w:spacing w:before="0" w:beforeAutospacing="0" w:after="0" w:afterAutospacing="0"/>
        <w:ind w:firstLine="720"/>
        <w:jc w:val="both"/>
        <w:rPr>
          <w:b/>
          <w:lang w:val="sr-Cyrl-CS"/>
        </w:rPr>
      </w:pPr>
    </w:p>
    <w:p w:rsidR="00BA66ED" w:rsidRPr="00390AC6" w:rsidRDefault="00BA66ED" w:rsidP="00BA66ED">
      <w:pPr>
        <w:pStyle w:val="NormalWeb"/>
        <w:spacing w:before="0" w:beforeAutospacing="0" w:after="0" w:afterAutospacing="0"/>
        <w:ind w:firstLine="720"/>
        <w:jc w:val="both"/>
        <w:rPr>
          <w:b/>
        </w:rPr>
      </w:pPr>
      <w:r w:rsidRPr="00390AC6">
        <w:rPr>
          <w:b/>
          <w:lang w:val="sr-Cyrl-CS"/>
        </w:rPr>
        <w:t>Обавезе Наручиоца</w:t>
      </w:r>
      <w:r w:rsidRPr="00390AC6">
        <w:rPr>
          <w:b/>
        </w:rPr>
        <w:tab/>
        <w:t xml:space="preserve">                                                                 </w:t>
      </w:r>
    </w:p>
    <w:p w:rsidR="00BA66ED" w:rsidRPr="003F445E" w:rsidRDefault="00BA66ED" w:rsidP="00BA66ED">
      <w:pPr>
        <w:pStyle w:val="Heading2"/>
        <w:numPr>
          <w:ilvl w:val="1"/>
          <w:numId w:val="0"/>
        </w:numPr>
        <w:tabs>
          <w:tab w:val="left" w:pos="0"/>
        </w:tabs>
        <w:spacing w:line="240" w:lineRule="auto"/>
        <w:rPr>
          <w:rFonts w:ascii="Times New Roman" w:hAnsi="Times New Roman"/>
          <w:sz w:val="24"/>
        </w:rPr>
      </w:pPr>
      <w:r w:rsidRPr="003F445E">
        <w:rPr>
          <w:rFonts w:ascii="Times New Roman" w:hAnsi="Times New Roman"/>
          <w:bCs w:val="0"/>
          <w:iCs/>
          <w:sz w:val="24"/>
        </w:rPr>
        <w:t xml:space="preserve">Члан </w:t>
      </w:r>
      <w:r>
        <w:rPr>
          <w:rFonts w:ascii="Times New Roman" w:hAnsi="Times New Roman"/>
          <w:bCs w:val="0"/>
          <w:iCs/>
          <w:sz w:val="24"/>
          <w:lang w:val="sr-Cyrl-CS"/>
        </w:rPr>
        <w:t>11</w:t>
      </w:r>
      <w:r w:rsidRPr="003F445E">
        <w:rPr>
          <w:rFonts w:ascii="Times New Roman" w:hAnsi="Times New Roman"/>
          <w:bCs w:val="0"/>
          <w:iCs/>
          <w:sz w:val="24"/>
        </w:rPr>
        <w:t>.</w:t>
      </w:r>
    </w:p>
    <w:p w:rsidR="00BA66ED" w:rsidRPr="001E0B59" w:rsidRDefault="00BA66ED" w:rsidP="00BA66ED">
      <w:pPr>
        <w:jc w:val="center"/>
        <w:rPr>
          <w:color w:val="auto"/>
        </w:rPr>
      </w:pPr>
    </w:p>
    <w:p w:rsidR="00BA66ED" w:rsidRPr="001E0B59" w:rsidRDefault="00BA66ED" w:rsidP="00BA66ED">
      <w:pPr>
        <w:spacing w:line="360" w:lineRule="auto"/>
        <w:ind w:firstLine="720"/>
        <w:rPr>
          <w:color w:val="auto"/>
        </w:rPr>
      </w:pPr>
      <w:r>
        <w:rPr>
          <w:color w:val="auto"/>
        </w:rPr>
        <w:t xml:space="preserve">Наручилац </w:t>
      </w:r>
      <w:r w:rsidRPr="001E0B59">
        <w:rPr>
          <w:color w:val="auto"/>
        </w:rPr>
        <w:t xml:space="preserve"> се обавезује:</w:t>
      </w:r>
    </w:p>
    <w:p w:rsidR="00BA66ED" w:rsidRDefault="00BA66ED" w:rsidP="00BA66ED">
      <w:pPr>
        <w:numPr>
          <w:ilvl w:val="0"/>
          <w:numId w:val="16"/>
        </w:numPr>
        <w:suppressAutoHyphens w:val="0"/>
        <w:spacing w:line="276" w:lineRule="auto"/>
        <w:rPr>
          <w:color w:val="auto"/>
        </w:rPr>
      </w:pPr>
      <w:r w:rsidRPr="001E0B59">
        <w:rPr>
          <w:color w:val="auto"/>
        </w:rPr>
        <w:t xml:space="preserve">да Извођачу преда </w:t>
      </w:r>
      <w:r w:rsidRPr="009C3885">
        <w:rPr>
          <w:color w:val="auto"/>
        </w:rPr>
        <w:t>инвестиционо-техничку</w:t>
      </w:r>
      <w:r w:rsidRPr="001E0B59">
        <w:rPr>
          <w:color w:val="auto"/>
        </w:rPr>
        <w:t xml:space="preserve"> документацију</w:t>
      </w:r>
      <w:r>
        <w:rPr>
          <w:color w:val="auto"/>
          <w:lang w:val="sr-Cyrl-CS"/>
        </w:rPr>
        <w:t>,</w:t>
      </w:r>
    </w:p>
    <w:p w:rsidR="00BA66ED" w:rsidRPr="001E0B59" w:rsidRDefault="00BA66ED" w:rsidP="00BA66ED">
      <w:pPr>
        <w:numPr>
          <w:ilvl w:val="0"/>
          <w:numId w:val="16"/>
        </w:numPr>
        <w:suppressAutoHyphens w:val="0"/>
        <w:spacing w:line="276" w:lineRule="auto"/>
        <w:rPr>
          <w:color w:val="auto"/>
        </w:rPr>
      </w:pPr>
      <w:r>
        <w:rPr>
          <w:color w:val="auto"/>
        </w:rPr>
        <w:t>да реши имовинско правне односе са власницима парцел</w:t>
      </w:r>
      <w:r>
        <w:rPr>
          <w:color w:val="auto"/>
          <w:lang w:val="sr-Cyrl-CS"/>
        </w:rPr>
        <w:t>а,</w:t>
      </w:r>
    </w:p>
    <w:p w:rsidR="00BA66ED" w:rsidRPr="001E0B59" w:rsidRDefault="00BA66ED" w:rsidP="00BA66ED">
      <w:pPr>
        <w:numPr>
          <w:ilvl w:val="0"/>
          <w:numId w:val="16"/>
        </w:numPr>
        <w:suppressAutoHyphens w:val="0"/>
        <w:spacing w:line="276" w:lineRule="auto"/>
        <w:rPr>
          <w:color w:val="auto"/>
        </w:rPr>
      </w:pPr>
      <w:r w:rsidRPr="001E0B59">
        <w:rPr>
          <w:color w:val="auto"/>
        </w:rPr>
        <w:lastRenderedPageBreak/>
        <w:t>уведе Извођача у посао и омогући му приступ објекту, електричним и водоводним инсталацијама</w:t>
      </w:r>
      <w:r>
        <w:rPr>
          <w:color w:val="auto"/>
          <w:lang w:val="sr-Cyrl-CS"/>
        </w:rPr>
        <w:t>,</w:t>
      </w:r>
    </w:p>
    <w:p w:rsidR="00BA66ED" w:rsidRPr="001E0B59" w:rsidRDefault="00BA66ED" w:rsidP="00BA66ED">
      <w:pPr>
        <w:numPr>
          <w:ilvl w:val="0"/>
          <w:numId w:val="16"/>
        </w:numPr>
        <w:suppressAutoHyphens w:val="0"/>
        <w:spacing w:line="276" w:lineRule="auto"/>
        <w:ind w:left="1077" w:hanging="357"/>
        <w:rPr>
          <w:color w:val="auto"/>
        </w:rPr>
      </w:pPr>
      <w:r w:rsidRPr="001E0B59">
        <w:rPr>
          <w:color w:val="auto"/>
        </w:rPr>
        <w:t>врши стални стручни надзор преко именованог Надзорног органа</w:t>
      </w:r>
      <w:r>
        <w:rPr>
          <w:color w:val="auto"/>
          <w:lang w:val="sr-Cyrl-CS"/>
        </w:rPr>
        <w:t>,</w:t>
      </w:r>
    </w:p>
    <w:p w:rsidR="00BA66ED" w:rsidRPr="001E0B59" w:rsidRDefault="00BA66ED" w:rsidP="00BA66ED">
      <w:pPr>
        <w:numPr>
          <w:ilvl w:val="0"/>
          <w:numId w:val="16"/>
        </w:numPr>
        <w:suppressAutoHyphens w:val="0"/>
        <w:spacing w:line="276" w:lineRule="auto"/>
        <w:ind w:left="1077" w:hanging="357"/>
        <w:rPr>
          <w:color w:val="auto"/>
        </w:rPr>
      </w:pPr>
      <w:r w:rsidRPr="001E0B59">
        <w:rPr>
          <w:color w:val="auto"/>
        </w:rPr>
        <w:t>да учествује у примопредаји радова и коначном обрачуну</w:t>
      </w:r>
      <w:r>
        <w:rPr>
          <w:color w:val="auto"/>
          <w:lang w:val="sr-Cyrl-CS"/>
        </w:rPr>
        <w:t>,</w:t>
      </w:r>
    </w:p>
    <w:p w:rsidR="00BA66ED" w:rsidRDefault="00BA66ED" w:rsidP="00BA66ED">
      <w:pPr>
        <w:numPr>
          <w:ilvl w:val="0"/>
          <w:numId w:val="16"/>
        </w:numPr>
        <w:suppressAutoHyphens w:val="0"/>
        <w:spacing w:line="276" w:lineRule="auto"/>
        <w:ind w:left="1077" w:hanging="357"/>
        <w:rPr>
          <w:color w:val="auto"/>
        </w:rPr>
      </w:pPr>
      <w:r w:rsidRPr="001E0B59">
        <w:rPr>
          <w:color w:val="auto"/>
        </w:rPr>
        <w:t>да Извођачу плати уговорену цену под условима и на начин одређен чл.</w:t>
      </w:r>
      <w:r>
        <w:rPr>
          <w:color w:val="auto"/>
        </w:rPr>
        <w:t xml:space="preserve"> 4</w:t>
      </w:r>
      <w:r w:rsidRPr="001E0B59">
        <w:rPr>
          <w:color w:val="auto"/>
        </w:rPr>
        <w:t xml:space="preserve">. и </w:t>
      </w:r>
      <w:r>
        <w:rPr>
          <w:color w:val="auto"/>
        </w:rPr>
        <w:t>5. о</w:t>
      </w:r>
      <w:r w:rsidRPr="001E0B59">
        <w:rPr>
          <w:color w:val="auto"/>
        </w:rPr>
        <w:t>вог Уговора и да од Извођача, по завршетку радова, прими наведене радове.</w:t>
      </w:r>
    </w:p>
    <w:p w:rsidR="00BA66ED" w:rsidRPr="002F5F44" w:rsidRDefault="00BA66ED" w:rsidP="00BA66ED">
      <w:pPr>
        <w:ind w:left="720"/>
        <w:rPr>
          <w:b/>
          <w:color w:val="auto"/>
          <w:lang w:val="sr-Cyrl-CS"/>
        </w:rPr>
      </w:pPr>
      <w:r w:rsidRPr="00390AC6">
        <w:rPr>
          <w:b/>
          <w:color w:val="auto"/>
        </w:rPr>
        <w:t>Обавезе Извођача</w:t>
      </w:r>
    </w:p>
    <w:p w:rsidR="00BA66ED" w:rsidRPr="003F445E" w:rsidRDefault="00BA66ED" w:rsidP="00BA66ED">
      <w:pPr>
        <w:pStyle w:val="Heading2"/>
        <w:numPr>
          <w:ilvl w:val="1"/>
          <w:numId w:val="0"/>
        </w:numPr>
        <w:tabs>
          <w:tab w:val="left" w:pos="0"/>
        </w:tabs>
        <w:spacing w:line="240" w:lineRule="auto"/>
        <w:rPr>
          <w:rFonts w:ascii="Times New Roman" w:hAnsi="Times New Roman"/>
          <w:bCs w:val="0"/>
          <w:iCs/>
          <w:sz w:val="24"/>
        </w:rPr>
      </w:pPr>
      <w:r w:rsidRPr="003F445E">
        <w:rPr>
          <w:rFonts w:ascii="Times New Roman" w:hAnsi="Times New Roman"/>
          <w:bCs w:val="0"/>
          <w:iCs/>
          <w:sz w:val="24"/>
        </w:rPr>
        <w:t xml:space="preserve">Члан </w:t>
      </w:r>
      <w:r>
        <w:rPr>
          <w:rFonts w:ascii="Times New Roman" w:hAnsi="Times New Roman"/>
          <w:bCs w:val="0"/>
          <w:iCs/>
          <w:sz w:val="24"/>
          <w:lang w:val="sr-Cyrl-CS"/>
        </w:rPr>
        <w:t>12</w:t>
      </w:r>
      <w:r w:rsidRPr="003F445E">
        <w:rPr>
          <w:rFonts w:ascii="Times New Roman" w:hAnsi="Times New Roman"/>
          <w:bCs w:val="0"/>
          <w:iCs/>
          <w:sz w:val="24"/>
        </w:rPr>
        <w:t>.</w:t>
      </w:r>
    </w:p>
    <w:p w:rsidR="00BA66ED" w:rsidRPr="00385C67" w:rsidRDefault="00BA66ED" w:rsidP="00BA66ED">
      <w:pPr>
        <w:autoSpaceDE w:val="0"/>
        <w:autoSpaceDN w:val="0"/>
        <w:adjustRightInd w:val="0"/>
        <w:ind w:firstLine="720"/>
        <w:jc w:val="both"/>
        <w:rPr>
          <w:rFonts w:eastAsia="Times New Roman"/>
          <w:color w:val="auto"/>
        </w:rPr>
      </w:pPr>
      <w:r w:rsidRPr="00385C67">
        <w:rPr>
          <w:rFonts w:eastAsia="Times New Roman"/>
          <w:color w:val="auto"/>
        </w:rPr>
        <w:t>Извођач се обавезује да радове који су предмет овог уговора изведе у складу саважећим прописима, техничким прописима, инвестиционо-техничком документацијом и овим уговором, и да по завршетку радова изведене</w:t>
      </w:r>
      <w:r w:rsidRPr="00385C67">
        <w:rPr>
          <w:rFonts w:eastAsia="Times New Roman"/>
          <w:color w:val="auto"/>
          <w:lang w:val="sr-Cyrl-CS"/>
        </w:rPr>
        <w:t xml:space="preserve"> </w:t>
      </w:r>
      <w:r w:rsidRPr="00385C67">
        <w:rPr>
          <w:rFonts w:eastAsia="Times New Roman"/>
          <w:color w:val="auto"/>
        </w:rPr>
        <w:t>радове преда Наручиоцу.</w:t>
      </w:r>
    </w:p>
    <w:p w:rsidR="00BA66ED" w:rsidRPr="00385C67" w:rsidRDefault="00BA66ED" w:rsidP="00BA66ED">
      <w:pPr>
        <w:autoSpaceDE w:val="0"/>
        <w:autoSpaceDN w:val="0"/>
        <w:adjustRightInd w:val="0"/>
        <w:ind w:firstLine="720"/>
        <w:jc w:val="both"/>
        <w:rPr>
          <w:rFonts w:eastAsia="Times New Roman"/>
          <w:color w:val="auto"/>
        </w:rPr>
      </w:pPr>
      <w:r w:rsidRPr="00385C67">
        <w:rPr>
          <w:rFonts w:eastAsia="Times New Roman"/>
          <w:color w:val="auto"/>
        </w:rPr>
        <w:t>Ради извођења радова који су предмет овог уговора, Извођач се обавезује да</w:t>
      </w:r>
      <w:r w:rsidRPr="00385C67">
        <w:rPr>
          <w:rFonts w:eastAsia="Times New Roman"/>
          <w:color w:val="auto"/>
          <w:lang w:val="sr-Cyrl-CS"/>
        </w:rPr>
        <w:t xml:space="preserve"> </w:t>
      </w:r>
      <w:r w:rsidRPr="00385C67">
        <w:rPr>
          <w:rFonts w:eastAsia="Times New Roman"/>
          <w:color w:val="auto"/>
        </w:rPr>
        <w:t>обезбеди радну снагу, материјал, грађевинску и другу опрему, изврши грађевинске,</w:t>
      </w:r>
      <w:r w:rsidRPr="00385C67">
        <w:rPr>
          <w:rFonts w:eastAsia="Times New Roman"/>
          <w:color w:val="auto"/>
          <w:lang w:val="sr-Cyrl-CS"/>
        </w:rPr>
        <w:t xml:space="preserve"> </w:t>
      </w:r>
      <w:r w:rsidRPr="00385C67">
        <w:rPr>
          <w:rFonts w:eastAsia="Times New Roman"/>
          <w:color w:val="auto"/>
        </w:rPr>
        <w:t>грађевинско-занатске и припремно-завршне радове, као и све друго неопходно за</w:t>
      </w:r>
      <w:r w:rsidRPr="00385C67">
        <w:rPr>
          <w:rFonts w:eastAsia="Times New Roman"/>
          <w:color w:val="auto"/>
          <w:lang w:val="sr-Cyrl-CS"/>
        </w:rPr>
        <w:t xml:space="preserve"> </w:t>
      </w:r>
      <w:r w:rsidRPr="00385C67">
        <w:rPr>
          <w:rFonts w:eastAsia="Times New Roman"/>
          <w:color w:val="auto"/>
        </w:rPr>
        <w:t>потпуно извршење радова који су предмет овог уговора.</w:t>
      </w:r>
    </w:p>
    <w:p w:rsidR="00BA66ED" w:rsidRPr="00385C67" w:rsidRDefault="00BA66ED" w:rsidP="00BA66ED">
      <w:pPr>
        <w:jc w:val="both"/>
        <w:rPr>
          <w:color w:val="auto"/>
          <w:lang w:val="sr-Cyrl-CS"/>
        </w:rPr>
      </w:pPr>
      <w:r w:rsidRPr="00385C67">
        <w:rPr>
          <w:color w:val="auto"/>
        </w:rPr>
        <w:tab/>
        <w:t>Извођач се обавезује:</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по пријему инвестиционо-техничке документације исту прегледа и у року од 7</w:t>
      </w:r>
      <w:r w:rsidRPr="00385C67">
        <w:rPr>
          <w:rFonts w:eastAsia="Times New Roman"/>
          <w:color w:val="auto"/>
          <w:lang w:val="sr-Cyrl-CS"/>
        </w:rPr>
        <w:t xml:space="preserve"> </w:t>
      </w:r>
      <w:r w:rsidRPr="00385C67">
        <w:rPr>
          <w:rFonts w:eastAsia="Times New Roman"/>
          <w:color w:val="auto"/>
        </w:rPr>
        <w:t>(седам) дана достави примедбе у писаном облику Наручиоцу на</w:t>
      </w:r>
      <w:r w:rsidRPr="00385C67">
        <w:rPr>
          <w:rFonts w:eastAsia="Times New Roman"/>
          <w:color w:val="auto"/>
          <w:lang w:val="sr-Cyrl-CS"/>
        </w:rPr>
        <w:t xml:space="preserve"> </w:t>
      </w:r>
      <w:r w:rsidRPr="00385C67">
        <w:rPr>
          <w:rFonts w:eastAsia="Times New Roman"/>
          <w:color w:val="auto"/>
        </w:rPr>
        <w:t>разматрање и даље поступање; неблаговремено уочене или достављене примедбе,</w:t>
      </w:r>
      <w:r w:rsidRPr="00385C67">
        <w:rPr>
          <w:rFonts w:eastAsia="Times New Roman"/>
          <w:color w:val="auto"/>
          <w:lang w:val="sr-Cyrl-CS"/>
        </w:rPr>
        <w:t xml:space="preserve"> </w:t>
      </w:r>
      <w:r w:rsidRPr="00385C67">
        <w:rPr>
          <w:rFonts w:eastAsia="Times New Roman"/>
          <w:color w:val="auto"/>
        </w:rPr>
        <w:t>које нису могле остати непознате да су на време сагледане, неће бити узете у обзир</w:t>
      </w:r>
      <w:r w:rsidRPr="00385C67">
        <w:rPr>
          <w:rFonts w:eastAsia="Times New Roman"/>
          <w:color w:val="auto"/>
          <w:lang w:val="sr-Cyrl-CS"/>
        </w:rPr>
        <w:t xml:space="preserve"> </w:t>
      </w:r>
      <w:r w:rsidRPr="00385C67">
        <w:rPr>
          <w:rFonts w:eastAsia="Times New Roman"/>
          <w:color w:val="auto"/>
        </w:rPr>
        <w:t>нити ће имати утицаја на рок за извођење радова;</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пре почетка радова потпише главни пројекат и Наручиоцу достави решење о именовању одговорног извођача радова;</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испуни све уговорене обавезе стручно, квалитетно, према важећим стандардима</w:t>
      </w:r>
      <w:r w:rsidRPr="00385C67">
        <w:rPr>
          <w:rFonts w:eastAsia="Times New Roman"/>
          <w:color w:val="auto"/>
          <w:lang w:val="sr-Cyrl-CS"/>
        </w:rPr>
        <w:t xml:space="preserve"> </w:t>
      </w:r>
      <w:r w:rsidRPr="00385C67">
        <w:rPr>
          <w:rFonts w:eastAsia="Times New Roman"/>
          <w:color w:val="auto"/>
        </w:rPr>
        <w:t>за ту врсту посла и у уговореном року;</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обезбеди довољну радну снагу на градилишту и благовремену испоруку</w:t>
      </w:r>
      <w:r w:rsidRPr="00385C67">
        <w:rPr>
          <w:rFonts w:eastAsia="Times New Roman"/>
          <w:color w:val="auto"/>
          <w:lang w:val="sr-Cyrl-CS"/>
        </w:rPr>
        <w:t xml:space="preserve"> </w:t>
      </w:r>
      <w:r w:rsidRPr="00385C67">
        <w:rPr>
          <w:rFonts w:eastAsia="Times New Roman"/>
          <w:color w:val="auto"/>
        </w:rPr>
        <w:t>уговореног материјала и опреме потребну за извођење уговором преузетих радова;</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уведе у рад више смена, продужи смену или уведе у рад више извршилаца, без</w:t>
      </w:r>
      <w:r w:rsidRPr="00385C67">
        <w:rPr>
          <w:rFonts w:eastAsia="Times New Roman"/>
          <w:color w:val="auto"/>
          <w:lang w:val="sr-Cyrl-CS"/>
        </w:rPr>
        <w:t xml:space="preserve"> </w:t>
      </w:r>
      <w:r w:rsidRPr="00385C67">
        <w:rPr>
          <w:rFonts w:eastAsia="Times New Roman"/>
          <w:color w:val="auto"/>
        </w:rPr>
        <w:t>права на повећање трошкова или посебне накнаде за то уколико не испуњава</w:t>
      </w:r>
      <w:r w:rsidRPr="00385C67">
        <w:rPr>
          <w:rFonts w:eastAsia="Times New Roman"/>
          <w:color w:val="auto"/>
          <w:lang w:val="sr-Cyrl-CS"/>
        </w:rPr>
        <w:t xml:space="preserve"> </w:t>
      </w:r>
      <w:r w:rsidRPr="00385C67">
        <w:rPr>
          <w:rFonts w:eastAsia="Times New Roman"/>
          <w:color w:val="auto"/>
        </w:rPr>
        <w:t>предвиђену динамику;</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обезбеди безбедност свих лица на градилишту, као и одговарајуће обезбеђење</w:t>
      </w:r>
      <w:r w:rsidRPr="00385C67">
        <w:rPr>
          <w:rFonts w:eastAsia="Times New Roman"/>
          <w:color w:val="auto"/>
          <w:lang w:val="sr-Cyrl-CS"/>
        </w:rPr>
        <w:t xml:space="preserve"> </w:t>
      </w:r>
      <w:r w:rsidRPr="00385C67">
        <w:rPr>
          <w:rFonts w:eastAsia="Times New Roman"/>
          <w:color w:val="auto"/>
        </w:rPr>
        <w:t xml:space="preserve">складишта својих материјала и слично, тако да се Наручилац </w:t>
      </w:r>
      <w:r w:rsidRPr="00385C67">
        <w:rPr>
          <w:rFonts w:eastAsia="Times New Roman"/>
          <w:color w:val="auto"/>
          <w:lang w:val="sr-Cyrl-CS"/>
        </w:rPr>
        <w:t xml:space="preserve"> </w:t>
      </w:r>
      <w:r w:rsidRPr="00385C67">
        <w:rPr>
          <w:rFonts w:eastAsia="Times New Roman"/>
          <w:color w:val="auto"/>
        </w:rPr>
        <w:t>ослобађа свих одговорности према државним органима, што се тиче безбедности,</w:t>
      </w:r>
      <w:r w:rsidRPr="00385C67">
        <w:rPr>
          <w:rFonts w:eastAsia="Times New Roman"/>
          <w:color w:val="auto"/>
          <w:lang w:val="sr-Cyrl-CS"/>
        </w:rPr>
        <w:t xml:space="preserve"> </w:t>
      </w:r>
      <w:r w:rsidRPr="00385C67">
        <w:rPr>
          <w:rFonts w:eastAsia="Times New Roman"/>
          <w:color w:val="auto"/>
        </w:rPr>
        <w:t>прописа о заштити животне средине, и радно-правних прописа за време укупног</w:t>
      </w:r>
      <w:r w:rsidRPr="00385C67">
        <w:rPr>
          <w:rFonts w:eastAsia="Times New Roman"/>
          <w:color w:val="auto"/>
          <w:lang w:val="sr-Cyrl-CS"/>
        </w:rPr>
        <w:t xml:space="preserve"> </w:t>
      </w:r>
      <w:r w:rsidRPr="00385C67">
        <w:rPr>
          <w:rFonts w:eastAsia="Times New Roman"/>
          <w:color w:val="auto"/>
        </w:rPr>
        <w:t>трајања извођења радова до предаје радова Инвеститору и Наручиоцу;</w:t>
      </w:r>
    </w:p>
    <w:p w:rsidR="00BA66ED" w:rsidRPr="00385C67" w:rsidRDefault="00BA66ED" w:rsidP="00BA66ED">
      <w:pPr>
        <w:numPr>
          <w:ilvl w:val="0"/>
          <w:numId w:val="14"/>
        </w:numPr>
        <w:suppressAutoHyphens w:val="0"/>
        <w:autoSpaceDE w:val="0"/>
        <w:autoSpaceDN w:val="0"/>
        <w:adjustRightInd w:val="0"/>
        <w:spacing w:line="240" w:lineRule="auto"/>
        <w:rPr>
          <w:rFonts w:eastAsia="Times New Roman"/>
          <w:color w:val="auto"/>
        </w:rPr>
      </w:pPr>
      <w:r w:rsidRPr="00385C67">
        <w:rPr>
          <w:rFonts w:eastAsia="Times New Roman"/>
          <w:color w:val="auto"/>
        </w:rPr>
        <w:t>да се строго придржава мера заштите на раду;</w:t>
      </w:r>
    </w:p>
    <w:p w:rsidR="00BA66ED" w:rsidRPr="00385C67" w:rsidRDefault="00BA66ED" w:rsidP="00BA66ED">
      <w:pPr>
        <w:numPr>
          <w:ilvl w:val="0"/>
          <w:numId w:val="14"/>
        </w:numPr>
        <w:jc w:val="both"/>
        <w:rPr>
          <w:rFonts w:eastAsia="Times New Roman"/>
          <w:color w:val="auto"/>
          <w:lang w:val="sr-Cyrl-CS"/>
        </w:rPr>
      </w:pPr>
      <w:r w:rsidRPr="00385C67">
        <w:rPr>
          <w:rFonts w:eastAsia="Times New Roman"/>
          <w:color w:val="auto"/>
        </w:rPr>
        <w:t>да омогући вршење стручног надзора на објекту;</w:t>
      </w:r>
    </w:p>
    <w:p w:rsidR="00BA66ED" w:rsidRPr="00385C67" w:rsidRDefault="00BA66ED" w:rsidP="00BA66ED">
      <w:pPr>
        <w:numPr>
          <w:ilvl w:val="0"/>
          <w:numId w:val="14"/>
        </w:numPr>
        <w:tabs>
          <w:tab w:val="left" w:pos="630"/>
        </w:tabs>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уредно води сву документацију предвиђену законом и другим прописима</w:t>
      </w:r>
      <w:r w:rsidRPr="00385C67">
        <w:rPr>
          <w:rFonts w:eastAsia="Times New Roman"/>
          <w:color w:val="auto"/>
          <w:lang w:val="sr-Cyrl-CS"/>
        </w:rPr>
        <w:t xml:space="preserve"> </w:t>
      </w:r>
      <w:r w:rsidRPr="00385C67">
        <w:rPr>
          <w:rFonts w:eastAsia="Times New Roman"/>
          <w:color w:val="auto"/>
        </w:rPr>
        <w:t>Републике Србије, који регулишу ову област;</w:t>
      </w:r>
    </w:p>
    <w:p w:rsidR="00BA66ED" w:rsidRPr="00385C67" w:rsidRDefault="00BA66ED" w:rsidP="00BA66ED">
      <w:pPr>
        <w:numPr>
          <w:ilvl w:val="0"/>
          <w:numId w:val="14"/>
        </w:numPr>
        <w:tabs>
          <w:tab w:val="left" w:pos="630"/>
        </w:tabs>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поступи по свим основаним примедбама и захтевима Наручиоца датим на</w:t>
      </w:r>
      <w:r w:rsidRPr="00385C67">
        <w:rPr>
          <w:rFonts w:eastAsia="Times New Roman"/>
          <w:color w:val="auto"/>
          <w:lang w:val="sr-Cyrl-CS"/>
        </w:rPr>
        <w:t xml:space="preserve"> </w:t>
      </w:r>
      <w:r w:rsidRPr="00385C67">
        <w:rPr>
          <w:rFonts w:eastAsia="Times New Roman"/>
          <w:color w:val="auto"/>
        </w:rPr>
        <w:t>основу извршеног надзора и да у том циљу, у зависности од конкретне ситуације, о</w:t>
      </w:r>
      <w:r w:rsidRPr="00385C67">
        <w:rPr>
          <w:rFonts w:eastAsia="Times New Roman"/>
          <w:color w:val="auto"/>
          <w:lang w:val="sr-Cyrl-CS"/>
        </w:rPr>
        <w:t xml:space="preserve"> </w:t>
      </w:r>
      <w:r w:rsidRPr="00385C67">
        <w:rPr>
          <w:rFonts w:eastAsia="Times New Roman"/>
          <w:color w:val="auto"/>
        </w:rPr>
        <w:t>свом трошку, изврши поправку или рушење или поновно извођење радова, замену</w:t>
      </w:r>
      <w:r w:rsidRPr="00385C67">
        <w:rPr>
          <w:rFonts w:eastAsia="Times New Roman"/>
          <w:color w:val="auto"/>
          <w:lang w:val="sr-Cyrl-CS"/>
        </w:rPr>
        <w:t xml:space="preserve"> </w:t>
      </w:r>
      <w:r w:rsidRPr="00385C67">
        <w:rPr>
          <w:rFonts w:eastAsia="Times New Roman"/>
          <w:color w:val="auto"/>
        </w:rPr>
        <w:t>набављеног или уграђеног материјала, опреме, уређаја и постројења или убрз</w:t>
      </w:r>
      <w:r w:rsidRPr="00385C67">
        <w:rPr>
          <w:rFonts w:eastAsia="Times New Roman"/>
          <w:color w:val="auto"/>
          <w:lang w:val="sr-Cyrl-CS"/>
        </w:rPr>
        <w:t xml:space="preserve">ања </w:t>
      </w:r>
      <w:r w:rsidRPr="00385C67">
        <w:rPr>
          <w:rFonts w:eastAsia="Times New Roman"/>
          <w:color w:val="auto"/>
        </w:rPr>
        <w:t>извођења радова када је запао у доцњу у погледу уговорених рокова извођења</w:t>
      </w:r>
      <w:r w:rsidRPr="00385C67">
        <w:rPr>
          <w:rFonts w:eastAsia="Times New Roman"/>
          <w:color w:val="auto"/>
          <w:lang w:val="sr-Cyrl-CS"/>
        </w:rPr>
        <w:t xml:space="preserve"> </w:t>
      </w:r>
      <w:r w:rsidRPr="00385C67">
        <w:rPr>
          <w:rFonts w:eastAsia="Times New Roman"/>
          <w:color w:val="auto"/>
        </w:rPr>
        <w:t>радова;</w:t>
      </w:r>
    </w:p>
    <w:p w:rsidR="00BA66ED" w:rsidRPr="00385C67" w:rsidRDefault="00BA66ED" w:rsidP="00BA66ED">
      <w:pPr>
        <w:numPr>
          <w:ilvl w:val="0"/>
          <w:numId w:val="14"/>
        </w:numPr>
        <w:suppressAutoHyphens w:val="0"/>
        <w:autoSpaceDE w:val="0"/>
        <w:autoSpaceDN w:val="0"/>
        <w:adjustRightInd w:val="0"/>
        <w:spacing w:line="240" w:lineRule="auto"/>
        <w:ind w:left="0" w:firstLine="270"/>
        <w:jc w:val="both"/>
        <w:rPr>
          <w:rFonts w:eastAsia="Times New Roman"/>
          <w:color w:val="auto"/>
        </w:rPr>
      </w:pPr>
      <w:r w:rsidRPr="00385C67">
        <w:rPr>
          <w:rFonts w:eastAsia="Times New Roman"/>
          <w:color w:val="auto"/>
        </w:rPr>
        <w:t>да по завршеним радовима одмах обавести Наручиоца да је</w:t>
      </w:r>
      <w:r w:rsidRPr="00385C67">
        <w:rPr>
          <w:rFonts w:eastAsia="Times New Roman"/>
          <w:color w:val="auto"/>
          <w:lang w:val="sr-Cyrl-CS"/>
        </w:rPr>
        <w:t xml:space="preserve"> </w:t>
      </w:r>
      <w:r w:rsidRPr="00385C67">
        <w:rPr>
          <w:rFonts w:eastAsia="Times New Roman"/>
          <w:color w:val="auto"/>
        </w:rPr>
        <w:t>завршио радове и да је спреман за њихов пријем;</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lastRenderedPageBreak/>
        <w:t>да сноси трошкове накнадних прегледа комисије за пријем радова уколико се</w:t>
      </w:r>
      <w:r w:rsidRPr="00385C67">
        <w:rPr>
          <w:rFonts w:eastAsia="Times New Roman"/>
          <w:color w:val="auto"/>
          <w:lang w:val="sr-Cyrl-CS"/>
        </w:rPr>
        <w:t xml:space="preserve"> </w:t>
      </w:r>
      <w:r w:rsidRPr="00385C67">
        <w:rPr>
          <w:rFonts w:eastAsia="Times New Roman"/>
          <w:color w:val="auto"/>
        </w:rPr>
        <w:t>утврде неправилности и недостаци;</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гарантује квалитет изведених радова, употребљеног материјала и набављене</w:t>
      </w:r>
      <w:r w:rsidRPr="00385C67">
        <w:rPr>
          <w:rFonts w:eastAsia="Times New Roman"/>
          <w:color w:val="auto"/>
          <w:lang w:val="sr-Cyrl-CS"/>
        </w:rPr>
        <w:t xml:space="preserve"> </w:t>
      </w:r>
      <w:r w:rsidRPr="00385C67">
        <w:rPr>
          <w:rFonts w:eastAsia="Times New Roman"/>
          <w:color w:val="auto"/>
        </w:rPr>
        <w:t>опреме, с тим да отклањању недостатка у гарантном року за изведене радове</w:t>
      </w:r>
      <w:r w:rsidRPr="00385C67">
        <w:rPr>
          <w:rFonts w:eastAsia="Times New Roman"/>
          <w:color w:val="auto"/>
          <w:lang w:val="sr-Cyrl-CS"/>
        </w:rPr>
        <w:t xml:space="preserve"> </w:t>
      </w:r>
      <w:r w:rsidRPr="00385C67">
        <w:rPr>
          <w:rFonts w:eastAsia="Times New Roman"/>
          <w:color w:val="auto"/>
        </w:rPr>
        <w:t>Извођач мора да приступи у року од 5 дана по пријему писаног позива од стране</w:t>
      </w:r>
      <w:r w:rsidRPr="00385C67">
        <w:rPr>
          <w:rFonts w:eastAsia="Times New Roman"/>
          <w:color w:val="auto"/>
          <w:lang w:val="sr-Cyrl-CS"/>
        </w:rPr>
        <w:t xml:space="preserve"> </w:t>
      </w:r>
      <w:r w:rsidRPr="00385C67">
        <w:rPr>
          <w:rFonts w:eastAsia="Times New Roman"/>
          <w:color w:val="auto"/>
        </w:rPr>
        <w:t>Инвеститора.</w:t>
      </w:r>
    </w:p>
    <w:p w:rsidR="00BA66ED" w:rsidRDefault="00BA66ED" w:rsidP="00BA66ED">
      <w:pPr>
        <w:ind w:left="1068"/>
        <w:jc w:val="both"/>
        <w:rPr>
          <w:b/>
          <w:color w:val="auto"/>
          <w:lang w:val="sr-Cyrl-CS"/>
        </w:rPr>
      </w:pPr>
    </w:p>
    <w:p w:rsidR="00BA66ED" w:rsidRDefault="00BA66ED" w:rsidP="00BA66ED">
      <w:pPr>
        <w:ind w:left="1068"/>
        <w:jc w:val="both"/>
        <w:rPr>
          <w:b/>
          <w:color w:val="auto"/>
          <w:lang w:val="sr-Cyrl-CS"/>
        </w:rPr>
      </w:pPr>
    </w:p>
    <w:p w:rsidR="00BA66ED" w:rsidRPr="00F0485E" w:rsidRDefault="00BA66ED" w:rsidP="00BA66ED">
      <w:pPr>
        <w:spacing w:line="360" w:lineRule="auto"/>
        <w:ind w:left="1068"/>
        <w:jc w:val="both"/>
        <w:rPr>
          <w:b/>
          <w:color w:val="auto"/>
          <w:lang w:val="sr-Cyrl-CS"/>
        </w:rPr>
      </w:pPr>
      <w:r w:rsidRPr="00390AC6">
        <w:rPr>
          <w:b/>
          <w:color w:val="auto"/>
        </w:rPr>
        <w:t xml:space="preserve">Извођење </w:t>
      </w:r>
      <w:r>
        <w:rPr>
          <w:b/>
          <w:color w:val="auto"/>
        </w:rPr>
        <w:t>радова</w:t>
      </w:r>
    </w:p>
    <w:p w:rsidR="00BA66ED" w:rsidRPr="00390AC6" w:rsidRDefault="00BA66ED" w:rsidP="00BA66ED">
      <w:pPr>
        <w:jc w:val="center"/>
        <w:rPr>
          <w:b/>
          <w:color w:val="auto"/>
        </w:rPr>
      </w:pPr>
      <w:r>
        <w:rPr>
          <w:b/>
          <w:color w:val="auto"/>
        </w:rPr>
        <w:t>Члан 1</w:t>
      </w:r>
      <w:r>
        <w:rPr>
          <w:b/>
          <w:color w:val="auto"/>
          <w:lang w:val="sr-Cyrl-CS"/>
        </w:rPr>
        <w:t>3</w:t>
      </w:r>
      <w:r w:rsidRPr="00390AC6">
        <w:rPr>
          <w:b/>
          <w:color w:val="auto"/>
        </w:rPr>
        <w:t>.</w:t>
      </w:r>
    </w:p>
    <w:p w:rsidR="00BA66ED" w:rsidRDefault="00BA66ED" w:rsidP="00BA66ED">
      <w:pPr>
        <w:pStyle w:val="NormalWeb"/>
        <w:spacing w:before="0" w:beforeAutospacing="0" w:after="0" w:afterAutospacing="0"/>
        <w:ind w:firstLine="720"/>
        <w:jc w:val="both"/>
        <w:rPr>
          <w:lang w:val="ru-RU"/>
        </w:rPr>
      </w:pPr>
      <w:r w:rsidRPr="001E0B59">
        <w:rPr>
          <w:lang w:val="ru-RU"/>
        </w:rPr>
        <w:t>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BA66ED" w:rsidRDefault="00BA66ED" w:rsidP="00BA66ED">
      <w:pPr>
        <w:pStyle w:val="NormalWeb"/>
        <w:spacing w:before="0" w:beforeAutospacing="0" w:after="0" w:afterAutospacing="0"/>
        <w:ind w:firstLine="720"/>
        <w:jc w:val="both"/>
        <w:rPr>
          <w:lang w:val="ru-RU"/>
        </w:rPr>
      </w:pPr>
      <w:r w:rsidRPr="001E0B59">
        <w:rPr>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BA66ED" w:rsidRPr="001E0B59" w:rsidRDefault="00BA66ED" w:rsidP="00BA66ED">
      <w:pPr>
        <w:pStyle w:val="NormalWeb"/>
        <w:spacing w:before="0" w:beforeAutospacing="0" w:after="0" w:afterAutospacing="0"/>
        <w:ind w:firstLine="720"/>
        <w:jc w:val="both"/>
        <w:rPr>
          <w:lang w:val="ru-RU"/>
        </w:rPr>
      </w:pPr>
      <w:r w:rsidRPr="001E0B59">
        <w:rPr>
          <w:lang w:val="ru-RU"/>
        </w:rPr>
        <w:t xml:space="preserve">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Pr>
          <w:lang w:val="ru-RU"/>
        </w:rPr>
        <w:t>Наручилац</w:t>
      </w:r>
      <w:r w:rsidRPr="001E0B59">
        <w:rPr>
          <w:lang w:val="sr-Cyrl-CS"/>
        </w:rPr>
        <w:t xml:space="preserve"> </w:t>
      </w:r>
      <w:r w:rsidRPr="001E0B59">
        <w:rPr>
          <w:lang w:val="ru-RU"/>
        </w:rPr>
        <w:t>има право да ангажује другог Извођача искључиво на трошак Извођача по овом уговору.</w:t>
      </w:r>
    </w:p>
    <w:p w:rsidR="00BA66ED" w:rsidRPr="009F38C7" w:rsidRDefault="00BA66ED" w:rsidP="00BA66ED">
      <w:pPr>
        <w:pStyle w:val="NormalWeb"/>
        <w:spacing w:before="0" w:beforeAutospacing="0" w:after="120" w:afterAutospacing="0"/>
        <w:ind w:firstLine="720"/>
        <w:jc w:val="both"/>
        <w:rPr>
          <w:lang w:val="sr-Cyrl-CS"/>
        </w:rPr>
      </w:pPr>
      <w:r w:rsidRPr="001E0B59">
        <w:rPr>
          <w:lang w:val="ru-RU"/>
        </w:rPr>
        <w:t>Надзорни орган има право да врши стручни надзор над извођењем уговорених радова и сва права и обавезе по Закону о планирању и изградњи.</w:t>
      </w:r>
    </w:p>
    <w:p w:rsidR="00BA66ED" w:rsidRPr="00AC222B" w:rsidRDefault="00BA66ED" w:rsidP="00BA66ED">
      <w:pPr>
        <w:pStyle w:val="NormalWeb"/>
        <w:spacing w:before="0" w:beforeAutospacing="0" w:after="0" w:afterAutospacing="0"/>
        <w:jc w:val="center"/>
        <w:rPr>
          <w:b/>
          <w:lang w:val="ru-RU"/>
        </w:rPr>
      </w:pPr>
      <w:r>
        <w:rPr>
          <w:b/>
          <w:lang w:val="ru-RU"/>
        </w:rPr>
        <w:t>Члан 14</w:t>
      </w:r>
      <w:r w:rsidRPr="00AC222B">
        <w:rPr>
          <w:b/>
          <w:lang w:val="ru-RU"/>
        </w:rPr>
        <w:t>.</w:t>
      </w:r>
    </w:p>
    <w:p w:rsidR="00BA66ED" w:rsidRDefault="00BA66ED" w:rsidP="00BA66ED">
      <w:pPr>
        <w:pStyle w:val="NormalWeb"/>
        <w:spacing w:before="0" w:beforeAutospacing="0" w:after="0" w:afterAutospacing="0"/>
        <w:ind w:firstLine="720"/>
        <w:jc w:val="both"/>
        <w:rPr>
          <w:lang w:val="ru-RU"/>
        </w:rPr>
      </w:pPr>
      <w:r>
        <w:rPr>
          <w:lang w:val="ru-RU"/>
        </w:rPr>
        <w:t>Извођач ће део радова који су предмет овог уговора извршити преко подизвођача ____________________________________________________, са седиштем ________________________________, ПИБ ________________________, матични број ___________________.</w:t>
      </w:r>
    </w:p>
    <w:p w:rsidR="00BA66ED" w:rsidRDefault="00BA66ED" w:rsidP="00BA66ED">
      <w:pPr>
        <w:pStyle w:val="NormalWeb"/>
        <w:spacing w:before="0" w:beforeAutospacing="0" w:after="0" w:afterAutospacing="0"/>
        <w:ind w:firstLine="720"/>
        <w:jc w:val="both"/>
        <w:rPr>
          <w:lang w:val="ru-RU"/>
        </w:rPr>
      </w:pPr>
      <w:r>
        <w:rPr>
          <w:lang w:val="ru-RU"/>
        </w:rPr>
        <w:t>Извођач у потпуности одговара Наручиоцу за извршење уговорних обавеза, те и радове изведене од стране подизвођача, као да их је сам извео.</w:t>
      </w:r>
    </w:p>
    <w:p w:rsidR="00BA66ED" w:rsidRPr="00AC222B" w:rsidRDefault="00BA66ED" w:rsidP="00BA66ED">
      <w:pPr>
        <w:pStyle w:val="NormalWeb"/>
        <w:spacing w:before="0" w:beforeAutospacing="0" w:after="0" w:afterAutospacing="0"/>
        <w:ind w:firstLine="720"/>
        <w:jc w:val="both"/>
        <w:rPr>
          <w:lang w:val="ru-RU"/>
        </w:rPr>
      </w:pPr>
      <w:r>
        <w:rPr>
          <w:lang w:val="ru-RU"/>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BA66ED" w:rsidRPr="001A7FB5" w:rsidRDefault="00BA66ED" w:rsidP="00BA66ED">
      <w:pPr>
        <w:ind w:firstLine="720"/>
        <w:jc w:val="both"/>
        <w:rPr>
          <w:lang w:val="sr-Cyrl-CS"/>
        </w:rPr>
      </w:pPr>
      <w:r>
        <w:rPr>
          <w:lang w:val="ru-RU"/>
        </w:rPr>
        <w:t>Извођач</w:t>
      </w:r>
      <w: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A66ED" w:rsidRDefault="00BA66ED" w:rsidP="00BA66ED">
      <w:pPr>
        <w:pStyle w:val="NormalWeb"/>
        <w:spacing w:before="0" w:beforeAutospacing="0" w:after="0" w:afterAutospacing="0"/>
        <w:rPr>
          <w:b/>
          <w:lang w:val="sr-Cyrl-CS"/>
        </w:rPr>
      </w:pPr>
    </w:p>
    <w:p w:rsidR="00BA66ED" w:rsidRDefault="00BA66ED" w:rsidP="00BA66ED">
      <w:pPr>
        <w:pStyle w:val="NormalWeb"/>
        <w:spacing w:before="0" w:beforeAutospacing="0" w:after="0" w:afterAutospacing="0"/>
      </w:pPr>
      <w:r>
        <w:rPr>
          <w:b/>
        </w:rPr>
        <w:tab/>
      </w:r>
      <w:r w:rsidRPr="00625785">
        <w:rPr>
          <w:b/>
        </w:rPr>
        <w:t>Вишкови и мањкови радова</w:t>
      </w:r>
      <w:r>
        <w:t xml:space="preserve"> </w:t>
      </w:r>
    </w:p>
    <w:p w:rsidR="00BA66ED" w:rsidRPr="00625785" w:rsidRDefault="00BA66ED" w:rsidP="00BA66ED">
      <w:pPr>
        <w:pStyle w:val="NormalWeb"/>
        <w:spacing w:before="0" w:beforeAutospacing="0" w:after="0" w:afterAutospacing="0"/>
      </w:pPr>
    </w:p>
    <w:p w:rsidR="00BA66ED" w:rsidRPr="00625785" w:rsidRDefault="00BA66ED" w:rsidP="00BA66ED">
      <w:pPr>
        <w:pStyle w:val="NormalWeb"/>
        <w:spacing w:before="0" w:beforeAutospacing="0" w:after="0" w:afterAutospacing="0"/>
        <w:jc w:val="center"/>
        <w:rPr>
          <w:b/>
        </w:rPr>
      </w:pPr>
      <w:r w:rsidRPr="00625785">
        <w:rPr>
          <w:b/>
        </w:rPr>
        <w:t>Члан 15.</w:t>
      </w:r>
    </w:p>
    <w:p w:rsidR="00BA66ED" w:rsidRDefault="00BA66ED" w:rsidP="00BA66ED">
      <w:pPr>
        <w:pStyle w:val="NormalWeb"/>
        <w:spacing w:before="0" w:beforeAutospacing="0" w:after="0" w:afterAutospacing="0"/>
        <w:jc w:val="both"/>
      </w:pPr>
      <w:r>
        <w:tab/>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Извођач радова не може захтевати повећање уговорене цене за радове које је извршио без сагласности Наручиоца. </w:t>
      </w:r>
    </w:p>
    <w:p w:rsidR="00BA66ED" w:rsidRDefault="00BA66ED" w:rsidP="00BA66ED">
      <w:pPr>
        <w:pStyle w:val="NormalWeb"/>
        <w:spacing w:before="0" w:beforeAutospacing="0" w:after="0" w:afterAutospacing="0"/>
        <w:jc w:val="both"/>
      </w:pPr>
      <w:r>
        <w:tab/>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w:t>
      </w:r>
    </w:p>
    <w:p w:rsidR="00BA66ED" w:rsidRDefault="00BA66ED" w:rsidP="00BA66ED">
      <w:pPr>
        <w:pStyle w:val="NormalWeb"/>
        <w:spacing w:before="0" w:beforeAutospacing="0" w:after="0" w:afterAutospacing="0"/>
        <w:jc w:val="both"/>
      </w:pPr>
      <w:r>
        <w:lastRenderedPageBreak/>
        <w:tab/>
        <w:t xml:space="preserve">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 </w:t>
      </w:r>
    </w:p>
    <w:p w:rsidR="00BA66ED" w:rsidRDefault="00BA66ED" w:rsidP="00BA66ED">
      <w:pPr>
        <w:pStyle w:val="NormalWeb"/>
        <w:spacing w:before="0" w:beforeAutospacing="0" w:after="0" w:afterAutospacing="0"/>
        <w:jc w:val="both"/>
      </w:pPr>
    </w:p>
    <w:p w:rsidR="00BA66ED" w:rsidRDefault="00BA66ED" w:rsidP="00BA66ED">
      <w:pPr>
        <w:pStyle w:val="NormalWeb"/>
        <w:spacing w:before="0" w:beforeAutospacing="0" w:after="0" w:afterAutospacing="0"/>
        <w:jc w:val="both"/>
      </w:pPr>
      <w:r>
        <w:rPr>
          <w:b/>
        </w:rPr>
        <w:tab/>
      </w:r>
      <w:r w:rsidRPr="00C45DCE">
        <w:rPr>
          <w:b/>
        </w:rPr>
        <w:t>Непредвиђени радови</w:t>
      </w:r>
      <w:r>
        <w:t xml:space="preserve"> </w:t>
      </w:r>
    </w:p>
    <w:p w:rsidR="00BA66ED" w:rsidRPr="00C45DCE" w:rsidRDefault="00BA66ED" w:rsidP="00BA66ED">
      <w:pPr>
        <w:pStyle w:val="NormalWeb"/>
        <w:spacing w:before="0" w:beforeAutospacing="0" w:after="0" w:afterAutospacing="0"/>
        <w:jc w:val="center"/>
        <w:rPr>
          <w:b/>
        </w:rPr>
      </w:pPr>
      <w:r w:rsidRPr="00C45DCE">
        <w:rPr>
          <w:b/>
        </w:rPr>
        <w:t>Члан 16.</w:t>
      </w:r>
    </w:p>
    <w:p w:rsidR="00BA66ED" w:rsidRDefault="00BA66ED" w:rsidP="00BA66ED">
      <w:pPr>
        <w:pStyle w:val="NormalWeb"/>
        <w:spacing w:before="0" w:beforeAutospacing="0" w:after="0" w:afterAutospacing="0"/>
        <w:jc w:val="both"/>
      </w:pPr>
      <w:r>
        <w:tab/>
        <w:t xml:space="preserve">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r>
        <w:tab/>
        <w:t xml:space="preserve">Извођач радова је дужан без одлагања обавестити Наручиоца о разлозима за извођење непредвиђених радова и о предузетим мерама. Извођач радова има право на правичну накнаду за непредвиђене радове који су морали бити обављени. </w:t>
      </w:r>
    </w:p>
    <w:p w:rsidR="00BA66ED" w:rsidRDefault="00BA66ED" w:rsidP="00BA66ED">
      <w:pPr>
        <w:pStyle w:val="NormalWeb"/>
        <w:spacing w:before="0" w:beforeAutospacing="0" w:after="0" w:afterAutospacing="0"/>
        <w:jc w:val="both"/>
      </w:pPr>
      <w:r>
        <w:tab/>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BA66ED" w:rsidRPr="00EC09BD" w:rsidRDefault="00BA66ED" w:rsidP="00BA66ED">
      <w:pPr>
        <w:pStyle w:val="NormalWeb"/>
        <w:spacing w:before="0" w:beforeAutospacing="0" w:after="0" w:afterAutospacing="0"/>
        <w:jc w:val="both"/>
        <w:rPr>
          <w:b/>
          <w:lang w:val="sr-Cyrl-CS"/>
        </w:rPr>
      </w:pPr>
      <w:r>
        <w:tab/>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BA66ED" w:rsidRPr="00754043" w:rsidRDefault="00BA66ED" w:rsidP="00BA66ED">
      <w:pPr>
        <w:pStyle w:val="NormalWeb"/>
        <w:spacing w:before="0" w:beforeAutospacing="0" w:after="0" w:afterAutospacing="0"/>
        <w:jc w:val="center"/>
        <w:rPr>
          <w:b/>
          <w:lang w:val="sr-Cyrl-CS"/>
        </w:rPr>
      </w:pPr>
      <w:r w:rsidRPr="00754043">
        <w:rPr>
          <w:b/>
          <w:lang w:val="ru-RU"/>
        </w:rPr>
        <w:t>Члан 1</w:t>
      </w:r>
      <w:r>
        <w:rPr>
          <w:b/>
          <w:lang w:val="sr-Cyrl-CS"/>
        </w:rPr>
        <w:t>7</w:t>
      </w:r>
      <w:r w:rsidRPr="00754043">
        <w:rPr>
          <w:b/>
          <w:lang w:val="ru-RU"/>
        </w:rPr>
        <w:t>.</w:t>
      </w:r>
    </w:p>
    <w:p w:rsidR="00BA66ED" w:rsidRPr="00353B2F" w:rsidRDefault="00BA66ED" w:rsidP="00BA66ED">
      <w:pPr>
        <w:autoSpaceDE w:val="0"/>
        <w:autoSpaceDN w:val="0"/>
        <w:adjustRightInd w:val="0"/>
        <w:ind w:firstLine="720"/>
        <w:jc w:val="both"/>
        <w:rPr>
          <w:color w:val="auto"/>
        </w:rPr>
      </w:pPr>
      <w:r w:rsidRPr="00353B2F">
        <w:rPr>
          <w:color w:val="auto"/>
        </w:rPr>
        <w:t>У случају да, током реализације овог уговора, стручни надзор констатује да је потребно извођење додатних радова, у смислу Закона о јавним набавкама, са Извођачем се може спровести преговарачки поступак без објављивања јавног позива уколико Наручилац обезбеди средства за њихово уговарање и извођење.</w:t>
      </w:r>
    </w:p>
    <w:p w:rsidR="00BA66ED" w:rsidRPr="00353B2F" w:rsidRDefault="00BA66ED" w:rsidP="00BA66ED">
      <w:pPr>
        <w:pStyle w:val="NormalWeb"/>
        <w:ind w:firstLine="720"/>
        <w:jc w:val="both"/>
        <w:rPr>
          <w:lang w:val="sr-Cyrl-CS"/>
        </w:rPr>
      </w:pPr>
      <w:r w:rsidRPr="00353B2F">
        <w:t>Додатни радови, у смислу Закона о јавним набавкама, су радови који нису били укључени у првобитни пројекат или у прв</w:t>
      </w:r>
      <w:r w:rsidRPr="00353B2F">
        <w:rPr>
          <w:lang w:val="sr-Cyrl-CS"/>
        </w:rPr>
        <w:t>обитан уговор о</w:t>
      </w:r>
      <w:r w:rsidRPr="00353B2F">
        <w:t xml:space="preserve"> јавн</w:t>
      </w:r>
      <w:r w:rsidRPr="00353B2F">
        <w:rPr>
          <w:lang w:val="sr-Cyrl-CS"/>
        </w:rPr>
        <w:t>ој</w:t>
      </w:r>
      <w:r w:rsidRPr="00353B2F">
        <w:t xml:space="preserve"> набав</w:t>
      </w:r>
      <w:r w:rsidRPr="00353B2F">
        <w:rPr>
          <w:lang w:val="sr-Cyrl-CS"/>
        </w:rPr>
        <w:t>ци</w:t>
      </w:r>
      <w:r w:rsidRPr="00353B2F">
        <w:t xml:space="preserve">, а који су због непредвидљивих околности постали неопходни за извршење уговора, под условом да се уговор закључи са првобитним извођачем радова и да укупна вредност свих додатних радова није већа од </w:t>
      </w:r>
      <w:r w:rsidRPr="00353B2F">
        <w:rPr>
          <w:lang w:val="sr-Cyrl-CS"/>
        </w:rPr>
        <w:t>1</w:t>
      </w:r>
      <w:r w:rsidRPr="00353B2F">
        <w:t>5% од укупне вредности уговора, као и да се такви додатни радови не могу раздвојити, у техничком или економском погледу од прве јавне набавке, а да се при томе не проузрокују несразмерно велике техничке тешкоће или несразмерно велики трошкови за наручиоца, или су такви радови, које би наручилац могао набавити одвојено од извршења овог уговора, неопходни за даље фазе извршења радова.</w:t>
      </w:r>
    </w:p>
    <w:p w:rsidR="00BA66ED" w:rsidRDefault="00BA66ED" w:rsidP="00BA66ED">
      <w:pPr>
        <w:pStyle w:val="NormalWeb"/>
        <w:spacing w:before="0" w:beforeAutospacing="0" w:after="0" w:afterAutospacing="0"/>
        <w:ind w:firstLine="720"/>
        <w:jc w:val="both"/>
        <w:rPr>
          <w:b/>
          <w:lang w:val="ru-RU"/>
        </w:rPr>
      </w:pPr>
      <w:r w:rsidRPr="00754043">
        <w:rPr>
          <w:b/>
          <w:lang w:val="ru-RU"/>
        </w:rPr>
        <w:t>Примопредаја радова</w:t>
      </w:r>
    </w:p>
    <w:p w:rsidR="00BA66ED" w:rsidRPr="00754043" w:rsidRDefault="00BA66ED" w:rsidP="00BA66ED">
      <w:pPr>
        <w:pStyle w:val="NormalWeb"/>
        <w:spacing w:before="0" w:beforeAutospacing="0" w:after="0" w:afterAutospacing="0"/>
        <w:ind w:firstLine="720"/>
        <w:jc w:val="both"/>
        <w:rPr>
          <w:b/>
          <w:lang w:val="ru-RU"/>
        </w:rPr>
      </w:pPr>
    </w:p>
    <w:p w:rsidR="00BA66ED" w:rsidRPr="00AC222B" w:rsidRDefault="00BA66ED" w:rsidP="00BA66ED">
      <w:pPr>
        <w:pStyle w:val="NormalWeb"/>
        <w:spacing w:before="0" w:beforeAutospacing="0" w:after="0" w:afterAutospacing="0"/>
        <w:jc w:val="center"/>
        <w:rPr>
          <w:b/>
          <w:lang w:val="sr-Cyrl-CS"/>
        </w:rPr>
      </w:pPr>
      <w:r>
        <w:rPr>
          <w:b/>
          <w:lang w:val="sr-Cyrl-CS"/>
        </w:rPr>
        <w:t>Члан 18</w:t>
      </w:r>
      <w:r w:rsidRPr="00754043">
        <w:rPr>
          <w:b/>
          <w:lang w:val="sr-Cyrl-CS"/>
        </w:rPr>
        <w:t>.</w:t>
      </w:r>
    </w:p>
    <w:p w:rsidR="00BA66ED" w:rsidRPr="001E0B59" w:rsidRDefault="00BA66ED" w:rsidP="00BA66ED">
      <w:pPr>
        <w:pStyle w:val="NormalWeb"/>
        <w:spacing w:before="0" w:beforeAutospacing="0" w:after="0" w:afterAutospacing="0"/>
        <w:ind w:firstLine="720"/>
        <w:jc w:val="both"/>
        <w:rPr>
          <w:lang w:val="ru-RU"/>
        </w:rPr>
      </w:pPr>
      <w:r w:rsidRPr="001E0B59">
        <w:rPr>
          <w:lang w:val="ru-RU"/>
        </w:rPr>
        <w:t xml:space="preserve">Извођач о завршетку уговорених радова обавештава </w:t>
      </w:r>
      <w:r>
        <w:rPr>
          <w:lang w:val="ru-RU"/>
        </w:rPr>
        <w:t>Наручиоца</w:t>
      </w:r>
      <w:r w:rsidRPr="001E0B59">
        <w:rPr>
          <w:lang w:val="ru-RU"/>
        </w:rPr>
        <w:t xml:space="preserve"> и стручни надзор, а дан завршетка радова уписује се у грађевински дневник.</w:t>
      </w:r>
    </w:p>
    <w:p w:rsidR="00BA66ED" w:rsidRPr="001E0B59" w:rsidRDefault="00BA66ED" w:rsidP="00BA66ED">
      <w:pPr>
        <w:pStyle w:val="NormalWeb"/>
        <w:spacing w:before="0" w:beforeAutospacing="0" w:after="0" w:afterAutospacing="0"/>
        <w:ind w:firstLine="720"/>
        <w:jc w:val="both"/>
        <w:rPr>
          <w:lang w:val="ru-RU"/>
        </w:rPr>
      </w:pPr>
      <w:r w:rsidRPr="001E0B59">
        <w:rPr>
          <w:lang w:val="ru-RU"/>
        </w:rPr>
        <w:t>Примопредаја радова се врши комисијски најкасније у року од 15 дана од завршетка радова.</w:t>
      </w:r>
    </w:p>
    <w:p w:rsidR="00BA66ED" w:rsidRPr="001E0B59" w:rsidRDefault="00BA66ED" w:rsidP="00BA66ED">
      <w:pPr>
        <w:pStyle w:val="NormalWeb"/>
        <w:spacing w:before="0" w:beforeAutospacing="0" w:after="0" w:afterAutospacing="0"/>
        <w:ind w:firstLine="720"/>
        <w:jc w:val="both"/>
        <w:rPr>
          <w:lang w:val="ru-RU"/>
        </w:rPr>
      </w:pPr>
      <w:r>
        <w:t> </w:t>
      </w:r>
      <w:r w:rsidRPr="001E0B59">
        <w:rPr>
          <w:lang w:val="ru-RU"/>
        </w:rPr>
        <w:t xml:space="preserve">Комисију за примопредају радова чине по један представник </w:t>
      </w:r>
      <w:r>
        <w:rPr>
          <w:lang w:val="ru-RU"/>
        </w:rPr>
        <w:t>Наручиоца</w:t>
      </w:r>
      <w:r w:rsidRPr="001E0B59">
        <w:rPr>
          <w:lang w:val="ru-RU"/>
        </w:rPr>
        <w:t>, Стручног надзора и Извођача.</w:t>
      </w:r>
    </w:p>
    <w:p w:rsidR="00BA66ED" w:rsidRDefault="00BA66ED" w:rsidP="00BA66ED">
      <w:pPr>
        <w:pStyle w:val="NormalWeb"/>
        <w:spacing w:before="0" w:beforeAutospacing="0" w:after="0" w:afterAutospacing="0"/>
        <w:ind w:firstLine="720"/>
        <w:jc w:val="both"/>
        <w:rPr>
          <w:lang w:val="sr-Cyrl-CS"/>
        </w:rPr>
      </w:pPr>
      <w:r w:rsidRPr="001E0B59">
        <w:rPr>
          <w:lang w:val="ru-RU"/>
        </w:rPr>
        <w:t>Комисија сачињава записник о примопредаји</w:t>
      </w:r>
      <w:r>
        <w:rPr>
          <w:lang w:val="ru-RU"/>
        </w:rPr>
        <w:t xml:space="preserve"> на дан примопредаје радова</w:t>
      </w:r>
      <w:r w:rsidRPr="001E0B59">
        <w:rPr>
          <w:lang w:val="ru-RU"/>
        </w:rPr>
        <w:t>.</w:t>
      </w:r>
    </w:p>
    <w:p w:rsidR="00BA66ED" w:rsidRDefault="00BA66ED" w:rsidP="00BA66ED">
      <w:pPr>
        <w:pStyle w:val="NormalWeb"/>
        <w:spacing w:before="0" w:beforeAutospacing="0" w:after="0" w:afterAutospacing="0"/>
        <w:ind w:firstLine="720"/>
        <w:jc w:val="both"/>
        <w:rPr>
          <w:lang w:val="sr-Cyrl-CS"/>
        </w:rPr>
      </w:pPr>
      <w:r w:rsidRPr="001E0B59">
        <w:rPr>
          <w:lang w:val="ru-RU"/>
        </w:rPr>
        <w:lastRenderedPageBreak/>
        <w:t xml:space="preserve">Грешке, односно недостатке које утврди </w:t>
      </w:r>
      <w:r>
        <w:rPr>
          <w:lang w:val="ru-RU"/>
        </w:rPr>
        <w:t>Наручилац</w:t>
      </w:r>
      <w:r w:rsidRPr="001E0B59">
        <w:rPr>
          <w:lang w:val="ru-RU"/>
        </w:rPr>
        <w:t xml:space="preserve">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Pr>
          <w:lang w:val="ru-RU"/>
        </w:rPr>
        <w:t>Наручилац</w:t>
      </w:r>
      <w:r w:rsidRPr="001E0B59">
        <w:rPr>
          <w:lang w:val="ru-RU"/>
        </w:rPr>
        <w:t xml:space="preserve"> ће радове поверити другом извођачу на рачун Извођача радова. </w:t>
      </w:r>
    </w:p>
    <w:p w:rsidR="00BA66ED" w:rsidRDefault="00BA66ED" w:rsidP="00BA66ED">
      <w:pPr>
        <w:pStyle w:val="NormalWeb"/>
        <w:spacing w:before="0" w:beforeAutospacing="0" w:after="120" w:afterAutospacing="0"/>
        <w:ind w:firstLine="720"/>
        <w:jc w:val="both"/>
        <w:rPr>
          <w:lang w:val="ru-RU"/>
        </w:rPr>
      </w:pPr>
      <w:r w:rsidRPr="001E0B59">
        <w:rPr>
          <w:lang w:val="ru-RU"/>
        </w:rPr>
        <w:t xml:space="preserve">Евентуално уступање отклањања недостатака другом извођачу </w:t>
      </w:r>
      <w:r>
        <w:rPr>
          <w:lang w:val="ru-RU"/>
        </w:rPr>
        <w:t>Наручилац</w:t>
      </w:r>
      <w:r w:rsidRPr="001E0B59">
        <w:rPr>
          <w:lang w:val="ru-RU"/>
        </w:rPr>
        <w:t xml:space="preserve"> ће учинити по тржишним ценама и са пажњом доброг привредника. </w:t>
      </w:r>
    </w:p>
    <w:p w:rsidR="00BA66ED" w:rsidRPr="007A3B52" w:rsidRDefault="00BA66ED" w:rsidP="00BA66ED">
      <w:pPr>
        <w:pStyle w:val="NormalWeb"/>
        <w:spacing w:before="0" w:beforeAutospacing="0" w:after="0" w:afterAutospacing="0"/>
        <w:ind w:firstLine="720"/>
        <w:jc w:val="both"/>
        <w:rPr>
          <w:b/>
          <w:lang w:val="sr-Cyrl-CS"/>
        </w:rPr>
      </w:pPr>
      <w:r w:rsidRPr="007A3B52">
        <w:rPr>
          <w:b/>
          <w:lang w:val="ru-RU"/>
        </w:rPr>
        <w:t>Гарантни рок</w:t>
      </w:r>
    </w:p>
    <w:p w:rsidR="00BA66ED" w:rsidRPr="003F445E" w:rsidRDefault="00BA66ED" w:rsidP="00BA66ED">
      <w:pPr>
        <w:jc w:val="center"/>
        <w:rPr>
          <w:b/>
          <w:color w:val="auto"/>
          <w:lang w:val="sr-Cyrl-CS"/>
        </w:rPr>
      </w:pPr>
      <w:r>
        <w:rPr>
          <w:b/>
          <w:color w:val="auto"/>
        </w:rPr>
        <w:t>Члан 1</w:t>
      </w:r>
      <w:r>
        <w:rPr>
          <w:b/>
          <w:color w:val="auto"/>
          <w:lang w:val="sr-Cyrl-CS"/>
        </w:rPr>
        <w:t>9</w:t>
      </w:r>
      <w:r w:rsidRPr="007A3B52">
        <w:rPr>
          <w:b/>
          <w:color w:val="auto"/>
        </w:rPr>
        <w:t>.</w:t>
      </w:r>
    </w:p>
    <w:p w:rsidR="00BA66ED" w:rsidRPr="001E0B59" w:rsidRDefault="00BA66ED" w:rsidP="00BA66ED">
      <w:pPr>
        <w:spacing w:line="276" w:lineRule="auto"/>
        <w:ind w:firstLine="720"/>
        <w:jc w:val="both"/>
        <w:rPr>
          <w:color w:val="auto"/>
        </w:rPr>
      </w:pPr>
      <w:r w:rsidRPr="001E0B59">
        <w:rPr>
          <w:color w:val="auto"/>
        </w:rPr>
        <w:t>Гарантни рок за све изведене ра</w:t>
      </w:r>
      <w:r>
        <w:rPr>
          <w:color w:val="auto"/>
        </w:rPr>
        <w:t>дове износи _______________дана</w:t>
      </w:r>
      <w:r w:rsidRPr="001E0B59">
        <w:rPr>
          <w:color w:val="auto"/>
        </w:rPr>
        <w:t xml:space="preserve"> рачунајући од дана техничког прегледа и пријема радова.</w:t>
      </w:r>
    </w:p>
    <w:p w:rsidR="00BA66ED" w:rsidRPr="003F445E" w:rsidRDefault="00BA66ED" w:rsidP="00BA66ED">
      <w:pPr>
        <w:pStyle w:val="ListParagraph"/>
        <w:tabs>
          <w:tab w:val="center" w:pos="7200"/>
        </w:tabs>
        <w:ind w:left="0" w:right="26"/>
        <w:jc w:val="both"/>
        <w:rPr>
          <w:lang w:val="sr-Cyrl-CS"/>
        </w:rPr>
      </w:pPr>
      <w:r>
        <w:rPr>
          <w:lang w:val="sr-Cyrl-CS"/>
        </w:rPr>
        <w:t xml:space="preserve">           </w:t>
      </w:r>
      <w:r w:rsidRPr="001E0B59">
        <w:t xml:space="preserve">Ако се у гарантном року појаве недостаци на изведеним радовима, Извођач је дужан да недостатке отклони без права на посебну накнаду у року који одреди </w:t>
      </w:r>
      <w:r>
        <w:rPr>
          <w:lang w:val="ru-RU"/>
        </w:rPr>
        <w:t>Наручилац</w:t>
      </w:r>
      <w:r w:rsidRPr="001E0B59">
        <w:t xml:space="preserve">. </w:t>
      </w:r>
    </w:p>
    <w:p w:rsidR="00BA66ED" w:rsidRDefault="00BA66ED" w:rsidP="00E73CB0">
      <w:pPr>
        <w:spacing w:after="120"/>
        <w:ind w:firstLine="720"/>
        <w:jc w:val="both"/>
        <w:rPr>
          <w:lang w:val="sr-Cyrl-CS"/>
        </w:rPr>
      </w:pPr>
      <w:r w:rsidRPr="001E0B59">
        <w:rPr>
          <w:color w:val="auto"/>
        </w:rPr>
        <w:t xml:space="preserve">Ако Извођач не поступи на начин предвиђен у претходном ставу, </w:t>
      </w:r>
      <w:r>
        <w:rPr>
          <w:color w:val="auto"/>
          <w:lang w:val="ru-RU"/>
        </w:rPr>
        <w:t>Наручилац</w:t>
      </w:r>
      <w:r w:rsidRPr="001E0B59">
        <w:rPr>
          <w:color w:val="auto"/>
        </w:rPr>
        <w:t xml:space="preserve"> је овлашћен да недостатке отклони пре</w:t>
      </w:r>
      <w:r>
        <w:rPr>
          <w:color w:val="auto"/>
        </w:rPr>
        <w:t xml:space="preserve">ко другог Извођача </w:t>
      </w:r>
      <w:r w:rsidRPr="001E0B59">
        <w:rPr>
          <w:color w:val="auto"/>
        </w:rPr>
        <w:t>на терет Извођача</w:t>
      </w:r>
      <w:r>
        <w:rPr>
          <w:color w:val="auto"/>
        </w:rPr>
        <w:t xml:space="preserve"> по овом уговору</w:t>
      </w:r>
      <w:r w:rsidRPr="001E0B59">
        <w:rPr>
          <w:color w:val="auto"/>
        </w:rPr>
        <w:t>.</w:t>
      </w:r>
      <w:r>
        <w:t xml:space="preserve">  </w:t>
      </w:r>
    </w:p>
    <w:p w:rsidR="00BA66ED" w:rsidRDefault="00BA66ED" w:rsidP="00BA66ED">
      <w:pPr>
        <w:ind w:firstLine="720"/>
        <w:jc w:val="both"/>
      </w:pPr>
      <w:r w:rsidRPr="001E0B59">
        <w:t xml:space="preserve"> </w:t>
      </w:r>
    </w:p>
    <w:p w:rsidR="00BA66ED" w:rsidRPr="0001313B" w:rsidRDefault="00BA66ED" w:rsidP="00BA66ED">
      <w:pPr>
        <w:spacing w:line="360" w:lineRule="auto"/>
        <w:ind w:firstLine="720"/>
        <w:jc w:val="both"/>
        <w:rPr>
          <w:b/>
          <w:color w:val="auto"/>
        </w:rPr>
      </w:pPr>
      <w:r w:rsidRPr="007A3B52">
        <w:rPr>
          <w:b/>
          <w:color w:val="auto"/>
        </w:rPr>
        <w:t xml:space="preserve">Коначан обрачун                                                       </w:t>
      </w:r>
    </w:p>
    <w:p w:rsidR="00BA66ED" w:rsidRPr="003F445E" w:rsidRDefault="00BA66ED" w:rsidP="00BA66ED">
      <w:pPr>
        <w:ind w:firstLine="720"/>
        <w:jc w:val="both"/>
        <w:rPr>
          <w:b/>
          <w:color w:val="auto"/>
          <w:lang w:val="sr-Cyrl-CS"/>
        </w:rPr>
      </w:pPr>
      <w:r w:rsidRPr="007A3B52">
        <w:rPr>
          <w:b/>
          <w:color w:val="auto"/>
        </w:rPr>
        <w:t xml:space="preserve">                                                           </w:t>
      </w:r>
      <w:r>
        <w:rPr>
          <w:b/>
          <w:color w:val="auto"/>
        </w:rPr>
        <w:t xml:space="preserve">Члан </w:t>
      </w:r>
      <w:r>
        <w:rPr>
          <w:b/>
          <w:color w:val="auto"/>
          <w:lang w:val="sr-Cyrl-CS"/>
        </w:rPr>
        <w:t>20</w:t>
      </w:r>
      <w:r w:rsidRPr="007A3B52">
        <w:rPr>
          <w:b/>
          <w:color w:val="auto"/>
        </w:rPr>
        <w:t>.</w:t>
      </w:r>
    </w:p>
    <w:p w:rsidR="00BA66ED" w:rsidRPr="001E0B59" w:rsidRDefault="00BA66ED" w:rsidP="00BA66ED">
      <w:pPr>
        <w:pStyle w:val="NormalWeb"/>
        <w:spacing w:before="0" w:beforeAutospacing="0" w:after="0" w:afterAutospacing="0"/>
        <w:jc w:val="both"/>
        <w:rPr>
          <w:lang w:val="sr-Cyrl-CS"/>
        </w:rPr>
      </w:pPr>
      <w:r w:rsidRPr="001E0B59">
        <w:t>             </w:t>
      </w:r>
      <w:r w:rsidRPr="001E0B59">
        <w:rPr>
          <w:lang w:val="ru-RU"/>
        </w:rPr>
        <w:t xml:space="preserve"> 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BA66ED" w:rsidRPr="00775B91" w:rsidRDefault="00BA66ED" w:rsidP="00BA66ED">
      <w:pPr>
        <w:pStyle w:val="NormalWeb"/>
        <w:ind w:firstLine="720"/>
        <w:jc w:val="both"/>
      </w:pPr>
      <w:r w:rsidRPr="001E0B59">
        <w:rPr>
          <w:lang w:val="ru-RU"/>
        </w:rPr>
        <w:t>Коначни обрачун се испоставља истовремено са записником о примопредаји радова.</w:t>
      </w:r>
    </w:p>
    <w:p w:rsidR="00BA66ED" w:rsidRDefault="00BA66ED" w:rsidP="00BA66ED">
      <w:pPr>
        <w:ind w:firstLine="708"/>
        <w:rPr>
          <w:b/>
          <w:color w:val="auto"/>
        </w:rPr>
      </w:pPr>
      <w:r>
        <w:rPr>
          <w:b/>
          <w:color w:val="auto"/>
        </w:rPr>
        <w:t>Раскид Уговора</w:t>
      </w:r>
    </w:p>
    <w:p w:rsidR="00BA66ED" w:rsidRPr="003F445E" w:rsidRDefault="00BA66ED" w:rsidP="00BA66ED">
      <w:pPr>
        <w:jc w:val="center"/>
        <w:rPr>
          <w:b/>
          <w:color w:val="auto"/>
          <w:lang w:val="sr-Cyrl-CS"/>
        </w:rPr>
      </w:pPr>
      <w:r>
        <w:rPr>
          <w:b/>
          <w:color w:val="auto"/>
        </w:rPr>
        <w:t>Члан 2</w:t>
      </w:r>
      <w:r>
        <w:rPr>
          <w:b/>
          <w:color w:val="auto"/>
          <w:lang w:val="sr-Cyrl-CS"/>
        </w:rPr>
        <w:t>1</w:t>
      </w:r>
      <w:r w:rsidRPr="007A3B52">
        <w:rPr>
          <w:b/>
          <w:color w:val="auto"/>
        </w:rPr>
        <w:t>.</w:t>
      </w:r>
    </w:p>
    <w:p w:rsidR="00BA66ED" w:rsidRPr="00890CF5" w:rsidRDefault="00BA66ED" w:rsidP="00BA66ED">
      <w:pPr>
        <w:spacing w:before="120"/>
        <w:ind w:firstLine="709"/>
        <w:jc w:val="both"/>
        <w:rPr>
          <w:bCs/>
          <w:lang w:val="sr-Cyrl-CS"/>
        </w:rPr>
      </w:pPr>
      <w:r w:rsidRPr="00890CF5">
        <w:rPr>
          <w:bCs/>
          <w:lang w:val="sr-Cyrl-CS"/>
        </w:rPr>
        <w:t>Наручилац има право на једнострани раскид овог уговора у следећим случајевима:</w:t>
      </w:r>
    </w:p>
    <w:p w:rsidR="00BA66ED" w:rsidRPr="00890CF5" w:rsidRDefault="00BA66ED" w:rsidP="00BA66ED">
      <w:pPr>
        <w:numPr>
          <w:ilvl w:val="0"/>
          <w:numId w:val="18"/>
        </w:numPr>
        <w:suppressAutoHyphens w:val="0"/>
        <w:spacing w:line="240" w:lineRule="auto"/>
        <w:jc w:val="both"/>
        <w:rPr>
          <w:bCs/>
          <w:lang w:val="sr-Cyrl-CS"/>
        </w:rPr>
      </w:pPr>
      <w:r w:rsidRPr="00890CF5">
        <w:rPr>
          <w:bCs/>
          <w:lang w:val="sr-Cyrl-CS"/>
        </w:rPr>
        <w:t>ако Изв</w:t>
      </w:r>
      <w:r>
        <w:rPr>
          <w:bCs/>
          <w:lang w:val="sr-Cyrl-CS"/>
        </w:rPr>
        <w:t xml:space="preserve">ођач </w:t>
      </w:r>
      <w:r w:rsidRPr="00890CF5">
        <w:rPr>
          <w:bCs/>
          <w:lang w:val="sr-Cyrl-CS"/>
        </w:rPr>
        <w:t xml:space="preserve">не достави </w:t>
      </w:r>
      <w:r>
        <w:rPr>
          <w:bCs/>
          <w:lang w:val="sr-Cyrl-CS"/>
        </w:rPr>
        <w:t>банкарску гаранцију за добро извршење посла и полисе осигурања у року и на начин предвиђен уговором</w:t>
      </w:r>
      <w:r w:rsidRPr="00890CF5">
        <w:rPr>
          <w:bCs/>
          <w:lang w:val="sr-Cyrl-CS"/>
        </w:rPr>
        <w:t>;</w:t>
      </w:r>
    </w:p>
    <w:p w:rsidR="00BA66ED" w:rsidRPr="00890CF5" w:rsidRDefault="00BA66ED" w:rsidP="00BA66ED">
      <w:pPr>
        <w:numPr>
          <w:ilvl w:val="0"/>
          <w:numId w:val="17"/>
        </w:numPr>
        <w:suppressAutoHyphens w:val="0"/>
        <w:spacing w:line="240" w:lineRule="auto"/>
        <w:jc w:val="both"/>
        <w:rPr>
          <w:bCs/>
          <w:lang w:val="sr-Cyrl-CS"/>
        </w:rPr>
      </w:pPr>
      <w:r w:rsidRPr="00890CF5">
        <w:rPr>
          <w:bCs/>
          <w:lang w:val="ru-RU"/>
        </w:rPr>
        <w:t xml:space="preserve">уколико Извођач касни са извођењем радова дуже од </w:t>
      </w:r>
      <w:r w:rsidRPr="00890CF5">
        <w:rPr>
          <w:bCs/>
          <w:lang w:val="sr-Cyrl-CS"/>
        </w:rPr>
        <w:t>15</w:t>
      </w:r>
      <w:r w:rsidRPr="00890CF5">
        <w:rPr>
          <w:bCs/>
          <w:lang w:val="ru-RU"/>
        </w:rPr>
        <w:t xml:space="preserve"> календарских дана</w:t>
      </w:r>
      <w:r w:rsidRPr="00890CF5">
        <w:rPr>
          <w:bCs/>
          <w:lang w:val="sr-Cyrl-CS"/>
        </w:rPr>
        <w:t xml:space="preserve">, а о узроцима не обавести Наручиоца, </w:t>
      </w:r>
      <w:r w:rsidRPr="00890CF5">
        <w:rPr>
          <w:bCs/>
          <w:lang w:val="ru-RU"/>
        </w:rPr>
        <w:t>као и ако Извођач не изводи радове у складу са пројектно-техничком документацијом или из неоправданих разлога прекине са извођењем радова</w:t>
      </w:r>
      <w:r w:rsidRPr="00890CF5">
        <w:rPr>
          <w:bCs/>
          <w:lang w:val="sr-Cyrl-CS"/>
        </w:rPr>
        <w:t xml:space="preserve">; </w:t>
      </w:r>
    </w:p>
    <w:p w:rsidR="00BA66ED" w:rsidRDefault="00BA66ED" w:rsidP="00BA66ED">
      <w:pPr>
        <w:numPr>
          <w:ilvl w:val="0"/>
          <w:numId w:val="19"/>
        </w:numPr>
        <w:suppressAutoHyphens w:val="0"/>
        <w:spacing w:line="240" w:lineRule="auto"/>
        <w:jc w:val="both"/>
        <w:rPr>
          <w:bCs/>
          <w:lang w:val="ru-RU"/>
        </w:rPr>
      </w:pPr>
      <w:r w:rsidRPr="00890CF5">
        <w:rPr>
          <w:bCs/>
          <w:lang w:val="ru-RU"/>
        </w:rPr>
        <w:t>уколико извршени радови не одговарају прописима или стандардима за ту врсту посла и квалитету наведеном у понуди Извођача, а Извођач није поступи</w:t>
      </w:r>
      <w:r>
        <w:rPr>
          <w:bCs/>
          <w:lang w:val="ru-RU"/>
        </w:rPr>
        <w:t>о по примедбама стручног надзора</w:t>
      </w:r>
      <w:r w:rsidRPr="00890CF5">
        <w:rPr>
          <w:bCs/>
          <w:lang w:val="ru-RU"/>
        </w:rPr>
        <w:t>.</w:t>
      </w:r>
    </w:p>
    <w:p w:rsidR="00BA66ED" w:rsidRPr="00ED66ED" w:rsidRDefault="00BA66ED" w:rsidP="00BA66ED">
      <w:pPr>
        <w:ind w:left="964"/>
        <w:jc w:val="both"/>
        <w:rPr>
          <w:bCs/>
          <w:lang w:val="ru-RU"/>
        </w:rPr>
      </w:pPr>
    </w:p>
    <w:p w:rsidR="00BA66ED" w:rsidRPr="001C5DC2" w:rsidRDefault="00BA66ED" w:rsidP="00BA66ED">
      <w:pPr>
        <w:autoSpaceDE w:val="0"/>
        <w:autoSpaceDN w:val="0"/>
        <w:adjustRightInd w:val="0"/>
        <w:ind w:firstLine="720"/>
        <w:jc w:val="both"/>
        <w:rPr>
          <w:rFonts w:eastAsia="Times New Roman"/>
          <w:color w:val="auto"/>
        </w:rPr>
      </w:pPr>
      <w:r w:rsidRPr="00890CF5">
        <w:rPr>
          <w:lang w:val="ru-RU"/>
        </w:rPr>
        <w:t xml:space="preserve">У случају једностраног раскида уговора </w:t>
      </w:r>
      <w:r w:rsidRPr="00890CF5">
        <w:rPr>
          <w:bCs/>
          <w:lang w:val="sr-Cyrl-CS"/>
        </w:rPr>
        <w:t>Наручилац</w:t>
      </w:r>
      <w:r w:rsidRPr="00890CF5">
        <w:rPr>
          <w:lang w:val="sr-Cyrl-CS"/>
        </w:rPr>
        <w:t xml:space="preserve"> </w:t>
      </w:r>
      <w:r w:rsidRPr="00890CF5">
        <w:rPr>
          <w:lang w:val="ru-RU"/>
        </w:rPr>
        <w:t xml:space="preserve">има право да за радове који су предмет овог уговора ангажује другог извођача и активира </w:t>
      </w:r>
      <w:r>
        <w:rPr>
          <w:bCs/>
          <w:lang w:val="sr-Cyrl-CS"/>
        </w:rPr>
        <w:t xml:space="preserve">банкарску гаранцију </w:t>
      </w:r>
      <w:r w:rsidRPr="00890CF5">
        <w:rPr>
          <w:lang w:val="ru-RU"/>
        </w:rPr>
        <w:t>за добро извршење посла.</w:t>
      </w:r>
      <w:r w:rsidRPr="007D5836">
        <w:rPr>
          <w:rFonts w:ascii="TimesNewRomanPSMT" w:eastAsia="Times New Roman" w:hAnsi="TimesNewRomanPSMT" w:cs="TimesNewRomanPSMT"/>
          <w:color w:val="auto"/>
        </w:rPr>
        <w:t xml:space="preserve"> </w:t>
      </w:r>
      <w:r w:rsidRPr="001C5DC2">
        <w:rPr>
          <w:rFonts w:eastAsia="Times New Roman"/>
          <w:color w:val="auto"/>
        </w:rPr>
        <w:t>Извођач је у наведеном случају обавезан да надокнади Наручиоцу штету, која</w:t>
      </w:r>
      <w:r w:rsidRPr="001C5DC2">
        <w:rPr>
          <w:rFonts w:eastAsia="Times New Roman"/>
          <w:color w:val="auto"/>
          <w:lang w:val="sr-Cyrl-CS"/>
        </w:rPr>
        <w:t xml:space="preserve"> </w:t>
      </w:r>
      <w:r w:rsidRPr="001C5DC2">
        <w:rPr>
          <w:rFonts w:eastAsia="Times New Roman"/>
          <w:color w:val="auto"/>
        </w:rPr>
        <w:t>представља разлику између цене предметних радова по овом уговору и цене радова</w:t>
      </w:r>
      <w:r w:rsidRPr="001C5DC2">
        <w:rPr>
          <w:rFonts w:eastAsia="Times New Roman"/>
          <w:color w:val="auto"/>
          <w:lang w:val="sr-Cyrl-CS"/>
        </w:rPr>
        <w:t xml:space="preserve"> </w:t>
      </w:r>
      <w:r w:rsidRPr="001C5DC2">
        <w:rPr>
          <w:rFonts w:eastAsia="Times New Roman"/>
          <w:color w:val="auto"/>
        </w:rPr>
        <w:t>новог извођача за те радове.</w:t>
      </w:r>
    </w:p>
    <w:p w:rsidR="00BA66ED" w:rsidRDefault="00BA66ED" w:rsidP="00BA66ED">
      <w:pPr>
        <w:ind w:firstLine="720"/>
        <w:jc w:val="both"/>
        <w:rPr>
          <w:color w:val="auto"/>
          <w:lang w:val="sr-Cyrl-CS"/>
        </w:rPr>
      </w:pPr>
      <w:r>
        <w:rPr>
          <w:color w:val="auto"/>
          <w:lang w:val="sr-Cyrl-CS"/>
        </w:rPr>
        <w:lastRenderedPageBreak/>
        <w:t>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w:t>
      </w:r>
    </w:p>
    <w:p w:rsidR="00BA66ED" w:rsidRDefault="00BA66ED" w:rsidP="00BA66ED">
      <w:pPr>
        <w:autoSpaceDE w:val="0"/>
        <w:autoSpaceDN w:val="0"/>
        <w:adjustRightInd w:val="0"/>
        <w:spacing w:after="120"/>
        <w:ind w:firstLine="720"/>
        <w:jc w:val="both"/>
        <w:rPr>
          <w:color w:val="auto"/>
        </w:rPr>
      </w:pPr>
      <w:r w:rsidRPr="007D5836">
        <w:rPr>
          <w:rFonts w:eastAsia="Times New Roman"/>
          <w:color w:val="auto"/>
        </w:rPr>
        <w:t>У случају раскида уговора, Извођач је дужан да изведене радове обезбеди од</w:t>
      </w:r>
      <w:r w:rsidRPr="007D5836">
        <w:rPr>
          <w:rFonts w:eastAsia="Times New Roman"/>
          <w:color w:val="auto"/>
          <w:lang w:val="sr-Cyrl-CS"/>
        </w:rPr>
        <w:t xml:space="preserve"> </w:t>
      </w:r>
      <w:r w:rsidRPr="007D5836">
        <w:rPr>
          <w:rFonts w:eastAsia="Times New Roman"/>
          <w:color w:val="auto"/>
        </w:rPr>
        <w:t>пропадања, да Наручиоцу преда пројекат изведеног стања, као и записник комисије о</w:t>
      </w:r>
      <w:r w:rsidRPr="007D5836">
        <w:rPr>
          <w:rFonts w:eastAsia="Times New Roman"/>
          <w:color w:val="auto"/>
          <w:lang w:val="sr-Cyrl-CS"/>
        </w:rPr>
        <w:t xml:space="preserve"> </w:t>
      </w:r>
      <w:r w:rsidRPr="007D5836">
        <w:rPr>
          <w:rFonts w:eastAsia="Times New Roman"/>
          <w:color w:val="auto"/>
        </w:rPr>
        <w:t>стварно изведеним радовима и записник комисије о коначном финансијском обрачуну</w:t>
      </w:r>
      <w:r w:rsidRPr="007D5836">
        <w:rPr>
          <w:rFonts w:eastAsia="Times New Roman"/>
          <w:color w:val="auto"/>
          <w:lang w:val="sr-Cyrl-CS"/>
        </w:rPr>
        <w:t xml:space="preserve"> </w:t>
      </w:r>
      <w:r w:rsidRPr="007D5836">
        <w:rPr>
          <w:rFonts w:eastAsia="Times New Roman"/>
          <w:color w:val="auto"/>
        </w:rPr>
        <w:t>по предметном уговору до дана раскида уговора. Трошкове сноси уговорна страна која</w:t>
      </w:r>
      <w:r w:rsidRPr="007D5836">
        <w:rPr>
          <w:rFonts w:eastAsia="Times New Roman"/>
          <w:color w:val="auto"/>
          <w:lang w:val="sr-Cyrl-CS"/>
        </w:rPr>
        <w:t xml:space="preserve"> </w:t>
      </w:r>
      <w:r w:rsidRPr="007D5836">
        <w:rPr>
          <w:rFonts w:eastAsia="Times New Roman"/>
          <w:color w:val="auto"/>
        </w:rPr>
        <w:t>је одговорна за раскид уговора.</w:t>
      </w:r>
      <w:r w:rsidRPr="007D5836">
        <w:rPr>
          <w:color w:val="auto"/>
        </w:rPr>
        <w:t xml:space="preserve"> </w:t>
      </w:r>
    </w:p>
    <w:p w:rsidR="00E73CB0" w:rsidRDefault="00E73CB0" w:rsidP="00BA66ED">
      <w:pPr>
        <w:autoSpaceDE w:val="0"/>
        <w:autoSpaceDN w:val="0"/>
        <w:adjustRightInd w:val="0"/>
        <w:spacing w:after="120"/>
        <w:ind w:firstLine="720"/>
        <w:jc w:val="both"/>
        <w:rPr>
          <w:color w:val="auto"/>
        </w:rPr>
      </w:pPr>
    </w:p>
    <w:p w:rsidR="00E73CB0" w:rsidRPr="00E73CB0" w:rsidRDefault="00E73CB0" w:rsidP="00BA66ED">
      <w:pPr>
        <w:autoSpaceDE w:val="0"/>
        <w:autoSpaceDN w:val="0"/>
        <w:adjustRightInd w:val="0"/>
        <w:spacing w:after="120"/>
        <w:ind w:firstLine="720"/>
        <w:jc w:val="both"/>
        <w:rPr>
          <w:color w:val="auto"/>
        </w:rPr>
      </w:pPr>
    </w:p>
    <w:p w:rsidR="00BA66ED" w:rsidRDefault="00BA66ED" w:rsidP="00BA66ED">
      <w:pPr>
        <w:spacing w:line="360" w:lineRule="auto"/>
        <w:ind w:firstLine="720"/>
        <w:jc w:val="both"/>
        <w:rPr>
          <w:b/>
          <w:color w:val="auto"/>
        </w:rPr>
      </w:pPr>
      <w:r w:rsidRPr="007A3B52">
        <w:rPr>
          <w:b/>
          <w:color w:val="auto"/>
        </w:rPr>
        <w:t>Измене уговора</w:t>
      </w:r>
    </w:p>
    <w:p w:rsidR="00BA66ED" w:rsidRPr="00553B0C" w:rsidRDefault="00BA66ED" w:rsidP="00BA66ED">
      <w:pPr>
        <w:spacing w:line="360" w:lineRule="auto"/>
        <w:ind w:hanging="90"/>
        <w:jc w:val="center"/>
        <w:rPr>
          <w:b/>
          <w:color w:val="auto"/>
        </w:rPr>
      </w:pPr>
      <w:r w:rsidRPr="003224ED">
        <w:rPr>
          <w:b/>
        </w:rPr>
        <w:t>Члан 22</w:t>
      </w:r>
    </w:p>
    <w:p w:rsidR="00BA66ED" w:rsidRDefault="00BA66ED" w:rsidP="00BA66ED">
      <w:pPr>
        <w:ind w:firstLine="720"/>
        <w:jc w:val="both"/>
      </w:pPr>
      <w:r>
        <w:t xml:space="preserve">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
    <w:p w:rsidR="00BA66ED" w:rsidRDefault="00BA66ED" w:rsidP="00BA66ED">
      <w:pPr>
        <w:spacing w:line="276" w:lineRule="auto"/>
        <w:ind w:firstLine="720"/>
        <w:jc w:val="both"/>
      </w:pPr>
      <w:r>
        <w:t xml:space="preserve">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BA66ED" w:rsidRDefault="00BA66ED" w:rsidP="00BA66ED">
      <w:pPr>
        <w:spacing w:line="276" w:lineRule="auto"/>
        <w:ind w:firstLine="720"/>
        <w:jc w:val="both"/>
      </w:pPr>
      <w:r>
        <w:t xml:space="preserve">Наручилац ће дозволти продужетак рока за извођење радова, ако наступе околности на које извођач радова није могао да утиче, а које се односе на: </w:t>
      </w:r>
    </w:p>
    <w:p w:rsidR="00BA66ED" w:rsidRDefault="00BA66ED" w:rsidP="00BA66ED">
      <w:pPr>
        <w:spacing w:line="276" w:lineRule="auto"/>
        <w:ind w:firstLine="720"/>
        <w:jc w:val="both"/>
      </w:pPr>
      <w:r>
        <w:t xml:space="preserve">- природни догађај (пожар, поплава, земљотрес, изузетно лоше време неуобичајено за годишње доба и за место на коме се радови изводе и сл.); </w:t>
      </w:r>
    </w:p>
    <w:p w:rsidR="00BA66ED" w:rsidRDefault="00BA66ED" w:rsidP="00BA66ED">
      <w:pPr>
        <w:spacing w:line="276" w:lineRule="auto"/>
        <w:ind w:firstLine="720"/>
        <w:jc w:val="both"/>
      </w:pPr>
      <w:r>
        <w:t xml:space="preserve">- мере које буду предвиђене актима надлежних органа; </w:t>
      </w:r>
    </w:p>
    <w:p w:rsidR="00BA66ED" w:rsidRDefault="00BA66ED" w:rsidP="00BA66ED">
      <w:pPr>
        <w:spacing w:line="276" w:lineRule="auto"/>
        <w:ind w:firstLine="720"/>
        <w:jc w:val="both"/>
      </w:pPr>
      <w:r>
        <w:t xml:space="preserve">- услови за извођење радова у земљи или води, који нису предвиђени техничком документацијом; </w:t>
      </w:r>
    </w:p>
    <w:p w:rsidR="00BA66ED" w:rsidRDefault="00BA66ED" w:rsidP="00BA66ED">
      <w:pPr>
        <w:spacing w:line="276" w:lineRule="auto"/>
        <w:ind w:firstLine="720"/>
        <w:jc w:val="both"/>
      </w:pPr>
      <w:r>
        <w:t xml:space="preserve">- закашњење наручиоца да Извођача радова уведе у посао; </w:t>
      </w:r>
    </w:p>
    <w:p w:rsidR="00BA66ED" w:rsidRPr="004744F6" w:rsidRDefault="00BA66ED" w:rsidP="00BA66ED">
      <w:pPr>
        <w:spacing w:after="120" w:line="276" w:lineRule="auto"/>
        <w:ind w:firstLine="720"/>
        <w:jc w:val="both"/>
        <w:rPr>
          <w:lang w:val="sr-Cyrl-CS"/>
        </w:rPr>
      </w:pPr>
      <w:r>
        <w:t xml:space="preserve">- непредвиђене радове за које Извођач радова приликом извођења радова није знао нити је могао знати да се морају извести. </w:t>
      </w:r>
    </w:p>
    <w:p w:rsidR="00BA66ED" w:rsidRDefault="00BA66ED" w:rsidP="00BA66ED">
      <w:pPr>
        <w:spacing w:line="276" w:lineRule="auto"/>
        <w:jc w:val="center"/>
        <w:rPr>
          <w:b/>
          <w:lang w:val="sr-Cyrl-CS"/>
        </w:rPr>
      </w:pPr>
    </w:p>
    <w:p w:rsidR="00BA66ED" w:rsidRDefault="00BA66ED" w:rsidP="00BA66ED">
      <w:pPr>
        <w:spacing w:line="276" w:lineRule="auto"/>
        <w:jc w:val="center"/>
        <w:rPr>
          <w:b/>
          <w:lang w:val="sr-Cyrl-CS"/>
        </w:rPr>
      </w:pPr>
    </w:p>
    <w:p w:rsidR="00BA66ED" w:rsidRPr="00EC09BD" w:rsidRDefault="00BA66ED" w:rsidP="00BA66ED">
      <w:pPr>
        <w:spacing w:line="276" w:lineRule="auto"/>
        <w:jc w:val="center"/>
        <w:rPr>
          <w:lang w:val="sr-Cyrl-CS"/>
        </w:rPr>
      </w:pPr>
      <w:r w:rsidRPr="003224ED">
        <w:rPr>
          <w:b/>
        </w:rPr>
        <w:t>Члан 2</w:t>
      </w:r>
      <w:r>
        <w:rPr>
          <w:b/>
        </w:rPr>
        <w:t>3</w:t>
      </w:r>
      <w:r>
        <w:rPr>
          <w:b/>
          <w:lang w:val="sr-Cyrl-CS"/>
        </w:rPr>
        <w:t>.</w:t>
      </w:r>
    </w:p>
    <w:p w:rsidR="00BA66ED" w:rsidRDefault="00BA66ED" w:rsidP="00BA66ED">
      <w:pPr>
        <w:spacing w:line="276" w:lineRule="auto"/>
        <w:ind w:firstLine="720"/>
        <w:jc w:val="both"/>
      </w:pPr>
      <w:r>
        <w:t xml:space="preserve">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 </w:t>
      </w:r>
    </w:p>
    <w:p w:rsidR="00BA66ED" w:rsidRDefault="00BA66ED" w:rsidP="00BA66ED">
      <w:pPr>
        <w:spacing w:line="276" w:lineRule="auto"/>
        <w:ind w:firstLine="720"/>
        <w:jc w:val="both"/>
      </w:pPr>
      <w:r>
        <w:t xml:space="preserve">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 </w:t>
      </w:r>
    </w:p>
    <w:p w:rsidR="00BA66ED" w:rsidRPr="003224ED" w:rsidRDefault="00BA66ED" w:rsidP="00BA66ED">
      <w:pPr>
        <w:spacing w:line="276" w:lineRule="auto"/>
        <w:ind w:firstLine="720"/>
        <w:jc w:val="both"/>
        <w:rPr>
          <w:b/>
          <w:color w:val="auto"/>
        </w:rPr>
      </w:pPr>
      <w:r>
        <w:lastRenderedPageBreak/>
        <w:t xml:space="preserve">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 Изменом уговора, по било ком од наведених основа, не може се мењати предмет јавне набавке. </w:t>
      </w:r>
    </w:p>
    <w:p w:rsidR="00BA66ED" w:rsidRDefault="00BA66ED" w:rsidP="00BA66ED">
      <w:pPr>
        <w:ind w:firstLine="720"/>
        <w:jc w:val="both"/>
        <w:rPr>
          <w:b/>
          <w:color w:val="auto"/>
        </w:rPr>
      </w:pPr>
    </w:p>
    <w:p w:rsidR="002C5402" w:rsidRPr="002C5402" w:rsidRDefault="002C5402" w:rsidP="00BA66ED">
      <w:pPr>
        <w:ind w:firstLine="720"/>
        <w:jc w:val="both"/>
        <w:rPr>
          <w:b/>
          <w:color w:val="auto"/>
        </w:rPr>
      </w:pPr>
    </w:p>
    <w:p w:rsidR="00BA66ED" w:rsidRPr="007A3B52" w:rsidRDefault="00BA66ED" w:rsidP="00BA66ED">
      <w:pPr>
        <w:spacing w:line="360" w:lineRule="auto"/>
        <w:ind w:firstLine="720"/>
        <w:jc w:val="both"/>
        <w:rPr>
          <w:b/>
          <w:color w:val="auto"/>
        </w:rPr>
      </w:pPr>
      <w:r w:rsidRPr="007A3B52">
        <w:rPr>
          <w:b/>
          <w:color w:val="auto"/>
        </w:rPr>
        <w:t>Остале одредбе</w:t>
      </w:r>
    </w:p>
    <w:p w:rsidR="00BA66ED" w:rsidRPr="003F445E" w:rsidRDefault="00BA66ED" w:rsidP="00BA66ED">
      <w:pPr>
        <w:jc w:val="center"/>
        <w:rPr>
          <w:b/>
          <w:color w:val="auto"/>
          <w:lang w:val="sr-Cyrl-CS"/>
        </w:rPr>
      </w:pPr>
      <w:r w:rsidRPr="007A3B52">
        <w:rPr>
          <w:b/>
          <w:color w:val="auto"/>
        </w:rPr>
        <w:t>Чл</w:t>
      </w:r>
      <w:r>
        <w:rPr>
          <w:b/>
          <w:color w:val="auto"/>
        </w:rPr>
        <w:t>ан 2</w:t>
      </w:r>
      <w:r>
        <w:rPr>
          <w:b/>
          <w:color w:val="auto"/>
          <w:lang w:val="sr-Cyrl-CS"/>
        </w:rPr>
        <w:t>4</w:t>
      </w:r>
      <w:r w:rsidRPr="007A3B52">
        <w:rPr>
          <w:b/>
          <w:color w:val="auto"/>
        </w:rPr>
        <w:t>.</w:t>
      </w:r>
    </w:p>
    <w:p w:rsidR="00BA66ED" w:rsidRDefault="00BA66ED" w:rsidP="00BA66ED">
      <w:pPr>
        <w:ind w:firstLine="720"/>
        <w:jc w:val="both"/>
        <w:rPr>
          <w:color w:val="auto"/>
          <w:lang w:val="sr-Cyrl-CS"/>
        </w:rPr>
      </w:pPr>
      <w:r w:rsidRPr="001E0B59">
        <w:rPr>
          <w:color w:val="auto"/>
        </w:rPr>
        <w:t xml:space="preserve">За све што није предвиђено овим уговором важе одредбе Закона  о </w:t>
      </w:r>
      <w:r>
        <w:rPr>
          <w:color w:val="auto"/>
        </w:rPr>
        <w:t>планирању и изградњи</w:t>
      </w:r>
      <w:r>
        <w:rPr>
          <w:color w:val="auto"/>
          <w:lang w:val="sr-Cyrl-CS"/>
        </w:rPr>
        <w:t xml:space="preserve">, </w:t>
      </w:r>
      <w:r>
        <w:rPr>
          <w:color w:val="auto"/>
        </w:rPr>
        <w:t>Закона о облигационим односима</w:t>
      </w:r>
      <w:r>
        <w:rPr>
          <w:color w:val="auto"/>
          <w:lang w:val="sr-Cyrl-CS"/>
        </w:rPr>
        <w:t>,</w:t>
      </w:r>
      <w:r w:rsidRPr="00E002C5">
        <w:rPr>
          <w:color w:val="auto"/>
          <w:lang w:val="sr-Cyrl-CS"/>
        </w:rPr>
        <w:t xml:space="preserve"> </w:t>
      </w:r>
      <w:r>
        <w:rPr>
          <w:color w:val="auto"/>
          <w:lang w:val="sr-Cyrl-CS"/>
        </w:rPr>
        <w:t>као и одредбе Посебних узанси о грађењу и других важећих прописа Републике Србије</w:t>
      </w:r>
      <w:r w:rsidRPr="001E0B59">
        <w:rPr>
          <w:color w:val="auto"/>
        </w:rPr>
        <w:t>.</w:t>
      </w:r>
    </w:p>
    <w:p w:rsidR="00BA66ED" w:rsidRPr="00EC09BD" w:rsidRDefault="00BA66ED" w:rsidP="00BA66ED">
      <w:pPr>
        <w:ind w:firstLine="720"/>
        <w:jc w:val="both"/>
        <w:rPr>
          <w:color w:val="auto"/>
          <w:lang w:val="sr-Cyrl-CS"/>
        </w:rPr>
      </w:pPr>
    </w:p>
    <w:p w:rsidR="00BA66ED" w:rsidRPr="003F445E" w:rsidRDefault="00BA66ED" w:rsidP="00BA66ED">
      <w:pPr>
        <w:tabs>
          <w:tab w:val="center" w:pos="4320"/>
          <w:tab w:val="center" w:pos="7200"/>
        </w:tabs>
        <w:jc w:val="center"/>
        <w:rPr>
          <w:b/>
          <w:color w:val="auto"/>
          <w:lang w:val="sr-Cyrl-CS"/>
        </w:rPr>
      </w:pPr>
      <w:r>
        <w:rPr>
          <w:b/>
          <w:color w:val="auto"/>
        </w:rPr>
        <w:t>Члан 2</w:t>
      </w:r>
      <w:r>
        <w:rPr>
          <w:b/>
          <w:color w:val="auto"/>
          <w:lang w:val="sr-Cyrl-CS"/>
        </w:rPr>
        <w:t>5</w:t>
      </w:r>
      <w:r w:rsidRPr="00471332">
        <w:rPr>
          <w:b/>
          <w:color w:val="auto"/>
        </w:rPr>
        <w:t>.</w:t>
      </w:r>
    </w:p>
    <w:p w:rsidR="00BA66ED" w:rsidRPr="001E0B59" w:rsidRDefault="00BA66ED" w:rsidP="00BA66ED">
      <w:pPr>
        <w:ind w:firstLine="720"/>
        <w:jc w:val="both"/>
        <w:rPr>
          <w:color w:val="auto"/>
        </w:rPr>
      </w:pPr>
      <w:r w:rsidRPr="001E0B59">
        <w:rPr>
          <w:color w:val="auto"/>
        </w:rPr>
        <w:t>У случају спора уговара се месна надлежност Привредног суда у Ваљеву.</w:t>
      </w:r>
    </w:p>
    <w:p w:rsidR="00BA66ED" w:rsidRPr="00C23DD7" w:rsidRDefault="00BA66ED" w:rsidP="00BA66ED">
      <w:pPr>
        <w:tabs>
          <w:tab w:val="center" w:pos="4320"/>
          <w:tab w:val="center" w:pos="7200"/>
        </w:tabs>
        <w:jc w:val="center"/>
        <w:rPr>
          <w:color w:val="auto"/>
        </w:rPr>
      </w:pPr>
    </w:p>
    <w:p w:rsidR="00BA66ED" w:rsidRPr="003F445E" w:rsidRDefault="00BA66ED" w:rsidP="00BA66ED">
      <w:pPr>
        <w:jc w:val="center"/>
        <w:rPr>
          <w:b/>
          <w:color w:val="auto"/>
          <w:lang w:val="sr-Cyrl-CS"/>
        </w:rPr>
      </w:pPr>
      <w:r>
        <w:rPr>
          <w:b/>
          <w:color w:val="auto"/>
        </w:rPr>
        <w:t>Члан 2</w:t>
      </w:r>
      <w:r>
        <w:rPr>
          <w:b/>
          <w:color w:val="auto"/>
          <w:lang w:val="sr-Cyrl-CS"/>
        </w:rPr>
        <w:t>6</w:t>
      </w:r>
      <w:r w:rsidRPr="00471332">
        <w:rPr>
          <w:b/>
          <w:color w:val="auto"/>
        </w:rPr>
        <w:t>.</w:t>
      </w:r>
    </w:p>
    <w:p w:rsidR="00BA66ED" w:rsidRPr="00C7527D" w:rsidRDefault="00BA66ED" w:rsidP="00BA66ED">
      <w:pPr>
        <w:tabs>
          <w:tab w:val="center" w:pos="0"/>
        </w:tabs>
        <w:jc w:val="both"/>
        <w:rPr>
          <w:color w:val="auto"/>
        </w:rPr>
      </w:pPr>
      <w:r w:rsidRPr="001E0B59">
        <w:rPr>
          <w:color w:val="auto"/>
        </w:rPr>
        <w:tab/>
        <w:t>Уговор је сачињен сагласно вољи уговорних страна што ист</w:t>
      </w:r>
      <w:r>
        <w:rPr>
          <w:color w:val="auto"/>
        </w:rPr>
        <w:t xml:space="preserve">е потврђују својим потписима, </w:t>
      </w:r>
      <w:r>
        <w:rPr>
          <w:color w:val="auto"/>
          <w:lang w:val="sr-Cyrl-CS"/>
        </w:rPr>
        <w:t xml:space="preserve">а </w:t>
      </w:r>
      <w:r w:rsidRPr="001E0B59">
        <w:rPr>
          <w:color w:val="auto"/>
        </w:rPr>
        <w:t xml:space="preserve">ступа на снагу даном </w:t>
      </w:r>
      <w:r>
        <w:rPr>
          <w:color w:val="auto"/>
        </w:rPr>
        <w:t>потписивања обе уговорне стране</w:t>
      </w:r>
      <w:r>
        <w:rPr>
          <w:color w:val="auto"/>
          <w:lang w:val="sr-Cyrl-CS"/>
        </w:rPr>
        <w:t>.</w:t>
      </w:r>
    </w:p>
    <w:p w:rsidR="00BA66ED" w:rsidRDefault="00BA66ED" w:rsidP="00BA66ED">
      <w:pPr>
        <w:tabs>
          <w:tab w:val="center" w:pos="0"/>
        </w:tabs>
        <w:jc w:val="both"/>
        <w:rPr>
          <w:b/>
          <w:color w:val="auto"/>
        </w:rPr>
      </w:pPr>
    </w:p>
    <w:p w:rsidR="00BA66ED" w:rsidRPr="00551504" w:rsidRDefault="00BA66ED" w:rsidP="00BA66ED">
      <w:pPr>
        <w:jc w:val="center"/>
        <w:rPr>
          <w:b/>
          <w:color w:val="auto"/>
        </w:rPr>
      </w:pPr>
      <w:r>
        <w:rPr>
          <w:b/>
          <w:color w:val="auto"/>
        </w:rPr>
        <w:t>Члан 2</w:t>
      </w:r>
      <w:r>
        <w:rPr>
          <w:b/>
          <w:color w:val="auto"/>
          <w:lang w:val="sr-Cyrl-CS"/>
        </w:rPr>
        <w:t>7</w:t>
      </w:r>
      <w:r w:rsidRPr="00551504">
        <w:rPr>
          <w:b/>
          <w:color w:val="auto"/>
        </w:rPr>
        <w:t>.</w:t>
      </w:r>
    </w:p>
    <w:p w:rsidR="00BA66ED" w:rsidRDefault="00BA66ED" w:rsidP="00BA66ED">
      <w:pPr>
        <w:ind w:firstLine="708"/>
        <w:jc w:val="both"/>
        <w:rPr>
          <w:color w:val="auto"/>
        </w:rPr>
      </w:pPr>
      <w:r w:rsidRPr="001E0B59">
        <w:rPr>
          <w:color w:val="auto"/>
        </w:rPr>
        <w:t>Овај уговор је сачињен у 6 (шест) ист</w:t>
      </w:r>
      <w:r>
        <w:rPr>
          <w:color w:val="auto"/>
        </w:rPr>
        <w:t xml:space="preserve">оветних примерака, од којих по </w:t>
      </w:r>
      <w:r>
        <w:rPr>
          <w:color w:val="auto"/>
          <w:lang w:val="sr-Cyrl-CS"/>
        </w:rPr>
        <w:t>3</w:t>
      </w:r>
      <w:r>
        <w:rPr>
          <w:color w:val="auto"/>
        </w:rPr>
        <w:t xml:space="preserve"> (</w:t>
      </w:r>
      <w:r>
        <w:rPr>
          <w:color w:val="auto"/>
          <w:lang w:val="sr-Cyrl-CS"/>
        </w:rPr>
        <w:t>три</w:t>
      </w:r>
      <w:r w:rsidRPr="001E0B59">
        <w:rPr>
          <w:color w:val="auto"/>
        </w:rPr>
        <w:t>) примерка за сваку уговорну страну.</w:t>
      </w:r>
    </w:p>
    <w:p w:rsidR="00BA66ED" w:rsidRDefault="00BA66ED" w:rsidP="00BA66ED">
      <w:pPr>
        <w:rPr>
          <w:b/>
          <w:bCs/>
        </w:rPr>
      </w:pPr>
    </w:p>
    <w:p w:rsidR="00BA66ED" w:rsidRPr="00ED30D4" w:rsidRDefault="00BA66ED" w:rsidP="00BA66ED">
      <w:pPr>
        <w:rPr>
          <w:b/>
          <w:bCs/>
        </w:rPr>
      </w:pPr>
    </w:p>
    <w:p w:rsidR="00BA66ED" w:rsidRDefault="00BA66ED" w:rsidP="00BA66ED">
      <w:pPr>
        <w:jc w:val="both"/>
        <w:rPr>
          <w:b/>
          <w:lang w:val="sr-Cyrl-CS"/>
        </w:rPr>
      </w:pPr>
      <w:r>
        <w:rPr>
          <w:b/>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ИЗВОЂАЧА РАДОВА:</w:t>
      </w:r>
    </w:p>
    <w:p w:rsidR="00BA66ED" w:rsidRDefault="00BA66ED" w:rsidP="00BA66ED">
      <w:pPr>
        <w:jc w:val="both"/>
        <w:rPr>
          <w:b/>
          <w:lang w:val="sr-Cyrl-CS"/>
        </w:rPr>
      </w:pPr>
      <w:r>
        <w:rPr>
          <w:b/>
          <w:lang w:val="sr-Cyrl-CS"/>
        </w:rPr>
        <w:t xml:space="preserve">             НАЧЕЛНИК</w:t>
      </w:r>
    </w:p>
    <w:p w:rsidR="00BA66ED" w:rsidRDefault="00BA66ED" w:rsidP="00BA66ED">
      <w:pPr>
        <w:jc w:val="both"/>
        <w:rPr>
          <w:b/>
          <w:lang w:val="sr-Cyrl-CS"/>
        </w:rPr>
      </w:pPr>
      <w:r>
        <w:rPr>
          <w:b/>
          <w:lang w:val="sr-Cyrl-CS"/>
        </w:rPr>
        <w:t xml:space="preserve">   ОПШТИНСКЕ УПРАВЕ</w:t>
      </w:r>
    </w:p>
    <w:p w:rsidR="00BA66ED" w:rsidRPr="00ED66ED" w:rsidRDefault="00BA66ED" w:rsidP="00BA66ED">
      <w:pPr>
        <w:jc w:val="both"/>
        <w:rPr>
          <w:b/>
          <w:lang w:val="sr-Cyrl-CS"/>
        </w:rPr>
      </w:pPr>
      <w:r>
        <w:rPr>
          <w:b/>
          <w:lang w:val="sr-Cyrl-CS"/>
        </w:rPr>
        <w:t xml:space="preserve">      Мирослав Ненадовић</w:t>
      </w:r>
      <w:r>
        <w:rPr>
          <w:b/>
          <w:lang w:val="sr-Cyrl-CS"/>
        </w:rPr>
        <w:tab/>
        <w:t xml:space="preserve">                                   </w:t>
      </w:r>
      <w:r>
        <w:rPr>
          <w:b/>
          <w:lang w:val="sr-Cyrl-CS"/>
        </w:rPr>
        <w:tab/>
      </w:r>
      <w:r>
        <w:rPr>
          <w:b/>
          <w:lang w:val="sr-Cyrl-CS"/>
        </w:rPr>
        <w:tab/>
        <w:t xml:space="preserve">  ________________________</w:t>
      </w:r>
    </w:p>
    <w:p w:rsidR="00BA66ED" w:rsidRDefault="00BA66ED" w:rsidP="00BA66ED">
      <w:pPr>
        <w:ind w:left="357"/>
        <w:rPr>
          <w:b/>
          <w:bCs/>
          <w:lang w:val="sr-Cyrl-CS"/>
        </w:rPr>
      </w:pPr>
    </w:p>
    <w:p w:rsidR="00BA66ED" w:rsidRDefault="00BA66ED" w:rsidP="00BA66ED">
      <w:pPr>
        <w:ind w:left="357"/>
        <w:rPr>
          <w:b/>
          <w:bCs/>
          <w:lang w:val="sr-Cyrl-CS"/>
        </w:rPr>
      </w:pPr>
    </w:p>
    <w:p w:rsidR="00BA66ED" w:rsidRPr="009B66F5" w:rsidRDefault="00BA66ED" w:rsidP="00BA66ED">
      <w:pPr>
        <w:ind w:left="357"/>
        <w:rPr>
          <w:b/>
          <w:bCs/>
        </w:rPr>
      </w:pPr>
      <w:r w:rsidRPr="009B66F5">
        <w:rPr>
          <w:b/>
          <w:bCs/>
        </w:rPr>
        <w:t>Напомена:</w:t>
      </w:r>
    </w:p>
    <w:p w:rsidR="00BA66ED" w:rsidRDefault="00BA66ED" w:rsidP="00BA66ED">
      <w:pPr>
        <w:widowControl w:val="0"/>
        <w:numPr>
          <w:ilvl w:val="0"/>
          <w:numId w:val="15"/>
        </w:numPr>
        <w:tabs>
          <w:tab w:val="left" w:pos="640"/>
        </w:tabs>
        <w:spacing w:line="240" w:lineRule="auto"/>
        <w:ind w:left="640"/>
        <w:jc w:val="both"/>
        <w:rPr>
          <w:b/>
          <w:bCs/>
        </w:rPr>
      </w:pPr>
      <w:r w:rsidRPr="009B66F5">
        <w:rPr>
          <w:b/>
          <w:bCs/>
        </w:rPr>
        <w:t>модел уговора понуђач мора да попуни, парафира св</w:t>
      </w:r>
      <w:r>
        <w:rPr>
          <w:b/>
          <w:bCs/>
        </w:rPr>
        <w:t>е стране,</w:t>
      </w:r>
      <w:r w:rsidRPr="009B66F5">
        <w:rPr>
          <w:b/>
          <w:bCs/>
        </w:rPr>
        <w:t xml:space="preserve"> </w:t>
      </w:r>
      <w:r>
        <w:rPr>
          <w:b/>
          <w:bCs/>
        </w:rPr>
        <w:t xml:space="preserve">потпише и </w:t>
      </w:r>
      <w:r w:rsidRPr="009B66F5">
        <w:rPr>
          <w:b/>
          <w:bCs/>
        </w:rPr>
        <w:t xml:space="preserve">овери печатом </w:t>
      </w:r>
      <w:r>
        <w:rPr>
          <w:b/>
          <w:bCs/>
        </w:rPr>
        <w:t>на м</w:t>
      </w:r>
      <w:r>
        <w:rPr>
          <w:b/>
          <w:bCs/>
          <w:lang w:val="sr-Cyrl-CS"/>
        </w:rPr>
        <w:t>е</w:t>
      </w:r>
      <w:r>
        <w:rPr>
          <w:b/>
          <w:bCs/>
        </w:rPr>
        <w:t>сту за то предвиђеном – на линији испод „за извођача радова“</w:t>
      </w:r>
      <w:r w:rsidRPr="009B66F5">
        <w:rPr>
          <w:b/>
          <w:bCs/>
        </w:rPr>
        <w:t>, чиме потврђује да п</w:t>
      </w:r>
      <w:r>
        <w:rPr>
          <w:b/>
          <w:bCs/>
        </w:rPr>
        <w:t>рихвата елементе модела уговора</w:t>
      </w:r>
      <w:r w:rsidRPr="009B66F5">
        <w:rPr>
          <w:b/>
          <w:bCs/>
        </w:rPr>
        <w:t>!</w:t>
      </w: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Pr="00D10AAC" w:rsidRDefault="000A21CA" w:rsidP="000A21CA">
      <w:pPr>
        <w:widowControl w:val="0"/>
        <w:tabs>
          <w:tab w:val="left" w:pos="640"/>
        </w:tabs>
        <w:spacing w:line="240" w:lineRule="auto"/>
        <w:jc w:val="both"/>
        <w:rPr>
          <w:b/>
          <w:bCs/>
          <w:lang/>
        </w:rPr>
      </w:pPr>
    </w:p>
    <w:p w:rsidR="000A21CA" w:rsidRDefault="000A21CA" w:rsidP="000A21CA">
      <w:pPr>
        <w:widowControl w:val="0"/>
        <w:tabs>
          <w:tab w:val="left" w:pos="640"/>
        </w:tabs>
        <w:spacing w:line="240" w:lineRule="auto"/>
        <w:jc w:val="both"/>
        <w:rPr>
          <w:b/>
          <w:bCs/>
        </w:rPr>
      </w:pPr>
    </w:p>
    <w:p w:rsidR="000A21CA" w:rsidRPr="00B11085" w:rsidRDefault="000A21CA" w:rsidP="000A21CA">
      <w:pPr>
        <w:autoSpaceDE w:val="0"/>
        <w:autoSpaceDN w:val="0"/>
        <w:adjustRightInd w:val="0"/>
        <w:ind w:left="720" w:hanging="720"/>
        <w:rPr>
          <w:i/>
          <w:sz w:val="28"/>
          <w:lang w:val="sr-Cyrl-CS" w:eastAsia="sr-Latn-CS"/>
        </w:rPr>
      </w:pPr>
      <w:r>
        <w:rPr>
          <w:b/>
          <w:bCs/>
          <w:iCs/>
        </w:rPr>
        <w:t>X</w:t>
      </w:r>
      <w:r>
        <w:rPr>
          <w:rFonts w:ascii="TimesNewRomanPS-BoldMT" w:hAnsi="TimesNewRomanPS-BoldMT" w:cs="TimesNewRomanPS-BoldMT"/>
          <w:b/>
          <w:bCs/>
          <w:lang w:val="sr-Latn-CS" w:eastAsia="sr-Latn-CS"/>
        </w:rPr>
        <w:t>V</w:t>
      </w:r>
      <w:r w:rsidR="00895567">
        <w:rPr>
          <w:rFonts w:ascii="TimesNewRomanPS-BoldMT" w:hAnsi="TimesNewRomanPS-BoldMT" w:cs="TimesNewRomanPS-BoldMT"/>
          <w:b/>
          <w:bCs/>
          <w:lang w:val="sr-Latn-CS" w:eastAsia="sr-Latn-CS"/>
        </w:rPr>
        <w:t>I</w:t>
      </w:r>
      <w:r>
        <w:rPr>
          <w:rFonts w:ascii="TimesNewRomanPS-BoldMT" w:hAnsi="TimesNewRomanPS-BoldMT" w:cs="TimesNewRomanPS-BoldMT"/>
          <w:b/>
          <w:bCs/>
          <w:lang w:val="sr-Latn-CS" w:eastAsia="sr-Latn-CS"/>
        </w:rPr>
        <w:t xml:space="preserve">  </w:t>
      </w:r>
      <w:r>
        <w:rPr>
          <w:rFonts w:ascii="TimesNewRomanPS-BoldMT" w:hAnsi="TimesNewRomanPS-BoldMT" w:cs="TimesNewRomanPS-BoldMT"/>
          <w:b/>
          <w:bCs/>
          <w:lang w:val="sr-Cyrl-CS" w:eastAsia="sr-Latn-CS"/>
        </w:rPr>
        <w:t>ОБРАЗАЦ</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 xml:space="preserve">О </w:t>
      </w:r>
      <w:r>
        <w:rPr>
          <w:rFonts w:ascii="TimesNewRomanPS-BoldMT" w:hAnsi="TimesNewRomanPS-BoldMT" w:cs="TimesNewRomanPS-BoldMT"/>
          <w:b/>
          <w:bCs/>
          <w:lang w:val="sr-Cyrl-CS" w:eastAsia="sr-Latn-CS"/>
        </w:rPr>
        <w:t>ПРИБАВЉАЊУ ПОЛИСЕ ОСИГУРАЊА</w:t>
      </w:r>
    </w:p>
    <w:p w:rsidR="000A21CA" w:rsidRPr="00774A5D" w:rsidRDefault="000A21CA" w:rsidP="000A21CA">
      <w:pPr>
        <w:autoSpaceDE w:val="0"/>
        <w:autoSpaceDN w:val="0"/>
        <w:adjustRightInd w:val="0"/>
        <w:rPr>
          <w:b/>
          <w:bCs/>
          <w:lang w:eastAsia="sr-Latn-CS"/>
        </w:rPr>
      </w:pPr>
    </w:p>
    <w:p w:rsidR="000A21CA" w:rsidRDefault="000A21CA" w:rsidP="000A21CA">
      <w:pPr>
        <w:autoSpaceDE w:val="0"/>
        <w:autoSpaceDN w:val="0"/>
        <w:adjustRightInd w:val="0"/>
        <w:rPr>
          <w:b/>
          <w:bCs/>
          <w:lang w:val="sr-Cyrl-CS" w:eastAsia="sr-Latn-CS"/>
        </w:rPr>
      </w:pPr>
    </w:p>
    <w:p w:rsidR="000A21CA" w:rsidRPr="00A92B05" w:rsidRDefault="000A21CA" w:rsidP="000A21CA">
      <w:pPr>
        <w:autoSpaceDE w:val="0"/>
        <w:autoSpaceDN w:val="0"/>
        <w:adjustRightInd w:val="0"/>
        <w:rPr>
          <w:b/>
          <w:bCs/>
          <w:lang w:val="sr-Cyrl-CS" w:eastAsia="sr-Latn-CS"/>
        </w:rPr>
      </w:pPr>
    </w:p>
    <w:p w:rsidR="000A21CA" w:rsidRDefault="000A21CA" w:rsidP="000A21CA">
      <w:pPr>
        <w:autoSpaceDE w:val="0"/>
        <w:autoSpaceDN w:val="0"/>
        <w:adjustRightInd w:val="0"/>
        <w:rPr>
          <w:b/>
          <w:bCs/>
          <w:lang w:val="sr-Cyrl-CS" w:eastAsia="sr-Latn-CS"/>
        </w:rPr>
      </w:pPr>
    </w:p>
    <w:p w:rsidR="000A21CA" w:rsidRPr="006411FC" w:rsidRDefault="000A21CA" w:rsidP="000A21CA">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0A21CA" w:rsidRDefault="000A21CA" w:rsidP="000A21CA">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0A21CA" w:rsidRPr="009D43F4"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0A21CA" w:rsidRDefault="000A21CA" w:rsidP="000A21CA">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Pr="00B11085" w:rsidRDefault="000A21CA" w:rsidP="000A21CA">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 xml:space="preserve">О </w:t>
      </w:r>
      <w:r>
        <w:rPr>
          <w:rFonts w:ascii="TimesNewRomanPS-BoldMT" w:hAnsi="TimesNewRomanPS-BoldMT" w:cs="TimesNewRomanPS-BoldMT"/>
          <w:b/>
          <w:bCs/>
          <w:lang w:val="sr-Cyrl-CS" w:eastAsia="sr-Latn-CS"/>
        </w:rPr>
        <w:t>ПРИБАВЉАЊУ ПОЛИСЕ ОСИГУРАЊА</w:t>
      </w:r>
    </w:p>
    <w:p w:rsidR="000A21CA" w:rsidRDefault="000A21CA" w:rsidP="000A21CA">
      <w:pPr>
        <w:autoSpaceDE w:val="0"/>
        <w:autoSpaceDN w:val="0"/>
        <w:adjustRightInd w:val="0"/>
        <w:jc w:val="center"/>
        <w:rPr>
          <w:rFonts w:ascii="TimesNewRomanPS-BoldMT" w:hAnsi="TimesNewRomanPS-BoldMT" w:cs="TimesNewRomanPS-BoldMT"/>
          <w:b/>
          <w:bCs/>
          <w:lang w:val="sr-Cyrl-CS" w:eastAsia="sr-Latn-CS"/>
        </w:rPr>
      </w:pPr>
    </w:p>
    <w:p w:rsidR="000A21CA" w:rsidRDefault="000A21CA" w:rsidP="000A21CA">
      <w:pPr>
        <w:autoSpaceDE w:val="0"/>
        <w:autoSpaceDN w:val="0"/>
        <w:adjustRightInd w:val="0"/>
        <w:jc w:val="center"/>
        <w:rPr>
          <w:rFonts w:ascii="TimesNewRomanPS-BoldMT" w:hAnsi="TimesNewRomanPS-BoldMT" w:cs="TimesNewRomanPS-BoldMT"/>
          <w:b/>
          <w:bCs/>
          <w:lang w:val="sr-Cyrl-CS" w:eastAsia="sr-Latn-CS"/>
        </w:rPr>
      </w:pPr>
    </w:p>
    <w:p w:rsidR="000A21CA" w:rsidRDefault="000A21CA" w:rsidP="000A21CA">
      <w:pPr>
        <w:autoSpaceDE w:val="0"/>
        <w:autoSpaceDN w:val="0"/>
        <w:adjustRightInd w:val="0"/>
        <w:ind w:firstLine="720"/>
        <w:jc w:val="both"/>
        <w:rPr>
          <w:lang w:val="sr-Cyrl-CS"/>
        </w:rPr>
      </w:pPr>
      <w:r w:rsidRPr="00B11085">
        <w:t>Под пуном материјалном и кривичном одговорношћу изјављујемо да ћемо, уколико у поступку јавне набавке</w:t>
      </w:r>
      <w:r>
        <w:rPr>
          <w:lang w:val="sr-Cyrl-CS"/>
        </w:rPr>
        <w:t xml:space="preserve"> </w:t>
      </w:r>
      <w:r w:rsidRPr="00B11085">
        <w:t>радова</w:t>
      </w:r>
      <w:r>
        <w:rPr>
          <w:lang w:val="sr-Cyrl-CS"/>
        </w:rPr>
        <w:t xml:space="preserve"> -</w:t>
      </w:r>
      <w:r>
        <w:rPr>
          <w:b/>
          <w:kern w:val="24"/>
          <w:lang w:val="sr-Latn-CS"/>
        </w:rPr>
        <w:t xml:space="preserve"> </w:t>
      </w:r>
      <w:r w:rsidR="000279C0">
        <w:rPr>
          <w:b/>
          <w:kern w:val="24"/>
        </w:rPr>
        <w:t xml:space="preserve">Додатни радови на реконструкцији </w:t>
      </w:r>
      <w:r w:rsidR="00BB446E">
        <w:rPr>
          <w:b/>
          <w:kern w:val="24"/>
        </w:rPr>
        <w:t xml:space="preserve"> </w:t>
      </w:r>
      <w:r w:rsidR="00BB446E" w:rsidRPr="00C05D8E">
        <w:rPr>
          <w:b/>
        </w:rPr>
        <w:t>управног објекта Спортског комплекса ФК Дрина, општина Љубовија</w:t>
      </w:r>
      <w:r w:rsidR="00BB446E" w:rsidRPr="00D35314">
        <w:rPr>
          <w:rFonts w:eastAsia="TimesNewRomanPSMT"/>
          <w:b/>
          <w:lang w:val="sr-Cyrl-CS"/>
        </w:rPr>
        <w:t>,</w:t>
      </w:r>
      <w:r w:rsidR="00BB446E">
        <w:rPr>
          <w:rFonts w:eastAsia="TimesNewRomanPSMT"/>
          <w:b/>
          <w:lang w:val="sr-Cyrl-CS"/>
        </w:rPr>
        <w:t xml:space="preserve"> редни број </w:t>
      </w:r>
      <w:r w:rsidR="00BB446E">
        <w:rPr>
          <w:rFonts w:eastAsia="TimesNewRomanPSMT"/>
          <w:b/>
        </w:rPr>
        <w:t>ЈН 62/2019</w:t>
      </w:r>
      <w:r w:rsidRPr="00B11085">
        <w:rPr>
          <w:lang w:val="sr-Cyrl-CS"/>
        </w:rPr>
        <w:t>,</w:t>
      </w:r>
      <w:r w:rsidRPr="00B11085">
        <w:t xml:space="preserve"> наша понуда буде изабрана као најповољнија, те уколико приступимо закључењу уговора о извођењу радова, одмах по закључењу угов</w:t>
      </w:r>
      <w:r w:rsidRPr="00B11085">
        <w:rPr>
          <w:lang w:val="sr-Cyrl-CS"/>
        </w:rPr>
        <w:t>о</w:t>
      </w:r>
      <w:r w:rsidRPr="00B11085">
        <w:t xml:space="preserve">ра, а најкасније у року од </w:t>
      </w:r>
      <w:r>
        <w:rPr>
          <w:lang w:val="sr-Cyrl-CS"/>
        </w:rPr>
        <w:t>8</w:t>
      </w:r>
      <w:r w:rsidRPr="00B11085">
        <w:t xml:space="preserve">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 до предаје истих наручиоцу и потписивања записника о примопредаји радова.</w:t>
      </w:r>
    </w:p>
    <w:p w:rsidR="000A21CA" w:rsidRPr="00B11085" w:rsidRDefault="000A21CA" w:rsidP="000A21CA">
      <w:pPr>
        <w:autoSpaceDE w:val="0"/>
        <w:autoSpaceDN w:val="0"/>
        <w:adjustRightInd w:val="0"/>
        <w:jc w:val="both"/>
        <w:rPr>
          <w:rFonts w:ascii="TimesNewRomanPSMT" w:hAnsi="TimesNewRomanPSMT" w:cs="TimesNewRomanPSMT"/>
          <w:lang w:val="sr-Cyrl-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0A21CA" w:rsidRDefault="000A21CA" w:rsidP="000A21CA">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0A21CA" w:rsidRDefault="000A21CA" w:rsidP="000A21CA">
      <w:pPr>
        <w:tabs>
          <w:tab w:val="left" w:pos="5805"/>
        </w:tabs>
        <w:autoSpaceDE w:val="0"/>
        <w:autoSpaceDN w:val="0"/>
        <w:adjustRightInd w:val="0"/>
        <w:rPr>
          <w:rFonts w:ascii="TimesNewRomanPSMT" w:hAnsi="TimesNewRomanPSMT" w:cs="TimesNewRomanPSMT"/>
          <w:lang w:val="sr-Cyrl-CS" w:eastAsia="sr-Latn-CS"/>
        </w:rPr>
      </w:pPr>
    </w:p>
    <w:p w:rsidR="000A21CA" w:rsidRDefault="000A21CA" w:rsidP="000A21CA">
      <w:pPr>
        <w:jc w:val="both"/>
        <w:rPr>
          <w:lang w:val="sr-Cyrl-CS"/>
        </w:rPr>
      </w:pPr>
    </w:p>
    <w:p w:rsidR="000A21CA" w:rsidRDefault="000A21CA" w:rsidP="000A21CA">
      <w:pPr>
        <w:jc w:val="both"/>
        <w:rPr>
          <w:lang w:val="sr-Cyrl-CS"/>
        </w:rPr>
      </w:pPr>
    </w:p>
    <w:p w:rsidR="000A21CA" w:rsidRDefault="000A21CA" w:rsidP="000A21CA">
      <w:pPr>
        <w:jc w:val="both"/>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0A21CA" w:rsidRDefault="000A21CA" w:rsidP="000A21CA">
      <w:pPr>
        <w:jc w:val="both"/>
        <w:rPr>
          <w:lang w:val="sr-Cyrl-CS"/>
        </w:rPr>
      </w:pPr>
    </w:p>
    <w:p w:rsidR="000A21CA" w:rsidRPr="00E447D8" w:rsidRDefault="000A21CA" w:rsidP="000A21CA">
      <w:pPr>
        <w:autoSpaceDE w:val="0"/>
        <w:autoSpaceDN w:val="0"/>
        <w:adjustRightInd w:val="0"/>
        <w:ind w:left="630" w:hanging="630"/>
        <w:rPr>
          <w:i/>
          <w:sz w:val="28"/>
          <w:lang w:val="sr-Cyrl-CS" w:eastAsia="sr-Latn-CS"/>
        </w:rPr>
      </w:pPr>
      <w:r>
        <w:rPr>
          <w:lang w:val="sr-Cyrl-CS"/>
        </w:rPr>
        <w:br w:type="page"/>
      </w:r>
      <w:r>
        <w:rPr>
          <w:b/>
          <w:bCs/>
          <w:iCs/>
        </w:rPr>
        <w:lastRenderedPageBreak/>
        <w:t>X</w:t>
      </w:r>
      <w:r>
        <w:rPr>
          <w:b/>
          <w:bCs/>
          <w:iCs/>
          <w:lang w:val="sr-Latn-CS"/>
        </w:rPr>
        <w:t>VI</w:t>
      </w:r>
      <w:r w:rsidR="00895567">
        <w:rPr>
          <w:b/>
          <w:bCs/>
          <w:iCs/>
          <w:lang w:val="sr-Latn-CS"/>
        </w:rPr>
        <w:t>I</w:t>
      </w:r>
      <w:r>
        <w:rPr>
          <w:rFonts w:ascii="TimesNewRomanPS-BoldMT" w:hAnsi="TimesNewRomanPS-BoldMT" w:cs="TimesNewRomanPS-BoldMT"/>
          <w:b/>
          <w:bCs/>
          <w:lang w:val="sr-Latn-CS" w:eastAsia="sr-Latn-CS"/>
        </w:rPr>
        <w:t xml:space="preserve">  </w:t>
      </w:r>
      <w:r>
        <w:rPr>
          <w:rFonts w:ascii="TimesNewRomanPS-BoldMT" w:hAnsi="TimesNewRomanPS-BoldMT" w:cs="TimesNewRomanPS-BoldMT"/>
          <w:b/>
          <w:bCs/>
          <w:lang w:val="sr-Cyrl-CS" w:eastAsia="sr-Latn-CS"/>
        </w:rPr>
        <w:t>ОБРАЗАЦ</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0A21CA" w:rsidRPr="00774A5D" w:rsidRDefault="000A21CA" w:rsidP="000A21CA">
      <w:pPr>
        <w:autoSpaceDE w:val="0"/>
        <w:autoSpaceDN w:val="0"/>
        <w:adjustRightInd w:val="0"/>
        <w:rPr>
          <w:b/>
          <w:bCs/>
          <w:lang w:eastAsia="sr-Latn-CS"/>
        </w:rPr>
      </w:pPr>
    </w:p>
    <w:p w:rsidR="000A21CA" w:rsidRDefault="000A21CA" w:rsidP="000A21CA">
      <w:pPr>
        <w:autoSpaceDE w:val="0"/>
        <w:autoSpaceDN w:val="0"/>
        <w:adjustRightInd w:val="0"/>
        <w:rPr>
          <w:b/>
          <w:bCs/>
          <w:lang w:val="sr-Cyrl-CS" w:eastAsia="sr-Latn-CS"/>
        </w:rPr>
      </w:pPr>
    </w:p>
    <w:p w:rsidR="000A21CA" w:rsidRPr="00A92B05" w:rsidRDefault="000A21CA" w:rsidP="000A21CA">
      <w:pPr>
        <w:autoSpaceDE w:val="0"/>
        <w:autoSpaceDN w:val="0"/>
        <w:adjustRightInd w:val="0"/>
        <w:rPr>
          <w:b/>
          <w:bCs/>
          <w:lang w:val="sr-Cyrl-CS" w:eastAsia="sr-Latn-CS"/>
        </w:rPr>
      </w:pPr>
    </w:p>
    <w:p w:rsidR="000A21CA" w:rsidRDefault="000A21CA" w:rsidP="000A21CA">
      <w:pPr>
        <w:autoSpaceDE w:val="0"/>
        <w:autoSpaceDN w:val="0"/>
        <w:adjustRightInd w:val="0"/>
        <w:rPr>
          <w:b/>
          <w:bCs/>
          <w:lang w:val="sr-Cyrl-CS" w:eastAsia="sr-Latn-CS"/>
        </w:rPr>
      </w:pPr>
    </w:p>
    <w:p w:rsidR="000A21CA" w:rsidRPr="006411FC" w:rsidRDefault="000A21CA" w:rsidP="000A21CA">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0A21CA" w:rsidRDefault="000A21CA" w:rsidP="000A21CA">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0A21CA" w:rsidRPr="009D43F4"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0A21CA" w:rsidRDefault="000A21CA" w:rsidP="000A21CA">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0A21CA" w:rsidRDefault="000A21CA" w:rsidP="000A21CA">
      <w:pPr>
        <w:autoSpaceDE w:val="0"/>
        <w:autoSpaceDN w:val="0"/>
        <w:adjustRightInd w:val="0"/>
        <w:rPr>
          <w:rFonts w:ascii="Calibri" w:hAnsi="Calibri" w:cs="TimesNewRomanPSMT"/>
          <w:lang w:val="sr-Latn-CS" w:eastAsia="sr-Latn-CS"/>
        </w:rPr>
      </w:pPr>
    </w:p>
    <w:p w:rsidR="000A21CA" w:rsidRPr="004A2F12" w:rsidRDefault="000A21CA" w:rsidP="000A21CA">
      <w:pPr>
        <w:autoSpaceDE w:val="0"/>
        <w:autoSpaceDN w:val="0"/>
        <w:adjustRightInd w:val="0"/>
        <w:rPr>
          <w:rFonts w:ascii="Calibri" w:hAnsi="Calibri" w:cs="TimesNewRomanPSMT"/>
          <w:lang w:val="sr-Latn-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0A21CA" w:rsidRDefault="000A21CA" w:rsidP="000A21CA">
      <w:pPr>
        <w:autoSpaceDE w:val="0"/>
        <w:autoSpaceDN w:val="0"/>
        <w:adjustRightInd w:val="0"/>
        <w:jc w:val="center"/>
        <w:rPr>
          <w:rFonts w:ascii="TimesNewRomanPS-BoldMT" w:hAnsi="TimesNewRomanPS-BoldMT" w:cs="TimesNewRomanPS-BoldMT"/>
          <w:b/>
          <w:bCs/>
          <w:lang w:val="sr-Cyrl-CS" w:eastAsia="sr-Latn-CS"/>
        </w:rPr>
      </w:pPr>
    </w:p>
    <w:p w:rsidR="000A21CA" w:rsidRPr="009D43F4" w:rsidRDefault="000A21CA" w:rsidP="000A21CA">
      <w:pPr>
        <w:autoSpaceDE w:val="0"/>
        <w:autoSpaceDN w:val="0"/>
        <w:adjustRightInd w:val="0"/>
        <w:jc w:val="center"/>
        <w:rPr>
          <w:rFonts w:ascii="TimesNewRomanPS-BoldMT" w:hAnsi="TimesNewRomanPS-BoldMT" w:cs="TimesNewRomanPS-BoldMT"/>
          <w:b/>
          <w:bCs/>
          <w:lang w:val="sr-Cyrl-CS" w:eastAsia="sr-Latn-CS"/>
        </w:rPr>
      </w:pPr>
    </w:p>
    <w:p w:rsidR="000A21CA" w:rsidRDefault="000A21CA" w:rsidP="000A21CA">
      <w:pPr>
        <w:autoSpaceDE w:val="0"/>
        <w:autoSpaceDN w:val="0"/>
        <w:adjustRightInd w:val="0"/>
        <w:ind w:firstLine="720"/>
        <w:jc w:val="both"/>
        <w:rPr>
          <w:rFonts w:ascii="TimesNewRomanPSMT" w:hAnsi="TimesNewRomanPSMT" w:cs="TimesNewRomanPSMT"/>
          <w:lang w:val="sr-Cyrl-CS" w:eastAsia="sr-Latn-CS"/>
        </w:rPr>
      </w:pPr>
      <w:r w:rsidRPr="00B11085">
        <w:t>Под пуном материјалном и кривичном одговорношћу изјављујемо да ћемо</w:t>
      </w:r>
      <w:r w:rsidRPr="00DA252D">
        <w:rPr>
          <w:rFonts w:ascii="TimesNewRomanPSMT" w:hAnsi="TimesNewRomanPSMT" w:cs="TimesNewRomanPSMT"/>
          <w:lang w:val="sr-Latn-CS" w:eastAsia="sr-Latn-CS"/>
        </w:rPr>
        <w:t xml:space="preserve"> Наручиоцу, уколико нам се додели Уговор за</w:t>
      </w:r>
      <w:r>
        <w:rPr>
          <w:rFonts w:ascii="TimesNewRomanPSMT" w:hAnsi="TimesNewRomanPSMT" w:cs="TimesNewRomanPSMT"/>
          <w:lang w:val="sr-Latn-CS" w:eastAsia="sr-Latn-CS"/>
        </w:rPr>
        <w:t xml:space="preserve"> јавну набавку</w:t>
      </w:r>
      <w:r>
        <w:rPr>
          <w:rFonts w:ascii="TimesNewRomanPSMT" w:hAnsi="TimesNewRomanPSMT" w:cs="TimesNewRomanPSMT"/>
          <w:lang w:eastAsia="sr-Latn-CS"/>
        </w:rPr>
        <w:t xml:space="preserve"> </w:t>
      </w:r>
      <w:r w:rsidR="000279C0">
        <w:rPr>
          <w:rFonts w:ascii="TimesNewRomanPSMT" w:hAnsi="TimesNewRomanPSMT" w:cs="TimesNewRomanPSMT"/>
          <w:lang w:eastAsia="sr-Latn-CS"/>
        </w:rPr>
        <w:t xml:space="preserve">- </w:t>
      </w:r>
      <w:r w:rsidR="000279C0">
        <w:rPr>
          <w:b/>
          <w:kern w:val="24"/>
        </w:rPr>
        <w:t xml:space="preserve">Додатни радови на реконструкцији </w:t>
      </w:r>
      <w:r w:rsidR="00BB446E">
        <w:rPr>
          <w:b/>
          <w:kern w:val="24"/>
        </w:rPr>
        <w:t xml:space="preserve"> </w:t>
      </w:r>
      <w:r w:rsidR="00BB446E" w:rsidRPr="00C05D8E">
        <w:rPr>
          <w:b/>
        </w:rPr>
        <w:t>управног објекта Спортског комплекса ФК Дрина, општина Љубовија</w:t>
      </w:r>
      <w:r w:rsidR="00BB446E" w:rsidRPr="00D35314">
        <w:rPr>
          <w:rFonts w:eastAsia="TimesNewRomanPSMT"/>
          <w:b/>
          <w:lang w:val="sr-Cyrl-CS"/>
        </w:rPr>
        <w:t>,</w:t>
      </w:r>
      <w:r w:rsidR="00BB446E">
        <w:rPr>
          <w:rFonts w:eastAsia="TimesNewRomanPSMT"/>
          <w:b/>
          <w:lang w:val="sr-Cyrl-CS"/>
        </w:rPr>
        <w:t xml:space="preserve"> редни број </w:t>
      </w:r>
      <w:r w:rsidR="00BB446E">
        <w:rPr>
          <w:rFonts w:eastAsia="TimesNewRomanPSMT"/>
          <w:b/>
        </w:rPr>
        <w:t>ЈН 62/2019</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0A21CA" w:rsidRDefault="000A21CA" w:rsidP="000A21CA">
      <w:pPr>
        <w:autoSpaceDE w:val="0"/>
        <w:autoSpaceDN w:val="0"/>
        <w:adjustRightInd w:val="0"/>
        <w:jc w:val="both"/>
        <w:rPr>
          <w:rFonts w:ascii="TimesNewRomanPSMT" w:hAnsi="TimesNewRomanPSMT" w:cs="TimesNewRomanPSMT"/>
          <w:lang w:val="sr-Cyrl-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0A21CA" w:rsidRDefault="000A21CA" w:rsidP="000A21CA">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0A21CA" w:rsidRDefault="000A21CA" w:rsidP="000A21CA">
      <w:pPr>
        <w:tabs>
          <w:tab w:val="left" w:pos="5805"/>
        </w:tabs>
        <w:autoSpaceDE w:val="0"/>
        <w:autoSpaceDN w:val="0"/>
        <w:adjustRightInd w:val="0"/>
        <w:rPr>
          <w:rFonts w:ascii="TimesNewRomanPSMT" w:hAnsi="TimesNewRomanPSMT" w:cs="TimesNewRomanPSMT"/>
          <w:lang w:val="sr-Cyrl-CS" w:eastAsia="sr-Latn-CS"/>
        </w:rPr>
      </w:pPr>
    </w:p>
    <w:p w:rsidR="000A21CA" w:rsidRDefault="000A21CA" w:rsidP="000A21CA">
      <w:pPr>
        <w:jc w:val="both"/>
        <w:rPr>
          <w:lang w:val="sr-Cyrl-CS"/>
        </w:rPr>
      </w:pPr>
    </w:p>
    <w:p w:rsidR="000A21CA" w:rsidRDefault="000A21CA" w:rsidP="000A21CA">
      <w:pPr>
        <w:jc w:val="both"/>
        <w:rPr>
          <w:lang w:val="sr-Cyrl-CS"/>
        </w:rPr>
      </w:pPr>
    </w:p>
    <w:p w:rsidR="000A21CA" w:rsidRDefault="000A21CA" w:rsidP="000A21CA">
      <w:pPr>
        <w:autoSpaceDE w:val="0"/>
        <w:autoSpaceDN w:val="0"/>
        <w:adjustRightInd w:val="0"/>
        <w:jc w:val="both"/>
        <w:rPr>
          <w:rFonts w:ascii="TimesNewRomanPSMT" w:hAnsi="TimesNewRomanPSMT" w:cs="TimesNewRomanPSMT"/>
          <w:i/>
          <w:lang w:val="sr-Latn-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0A21CA" w:rsidRDefault="000A21CA" w:rsidP="000A21CA">
      <w:pPr>
        <w:autoSpaceDE w:val="0"/>
        <w:autoSpaceDN w:val="0"/>
        <w:adjustRightInd w:val="0"/>
        <w:ind w:left="1710" w:hanging="1710"/>
        <w:rPr>
          <w:b/>
          <w:lang w:val="sr-Latn-CS" w:eastAsia="sr-Latn-CS"/>
        </w:rPr>
      </w:pPr>
    </w:p>
    <w:p w:rsidR="000A21CA" w:rsidRPr="004A2F12" w:rsidRDefault="000A21CA" w:rsidP="000A21CA">
      <w:pPr>
        <w:autoSpaceDE w:val="0"/>
        <w:autoSpaceDN w:val="0"/>
        <w:adjustRightInd w:val="0"/>
        <w:ind w:left="1710" w:hanging="1710"/>
        <w:rPr>
          <w:b/>
          <w:lang w:val="sr-Latn-CS" w:eastAsia="sr-Latn-CS"/>
        </w:rPr>
      </w:pPr>
      <w:r>
        <w:rPr>
          <w:b/>
          <w:lang w:val="sr-Latn-CS" w:eastAsia="sr-Latn-CS"/>
        </w:rPr>
        <w:br w:type="page"/>
      </w:r>
      <w:r>
        <w:rPr>
          <w:b/>
          <w:lang w:val="sr-Cyrl-CS" w:eastAsia="sr-Latn-CS"/>
        </w:rPr>
        <w:lastRenderedPageBreak/>
        <w:t>Х</w:t>
      </w:r>
      <w:r w:rsidR="00895567">
        <w:rPr>
          <w:b/>
          <w:lang w:eastAsia="sr-Latn-CS"/>
        </w:rPr>
        <w:t xml:space="preserve">VIII </w:t>
      </w:r>
      <w:r>
        <w:rPr>
          <w:b/>
          <w:lang w:val="sr-Cyrl-CS" w:eastAsia="sr-Latn-CS"/>
        </w:rPr>
        <w:t xml:space="preserve">ОБРАЗАЦ </w:t>
      </w:r>
      <w:r w:rsidRPr="00566DEE">
        <w:rPr>
          <w:b/>
          <w:lang w:val="sr-Cyrl-CS" w:eastAsia="sr-Latn-CS"/>
        </w:rPr>
        <w:t>МЕНИЧНО</w:t>
      </w:r>
      <w:r>
        <w:rPr>
          <w:b/>
          <w:lang w:val="sr-Cyrl-CS" w:eastAsia="sr-Latn-CS"/>
        </w:rPr>
        <w:t>Г</w:t>
      </w:r>
      <w:r w:rsidRPr="00566DEE">
        <w:rPr>
          <w:b/>
          <w:lang w:val="sr-Cyrl-CS" w:eastAsia="sr-Latn-CS"/>
        </w:rPr>
        <w:t xml:space="preserve"> ОВЛАШЋ</w:t>
      </w:r>
      <w:r>
        <w:rPr>
          <w:b/>
          <w:lang w:val="sr-Cyrl-CS" w:eastAsia="sr-Latn-CS"/>
        </w:rPr>
        <w:t>ЕЊА ЗА ДОБРО ИЗВРШЕЊЕ ПОСЛА</w:t>
      </w:r>
    </w:p>
    <w:p w:rsidR="000A21CA" w:rsidRDefault="000A21CA" w:rsidP="000A21CA">
      <w:pPr>
        <w:suppressAutoHyphens w:val="0"/>
        <w:autoSpaceDE w:val="0"/>
        <w:autoSpaceDN w:val="0"/>
        <w:adjustRightInd w:val="0"/>
        <w:jc w:val="both"/>
        <w:rPr>
          <w:rFonts w:eastAsia="Calibri"/>
          <w:b/>
          <w:bCs/>
          <w:szCs w:val="22"/>
          <w:lang w:val="sr-Cyrl-CS" w:eastAsia="en-US"/>
        </w:rPr>
      </w:pP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0A21CA" w:rsidRDefault="000A21CA" w:rsidP="000A21CA">
      <w:pPr>
        <w:suppressAutoHyphens w:val="0"/>
        <w:autoSpaceDE w:val="0"/>
        <w:autoSpaceDN w:val="0"/>
        <w:adjustRightInd w:val="0"/>
        <w:jc w:val="both"/>
        <w:rPr>
          <w:rFonts w:eastAsia="Calibri"/>
          <w:b/>
          <w:bCs/>
          <w:szCs w:val="22"/>
          <w:lang w:val="sr-Cyrl-CS" w:eastAsia="en-US"/>
        </w:rPr>
      </w:pP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A21CA" w:rsidRPr="00566DEE" w:rsidRDefault="000A21CA" w:rsidP="000A21C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A21CA" w:rsidRPr="00992645" w:rsidRDefault="000A21CA" w:rsidP="000A21CA">
      <w:pPr>
        <w:suppressAutoHyphens w:val="0"/>
        <w:autoSpaceDE w:val="0"/>
        <w:autoSpaceDN w:val="0"/>
        <w:adjustRightInd w:val="0"/>
        <w:spacing w:after="120"/>
        <w:ind w:firstLine="720"/>
        <w:jc w:val="center"/>
        <w:rPr>
          <w:rFonts w:eastAsia="Calibri"/>
          <w:szCs w:val="22"/>
          <w:lang w:val="sr-Cyrl-CS" w:eastAsia="en-US"/>
        </w:rPr>
      </w:pPr>
      <w:r w:rsidRPr="00566DEE">
        <w:rPr>
          <w:rFonts w:eastAsia="Calibri"/>
          <w:b/>
          <w:bCs/>
          <w:szCs w:val="22"/>
          <w:lang w:eastAsia="en-US"/>
        </w:rPr>
        <w:t>- за корисника бланко сопствене менице –</w:t>
      </w: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0A21CA" w:rsidRPr="00566DEE" w:rsidRDefault="000A21CA" w:rsidP="000A21CA">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0A21CA" w:rsidRDefault="000A21CA" w:rsidP="000A21CA">
      <w:pPr>
        <w:suppressAutoHyphens w:val="0"/>
        <w:autoSpaceDE w:val="0"/>
        <w:autoSpaceDN w:val="0"/>
        <w:adjustRightInd w:val="0"/>
        <w:ind w:firstLine="720"/>
        <w:jc w:val="both"/>
        <w:rPr>
          <w:rFonts w:eastAsia="Calibri"/>
          <w:szCs w:val="22"/>
          <w:lang w:val="sr-Cyrl-CS" w:eastAsia="en-US"/>
        </w:rPr>
      </w:pPr>
    </w:p>
    <w:p w:rsidR="000A21CA" w:rsidRPr="00566DEE" w:rsidRDefault="000A21CA" w:rsidP="000A21C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E92CC5">
        <w:rPr>
          <w:rFonts w:eastAsia="Calibri"/>
          <w:szCs w:val="22"/>
          <w:lang w:eastAsia="en-US"/>
        </w:rPr>
        <w:t>6</w:t>
      </w:r>
      <w:r w:rsidR="00BB446E">
        <w:rPr>
          <w:rFonts w:eastAsia="Calibri"/>
          <w:szCs w:val="22"/>
          <w:lang w:eastAsia="en-US"/>
        </w:rPr>
        <w:t>2</w:t>
      </w:r>
      <w:r>
        <w:rPr>
          <w:rFonts w:eastAsia="Calibri"/>
          <w:szCs w:val="22"/>
          <w:lang w:eastAsia="en-US"/>
        </w:rPr>
        <w:t>/201</w:t>
      </w:r>
      <w:r w:rsidR="00BB446E">
        <w:rPr>
          <w:rFonts w:eastAsia="Calibri"/>
          <w:szCs w:val="22"/>
          <w:lang w:eastAsia="en-US"/>
        </w:rPr>
        <w:t>9</w:t>
      </w:r>
      <w:r>
        <w:t xml:space="preserve"> </w:t>
      </w:r>
      <w:r>
        <w:rPr>
          <w:lang w:val="sr-Cyrl-CS"/>
        </w:rPr>
        <w:t>-</w:t>
      </w:r>
      <w:r>
        <w:rPr>
          <w:kern w:val="24"/>
          <w:lang w:val="sr-Cyrl-CS"/>
        </w:rPr>
        <w:t xml:space="preserve"> </w:t>
      </w:r>
      <w:r w:rsidR="00E92CC5">
        <w:rPr>
          <w:b/>
          <w:kern w:val="24"/>
        </w:rPr>
        <w:t xml:space="preserve">Додатни радови на реконструкцији </w:t>
      </w:r>
      <w:r w:rsidR="00BB446E" w:rsidRPr="00C05D8E">
        <w:rPr>
          <w:b/>
        </w:rPr>
        <w:t>управног објекта Спортског комплекса ФК Дрина, општина Љубовија</w:t>
      </w:r>
      <w:r w:rsidR="00BB446E" w:rsidRPr="00D35314">
        <w:rPr>
          <w:rFonts w:eastAsia="TimesNewRomanPSMT"/>
          <w:b/>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A21CA" w:rsidRPr="00566DEE" w:rsidRDefault="000A21CA" w:rsidP="000A21CA">
      <w:pPr>
        <w:suppressAutoHyphens w:val="0"/>
        <w:autoSpaceDE w:val="0"/>
        <w:autoSpaceDN w:val="0"/>
        <w:adjustRightInd w:val="0"/>
        <w:ind w:firstLine="720"/>
        <w:jc w:val="both"/>
        <w:rPr>
          <w:rFonts w:eastAsia="Calibri"/>
          <w:szCs w:val="22"/>
          <w:lang w:eastAsia="en-US"/>
        </w:rPr>
      </w:pPr>
      <w:r>
        <w:rPr>
          <w:rFonts w:eastAsia="Calibri"/>
          <w:szCs w:val="22"/>
          <w:lang w:eastAsia="en-US"/>
        </w:rPr>
        <w:t>Рок важења ове менице ј</w:t>
      </w:r>
      <w:r>
        <w:rPr>
          <w:rFonts w:eastAsia="Calibri"/>
          <w:szCs w:val="22"/>
          <w:lang w:val="sr-Cyrl-CS" w:eastAsia="en-US"/>
        </w:rPr>
        <w:t>е мора бити 20 (двадесет) дана дужи од дана истека рока за коначно извршење посла</w:t>
      </w:r>
      <w:r w:rsidRPr="00566DEE">
        <w:rPr>
          <w:rFonts w:eastAsia="Calibri"/>
          <w:szCs w:val="22"/>
          <w:lang w:eastAsia="en-US"/>
        </w:rPr>
        <w:t xml:space="preserve">. </w:t>
      </w:r>
    </w:p>
    <w:p w:rsidR="000A21CA" w:rsidRPr="00566DEE" w:rsidRDefault="000A21CA" w:rsidP="000A21C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A21CA" w:rsidRPr="00566DEE" w:rsidRDefault="000A21CA" w:rsidP="000A21C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A21CA" w:rsidRPr="00566DEE" w:rsidRDefault="000A21CA" w:rsidP="000A21C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A21CA" w:rsidRPr="00566DEE" w:rsidRDefault="000A21CA" w:rsidP="000A21C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A21CA" w:rsidRPr="00566DEE" w:rsidRDefault="000A21CA" w:rsidP="000A21C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A21CA" w:rsidRPr="00566DEE" w:rsidRDefault="000A21CA" w:rsidP="000A21C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0A21CA" w:rsidRDefault="000A21CA" w:rsidP="000A21CA">
      <w:pPr>
        <w:suppressAutoHyphens w:val="0"/>
        <w:autoSpaceDE w:val="0"/>
        <w:autoSpaceDN w:val="0"/>
        <w:adjustRightInd w:val="0"/>
        <w:spacing w:after="120"/>
        <w:ind w:firstLine="720"/>
        <w:jc w:val="both"/>
        <w:rPr>
          <w:rFonts w:eastAsia="Calibri"/>
          <w:szCs w:val="22"/>
          <w:lang w:val="sr-Cyrl-CS" w:eastAsia="en-US"/>
        </w:rPr>
      </w:pPr>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
    <w:p w:rsidR="000A21CA" w:rsidRPr="00992645" w:rsidRDefault="000A21CA" w:rsidP="000A21CA">
      <w:pPr>
        <w:suppressAutoHyphens w:val="0"/>
        <w:autoSpaceDE w:val="0"/>
        <w:autoSpaceDN w:val="0"/>
        <w:adjustRightInd w:val="0"/>
        <w:spacing w:after="120"/>
        <w:ind w:firstLine="720"/>
        <w:jc w:val="both"/>
        <w:rPr>
          <w:rFonts w:eastAsia="Calibri"/>
          <w:szCs w:val="22"/>
          <w:lang w:val="sr-Cyrl-CS" w:eastAsia="en-US"/>
        </w:rPr>
      </w:pPr>
      <w:r w:rsidRPr="00566DEE">
        <w:rPr>
          <w:rFonts w:eastAsia="Calibri"/>
          <w:szCs w:val="22"/>
          <w:lang w:eastAsia="en-US"/>
        </w:rPr>
        <w:t xml:space="preserve"> </w:t>
      </w:r>
    </w:p>
    <w:p w:rsidR="000A21CA" w:rsidRPr="00566DEE" w:rsidRDefault="000A21CA" w:rsidP="000A21C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571127">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A21CA" w:rsidRPr="00566DEE" w:rsidRDefault="000A21CA" w:rsidP="000A21C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00571127">
        <w:rPr>
          <w:rFonts w:eastAsia="Calibri"/>
          <w:b/>
          <w:bCs/>
          <w:szCs w:val="22"/>
          <w:lang w:val="sr-Cyrl-CS" w:eastAsia="en-US"/>
        </w:rPr>
        <w:t xml:space="preserve">      </w:t>
      </w:r>
      <w:r w:rsidRPr="00566DEE">
        <w:rPr>
          <w:rFonts w:eastAsia="Calibri"/>
          <w:b/>
          <w:bCs/>
          <w:szCs w:val="22"/>
          <w:lang w:eastAsia="en-US"/>
        </w:rPr>
        <w:t xml:space="preserve">менице </w:t>
      </w:r>
    </w:p>
    <w:p w:rsidR="000A21CA" w:rsidRPr="00566DEE" w:rsidRDefault="000A21CA" w:rsidP="000A21C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571127">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0A21CA" w:rsidRPr="00566DEE" w:rsidRDefault="00571127" w:rsidP="000A21CA">
      <w:pPr>
        <w:autoSpaceDE w:val="0"/>
        <w:autoSpaceDN w:val="0"/>
        <w:adjustRightInd w:val="0"/>
        <w:ind w:left="5220" w:firstLine="540"/>
        <w:rPr>
          <w:i/>
          <w:sz w:val="28"/>
          <w:lang w:val="sr-Cyrl-CS" w:eastAsia="sr-Latn-CS"/>
        </w:rPr>
      </w:pPr>
      <w:r>
        <w:rPr>
          <w:rFonts w:eastAsia="Calibri"/>
          <w:szCs w:val="22"/>
          <w:lang w:eastAsia="en-US"/>
        </w:rPr>
        <w:t xml:space="preserve">  </w:t>
      </w:r>
      <w:r w:rsidR="000A21CA" w:rsidRPr="00566DEE">
        <w:rPr>
          <w:rFonts w:eastAsia="Calibri"/>
          <w:szCs w:val="22"/>
          <w:lang w:eastAsia="en-US"/>
        </w:rPr>
        <w:t>потпис овлашћеног лица</w:t>
      </w:r>
    </w:p>
    <w:p w:rsidR="000A21CA" w:rsidRPr="00360505" w:rsidRDefault="000A21CA" w:rsidP="000A21CA">
      <w:pPr>
        <w:autoSpaceDE w:val="0"/>
        <w:autoSpaceDN w:val="0"/>
        <w:adjustRightInd w:val="0"/>
        <w:ind w:left="630" w:hanging="630"/>
        <w:rPr>
          <w:i/>
          <w:sz w:val="28"/>
          <w:lang w:val="sr-Cyrl-CS" w:eastAsia="sr-Latn-CS"/>
        </w:rPr>
      </w:pPr>
      <w:r>
        <w:rPr>
          <w:b/>
          <w:lang w:val="sr-Cyrl-CS"/>
        </w:rPr>
        <w:br w:type="page"/>
      </w:r>
      <w:r>
        <w:rPr>
          <w:b/>
          <w:lang w:val="sr-Cyrl-CS"/>
        </w:rPr>
        <w:lastRenderedPageBreak/>
        <w:t>Х</w:t>
      </w:r>
      <w:r w:rsidR="00895567">
        <w:rPr>
          <w:b/>
        </w:rPr>
        <w:t xml:space="preserve">IX </w:t>
      </w:r>
      <w:r w:rsidRPr="00360505">
        <w:rPr>
          <w:b/>
          <w:bCs/>
          <w:lang w:val="sr-Latn-CS" w:eastAsia="sr-Latn-CS"/>
        </w:rPr>
        <w:t xml:space="preserve">ОБРАЗАЦ </w:t>
      </w:r>
      <w:r w:rsidR="00895567">
        <w:rPr>
          <w:b/>
          <w:bCs/>
          <w:lang w:val="sr-Latn-CS" w:eastAsia="sr-Latn-CS"/>
        </w:rPr>
        <w:t xml:space="preserve"> </w:t>
      </w:r>
      <w:r w:rsidRPr="00360505">
        <w:rPr>
          <w:b/>
          <w:bCs/>
          <w:lang w:val="sr-Latn-CS" w:eastAsia="sr-Latn-CS"/>
        </w:rPr>
        <w:t>ИЗЈАВ</w:t>
      </w:r>
      <w:r w:rsidRPr="00360505">
        <w:rPr>
          <w:b/>
          <w:bCs/>
          <w:lang w:val="sr-Cyrl-CS" w:eastAsia="sr-Latn-CS"/>
        </w:rPr>
        <w:t>Е</w:t>
      </w:r>
      <w:r w:rsidRPr="00360505">
        <w:rPr>
          <w:b/>
          <w:bCs/>
          <w:lang w:val="sr-Latn-CS" w:eastAsia="sr-Latn-CS"/>
        </w:rPr>
        <w:t xml:space="preserve"> О ДОСТАВЉАЊУ МЕНИЦЕ ЗА </w:t>
      </w:r>
      <w:r w:rsidRPr="00360505">
        <w:rPr>
          <w:b/>
          <w:bCs/>
          <w:lang w:val="sr-Cyrl-CS" w:eastAsia="sr-Latn-CS"/>
        </w:rPr>
        <w:t>ОТКЛАЊАЊЕ ГРЕШАКА У ГАРАНТНОМ РОКУ</w:t>
      </w:r>
    </w:p>
    <w:p w:rsidR="000A21CA" w:rsidRPr="00360505" w:rsidRDefault="000A21CA" w:rsidP="000A21CA">
      <w:pPr>
        <w:autoSpaceDE w:val="0"/>
        <w:autoSpaceDN w:val="0"/>
        <w:adjustRightInd w:val="0"/>
        <w:rPr>
          <w:b/>
          <w:bCs/>
          <w:lang w:eastAsia="sr-Latn-CS"/>
        </w:rPr>
      </w:pPr>
    </w:p>
    <w:p w:rsidR="000A21CA" w:rsidRPr="00360505" w:rsidRDefault="000A21CA" w:rsidP="000A21CA">
      <w:pPr>
        <w:autoSpaceDE w:val="0"/>
        <w:autoSpaceDN w:val="0"/>
        <w:adjustRightInd w:val="0"/>
        <w:rPr>
          <w:b/>
          <w:bCs/>
          <w:lang w:val="sr-Cyrl-CS" w:eastAsia="sr-Latn-CS"/>
        </w:rPr>
      </w:pPr>
    </w:p>
    <w:p w:rsidR="000A21CA" w:rsidRPr="00360505" w:rsidRDefault="000A21CA" w:rsidP="000A21CA">
      <w:pPr>
        <w:autoSpaceDE w:val="0"/>
        <w:autoSpaceDN w:val="0"/>
        <w:adjustRightInd w:val="0"/>
        <w:rPr>
          <w:b/>
          <w:bCs/>
          <w:lang w:val="sr-Cyrl-CS" w:eastAsia="sr-Latn-CS"/>
        </w:rPr>
      </w:pPr>
    </w:p>
    <w:p w:rsidR="000A21CA" w:rsidRPr="00360505" w:rsidRDefault="000A21CA" w:rsidP="000A21CA">
      <w:pPr>
        <w:autoSpaceDE w:val="0"/>
        <w:autoSpaceDN w:val="0"/>
        <w:adjustRightInd w:val="0"/>
        <w:rPr>
          <w:b/>
          <w:bCs/>
          <w:lang w:val="sr-Cyrl-CS" w:eastAsia="sr-Latn-CS"/>
        </w:rPr>
      </w:pPr>
    </w:p>
    <w:p w:rsidR="000A21CA" w:rsidRPr="00360505" w:rsidRDefault="000A21CA" w:rsidP="000A21CA">
      <w:pPr>
        <w:autoSpaceDE w:val="0"/>
        <w:autoSpaceDN w:val="0"/>
        <w:adjustRightInd w:val="0"/>
        <w:rPr>
          <w:lang w:val="sr-Cyrl-CS" w:eastAsia="sr-Latn-CS"/>
        </w:rPr>
      </w:pPr>
      <w:r w:rsidRPr="00360505">
        <w:rPr>
          <w:lang w:val="sr-Latn-CS" w:eastAsia="sr-Latn-CS"/>
        </w:rPr>
        <w:t>________________________________________</w:t>
      </w:r>
      <w:r w:rsidRPr="00360505">
        <w:rPr>
          <w:lang w:val="sr-Cyrl-CS" w:eastAsia="sr-Latn-CS"/>
        </w:rPr>
        <w:t>________</w:t>
      </w:r>
    </w:p>
    <w:p w:rsidR="000A21CA" w:rsidRPr="00360505" w:rsidRDefault="000A21CA" w:rsidP="000A21CA">
      <w:pPr>
        <w:autoSpaceDE w:val="0"/>
        <w:autoSpaceDN w:val="0"/>
        <w:adjustRightInd w:val="0"/>
        <w:rPr>
          <w:lang w:val="sr-Cyrl-CS" w:eastAsia="sr-Latn-CS"/>
        </w:rPr>
      </w:pPr>
      <w:r w:rsidRPr="00360505">
        <w:rPr>
          <w:lang w:val="sr-Latn-CS" w:eastAsia="sr-Latn-CS"/>
        </w:rPr>
        <w:t xml:space="preserve"> Назив и адреса понуђача </w:t>
      </w:r>
    </w:p>
    <w:p w:rsidR="000A21CA" w:rsidRPr="00360505" w:rsidRDefault="000A21CA" w:rsidP="000A21CA">
      <w:pPr>
        <w:autoSpaceDE w:val="0"/>
        <w:autoSpaceDN w:val="0"/>
        <w:adjustRightInd w:val="0"/>
        <w:rPr>
          <w:lang w:val="sr-Cyrl-CS" w:eastAsia="sr-Latn-CS"/>
        </w:rPr>
      </w:pPr>
    </w:p>
    <w:p w:rsidR="000A21CA" w:rsidRPr="00360505" w:rsidRDefault="000A21CA" w:rsidP="000A21CA">
      <w:pPr>
        <w:autoSpaceDE w:val="0"/>
        <w:autoSpaceDN w:val="0"/>
        <w:adjustRightInd w:val="0"/>
        <w:rPr>
          <w:lang w:val="sr-Cyrl-CS" w:eastAsia="sr-Latn-CS"/>
        </w:rPr>
      </w:pPr>
      <w:r w:rsidRPr="00360505">
        <w:rPr>
          <w:lang w:val="sr-Latn-CS" w:eastAsia="sr-Latn-CS"/>
        </w:rPr>
        <w:t>Место:</w:t>
      </w:r>
      <w:r w:rsidRPr="00360505">
        <w:rPr>
          <w:lang w:val="sr-Cyrl-CS" w:eastAsia="sr-Latn-CS"/>
        </w:rPr>
        <w:t>_____________</w:t>
      </w:r>
    </w:p>
    <w:p w:rsidR="000A21CA" w:rsidRPr="00360505" w:rsidRDefault="000A21CA" w:rsidP="000A21CA">
      <w:pPr>
        <w:autoSpaceDE w:val="0"/>
        <w:autoSpaceDN w:val="0"/>
        <w:adjustRightInd w:val="0"/>
        <w:rPr>
          <w:lang w:val="sr-Cyrl-CS" w:eastAsia="sr-Latn-CS"/>
        </w:rPr>
      </w:pPr>
      <w:r w:rsidRPr="00360505">
        <w:rPr>
          <w:lang w:val="sr-Latn-CS" w:eastAsia="sr-Latn-CS"/>
        </w:rPr>
        <w:t>Датум:</w:t>
      </w:r>
      <w:r w:rsidRPr="00360505">
        <w:rPr>
          <w:lang w:val="sr-Cyrl-CS" w:eastAsia="sr-Latn-CS"/>
        </w:rPr>
        <w:t>_____________</w:t>
      </w:r>
    </w:p>
    <w:p w:rsidR="000A21CA" w:rsidRPr="00360505" w:rsidRDefault="000A21CA" w:rsidP="000A21CA">
      <w:pPr>
        <w:autoSpaceDE w:val="0"/>
        <w:autoSpaceDN w:val="0"/>
        <w:adjustRightInd w:val="0"/>
        <w:rPr>
          <w:lang w:val="sr-Cyrl-CS" w:eastAsia="sr-Latn-CS"/>
        </w:rPr>
      </w:pPr>
    </w:p>
    <w:p w:rsidR="000A21CA" w:rsidRPr="00360505" w:rsidRDefault="000A21CA" w:rsidP="000A21CA">
      <w:pPr>
        <w:autoSpaceDE w:val="0"/>
        <w:autoSpaceDN w:val="0"/>
        <w:adjustRightInd w:val="0"/>
        <w:rPr>
          <w:lang w:val="sr-Cyrl-CS" w:eastAsia="sr-Latn-CS"/>
        </w:rPr>
      </w:pPr>
    </w:p>
    <w:p w:rsidR="000A21CA" w:rsidRPr="00360505" w:rsidRDefault="000A21CA" w:rsidP="000A21CA">
      <w:pPr>
        <w:autoSpaceDE w:val="0"/>
        <w:autoSpaceDN w:val="0"/>
        <w:adjustRightInd w:val="0"/>
        <w:jc w:val="center"/>
        <w:rPr>
          <w:b/>
          <w:bCs/>
          <w:lang w:val="sr-Cyrl-CS" w:eastAsia="sr-Latn-CS"/>
        </w:rPr>
      </w:pPr>
      <w:r w:rsidRPr="00360505">
        <w:rPr>
          <w:b/>
          <w:bCs/>
          <w:lang w:val="sr-Latn-CS" w:eastAsia="sr-Latn-CS"/>
        </w:rPr>
        <w:t xml:space="preserve">ИЗЈАВА О ДОСТАВЉАЊУ МЕНИЦЕ ЗА </w:t>
      </w:r>
      <w:r w:rsidRPr="00360505">
        <w:rPr>
          <w:b/>
          <w:bCs/>
          <w:lang w:val="sr-Cyrl-CS" w:eastAsia="sr-Latn-CS"/>
        </w:rPr>
        <w:t>ОТКЛАЊАЊЕ ГРЕШАКА У ГАРАНТНОМ РОКУ</w:t>
      </w:r>
    </w:p>
    <w:p w:rsidR="000A21CA" w:rsidRPr="00360505" w:rsidRDefault="000A21CA" w:rsidP="000A21CA">
      <w:pPr>
        <w:autoSpaceDE w:val="0"/>
        <w:autoSpaceDN w:val="0"/>
        <w:adjustRightInd w:val="0"/>
        <w:jc w:val="center"/>
        <w:rPr>
          <w:b/>
          <w:bCs/>
          <w:lang w:val="sr-Cyrl-CS" w:eastAsia="sr-Latn-CS"/>
        </w:rPr>
      </w:pPr>
    </w:p>
    <w:p w:rsidR="000A21CA" w:rsidRPr="00360505" w:rsidRDefault="000A21CA" w:rsidP="000A21CA">
      <w:pPr>
        <w:autoSpaceDE w:val="0"/>
        <w:autoSpaceDN w:val="0"/>
        <w:adjustRightInd w:val="0"/>
        <w:jc w:val="center"/>
        <w:rPr>
          <w:b/>
          <w:bCs/>
          <w:lang w:val="sr-Cyrl-CS" w:eastAsia="sr-Latn-CS"/>
        </w:rPr>
      </w:pPr>
    </w:p>
    <w:p w:rsidR="000A21CA" w:rsidRPr="00360505" w:rsidRDefault="000A21CA" w:rsidP="000A21CA">
      <w:pPr>
        <w:autoSpaceDE w:val="0"/>
        <w:autoSpaceDN w:val="0"/>
        <w:adjustRightInd w:val="0"/>
        <w:ind w:firstLine="720"/>
        <w:jc w:val="both"/>
        <w:rPr>
          <w:lang w:val="sr-Cyrl-CS" w:eastAsia="sr-Latn-CS"/>
        </w:rPr>
      </w:pPr>
      <w:r w:rsidRPr="00360505">
        <w:rPr>
          <w:lang w:val="sr-Latn-CS" w:eastAsia="sr-Latn-CS"/>
        </w:rPr>
        <w:t>Овом Изјавом неопозиво потврђујемо да ћемо Наручиоцу, уколико нам се додели Уговор за јавну набавку</w:t>
      </w:r>
      <w:r w:rsidRPr="00360505">
        <w:rPr>
          <w:lang w:val="sr-Cyrl-CS"/>
        </w:rPr>
        <w:t xml:space="preserve"> </w:t>
      </w:r>
      <w:r w:rsidR="00F03364">
        <w:rPr>
          <w:lang w:val="sr-Cyrl-CS"/>
        </w:rPr>
        <w:t xml:space="preserve">- </w:t>
      </w:r>
      <w:r w:rsidR="00F03364">
        <w:rPr>
          <w:b/>
          <w:kern w:val="24"/>
        </w:rPr>
        <w:t xml:space="preserve">Додатни радови на реконструкцији </w:t>
      </w:r>
      <w:r w:rsidR="00BB446E" w:rsidRPr="00C05D8E">
        <w:rPr>
          <w:b/>
        </w:rPr>
        <w:t>управног објекта Спортског комплекса ФК Дрина, општина Љубовија</w:t>
      </w:r>
      <w:r w:rsidR="00BB446E" w:rsidRPr="00D35314">
        <w:rPr>
          <w:rFonts w:eastAsia="TimesNewRomanPSMT"/>
          <w:b/>
          <w:lang w:val="sr-Cyrl-CS"/>
        </w:rPr>
        <w:t>,</w:t>
      </w:r>
      <w:r w:rsidR="00BB446E">
        <w:rPr>
          <w:rFonts w:eastAsia="TimesNewRomanPSMT"/>
          <w:b/>
          <w:lang w:val="sr-Cyrl-CS"/>
        </w:rPr>
        <w:t xml:space="preserve"> редни број </w:t>
      </w:r>
      <w:r w:rsidR="00BB446E">
        <w:rPr>
          <w:rFonts w:eastAsia="TimesNewRomanPSMT"/>
          <w:b/>
        </w:rPr>
        <w:t>ЈН 62/2019</w:t>
      </w:r>
      <w:r w:rsidR="00F03364">
        <w:rPr>
          <w:lang w:val="sr-Cyrl-CS"/>
        </w:rPr>
        <w:t>, редни број ЈН 6</w:t>
      </w:r>
      <w:r w:rsidR="00BB446E">
        <w:rPr>
          <w:lang w:val="sr-Cyrl-CS"/>
        </w:rPr>
        <w:t>2</w:t>
      </w:r>
      <w:r w:rsidR="00F03364">
        <w:rPr>
          <w:lang w:val="sr-Cyrl-CS"/>
        </w:rPr>
        <w:t>/201</w:t>
      </w:r>
      <w:r w:rsidR="00BB446E">
        <w:rPr>
          <w:lang w:val="sr-Cyrl-CS"/>
        </w:rPr>
        <w:t>9</w:t>
      </w:r>
      <w:r w:rsidRPr="00360505">
        <w:rPr>
          <w:lang w:val="sr-Cyrl-CS" w:eastAsia="sr-Latn-CS"/>
        </w:rPr>
        <w:t xml:space="preserve">, </w:t>
      </w:r>
      <w:r w:rsidRPr="00360505">
        <w:rPr>
          <w:b/>
          <w:lang w:val="sr-Latn-CS" w:eastAsia="sr-Latn-CS"/>
        </w:rPr>
        <w:t>на дан</w:t>
      </w:r>
      <w:r w:rsidRPr="00360505">
        <w:rPr>
          <w:b/>
          <w:lang w:val="sr-Cyrl-CS" w:eastAsia="sr-Latn-CS"/>
        </w:rPr>
        <w:t xml:space="preserve"> </w:t>
      </w:r>
      <w:r w:rsidRPr="00360505">
        <w:rPr>
          <w:b/>
          <w:lang w:eastAsia="sr-Latn-CS"/>
        </w:rPr>
        <w:t>примопредаје радова по Уговору</w:t>
      </w:r>
      <w:r w:rsidRPr="00360505">
        <w:rPr>
          <w:lang w:val="sr-Latn-CS" w:eastAsia="sr-Latn-CS"/>
        </w:rPr>
        <w:t>, доставити бланко сопствену меницу</w:t>
      </w:r>
      <w:r w:rsidRPr="00360505">
        <w:rPr>
          <w:lang w:eastAsia="sr-Latn-CS"/>
        </w:rPr>
        <w:t xml:space="preserve"> </w:t>
      </w:r>
      <w:r w:rsidRPr="00360505">
        <w:rPr>
          <w:lang w:val="sr-Latn-CS" w:eastAsia="sr-Latn-CS"/>
        </w:rPr>
        <w:t xml:space="preserve">за </w:t>
      </w:r>
      <w:r w:rsidRPr="00360505">
        <w:rPr>
          <w:lang w:val="sr-Cyrl-CS" w:eastAsia="sr-Latn-CS"/>
        </w:rPr>
        <w:t xml:space="preserve">отклањање грешака у гарантном року, </w:t>
      </w:r>
      <w:r w:rsidRPr="00360505">
        <w:rPr>
          <w:lang w:eastAsia="sr-Latn-CS"/>
        </w:rPr>
        <w:t>регистровану код пословне банке</w:t>
      </w:r>
      <w:r w:rsidRPr="00360505">
        <w:rPr>
          <w:lang w:val="sr-Latn-CS" w:eastAsia="sr-Latn-CS"/>
        </w:rPr>
        <w:t xml:space="preserve">, у износу од 10 % од укупне вредности уговора </w:t>
      </w:r>
      <w:r w:rsidRPr="00360505">
        <w:rPr>
          <w:lang w:val="sr-Cyrl-CS" w:eastAsia="sr-Latn-CS"/>
        </w:rPr>
        <w:t>без</w:t>
      </w:r>
      <w:r w:rsidRPr="00360505">
        <w:rPr>
          <w:lang w:val="sr-Latn-CS" w:eastAsia="sr-Latn-CS"/>
        </w:rPr>
        <w:t xml:space="preserve"> ПДВ-</w:t>
      </w:r>
      <w:r w:rsidRPr="00360505">
        <w:rPr>
          <w:lang w:val="sr-Cyrl-CS" w:eastAsia="sr-Latn-CS"/>
        </w:rPr>
        <w:t>а</w:t>
      </w:r>
      <w:r w:rsidRPr="00360505">
        <w:rPr>
          <w:lang w:val="sr-Latn-CS" w:eastAsia="sr-Latn-CS"/>
        </w:rPr>
        <w:t xml:space="preserve">, </w:t>
      </w:r>
      <w:r w:rsidRPr="00360505">
        <w:rPr>
          <w:lang w:val="sr-Cyrl-CS" w:eastAsia="sr-Latn-CS"/>
        </w:rPr>
        <w:t xml:space="preserve">а </w:t>
      </w:r>
      <w:r w:rsidRPr="00360505">
        <w:rPr>
          <w:lang w:val="sr-Latn-CS" w:eastAsia="sr-Latn-CS"/>
        </w:rPr>
        <w:t xml:space="preserve">у корист наручиоца, која треба да буде </w:t>
      </w:r>
      <w:r w:rsidRPr="00360505">
        <w:rPr>
          <w:lang w:val="sr-Cyrl-CS" w:eastAsia="sr-Latn-CS"/>
        </w:rPr>
        <w:t xml:space="preserve">безусловна и платива на први позив </w:t>
      </w:r>
      <w:r w:rsidRPr="00360505">
        <w:rPr>
          <w:lang w:val="sr-Latn-CS" w:eastAsia="sr-Latn-CS"/>
        </w:rPr>
        <w:t>са клаузулом „без протеста”</w:t>
      </w:r>
      <w:r w:rsidRPr="00360505">
        <w:rPr>
          <w:lang w:val="sr-Cyrl-CS" w:eastAsia="sr-Latn-CS"/>
        </w:rPr>
        <w:t xml:space="preserve"> </w:t>
      </w:r>
      <w:r w:rsidRPr="00360505">
        <w:rPr>
          <w:lang w:val="sr-Latn-CS" w:eastAsia="sr-Latn-CS"/>
        </w:rPr>
        <w:t>и роком важења</w:t>
      </w:r>
      <w:r w:rsidRPr="00360505">
        <w:rPr>
          <w:lang w:val="sr-Cyrl-CS" w:eastAsia="sr-Latn-CS"/>
        </w:rPr>
        <w:t xml:space="preserve"> 5 дана дужим од гарантног рока</w:t>
      </w:r>
      <w:r w:rsidRPr="00360505">
        <w:rPr>
          <w:lang w:val="sr-Latn-CS" w:eastAsia="sr-Latn-CS"/>
        </w:rPr>
        <w:t xml:space="preserve">. </w:t>
      </w:r>
    </w:p>
    <w:p w:rsidR="000A21CA" w:rsidRPr="00360505" w:rsidRDefault="000A21CA" w:rsidP="000A21CA">
      <w:pPr>
        <w:autoSpaceDE w:val="0"/>
        <w:autoSpaceDN w:val="0"/>
        <w:adjustRightInd w:val="0"/>
        <w:jc w:val="both"/>
        <w:rPr>
          <w:lang w:val="sr-Cyrl-CS" w:eastAsia="sr-Latn-CS"/>
        </w:rPr>
      </w:pPr>
    </w:p>
    <w:p w:rsidR="000A21CA" w:rsidRPr="00360505" w:rsidRDefault="000A21CA" w:rsidP="000A21CA">
      <w:pPr>
        <w:autoSpaceDE w:val="0"/>
        <w:autoSpaceDN w:val="0"/>
        <w:adjustRightInd w:val="0"/>
        <w:rPr>
          <w:lang w:val="sr-Cyrl-CS" w:eastAsia="sr-Latn-CS"/>
        </w:rPr>
      </w:pPr>
    </w:p>
    <w:p w:rsidR="000A21CA" w:rsidRPr="00360505" w:rsidRDefault="000A21CA" w:rsidP="000A21CA">
      <w:pPr>
        <w:autoSpaceDE w:val="0"/>
        <w:autoSpaceDN w:val="0"/>
        <w:adjustRightInd w:val="0"/>
        <w:rPr>
          <w:lang w:val="sr-Cyrl-CS" w:eastAsia="sr-Latn-CS"/>
        </w:rPr>
      </w:pPr>
    </w:p>
    <w:p w:rsidR="000A21CA" w:rsidRPr="00360505" w:rsidRDefault="000A21CA" w:rsidP="000A21CA">
      <w:pPr>
        <w:tabs>
          <w:tab w:val="left" w:pos="5280"/>
          <w:tab w:val="left" w:pos="6930"/>
        </w:tabs>
        <w:autoSpaceDE w:val="0"/>
        <w:autoSpaceDN w:val="0"/>
        <w:adjustRightInd w:val="0"/>
        <w:rPr>
          <w:lang w:val="sr-Cyrl-CS" w:eastAsia="sr-Latn-CS"/>
        </w:rPr>
      </w:pPr>
      <w:r w:rsidRPr="00360505">
        <w:rPr>
          <w:lang w:val="sr-Cyrl-CS" w:eastAsia="sr-Latn-CS"/>
        </w:rPr>
        <w:tab/>
      </w:r>
      <w:r w:rsidRPr="00360505">
        <w:rPr>
          <w:lang w:val="sr-Latn-CS" w:eastAsia="sr-Latn-CS"/>
        </w:rPr>
        <w:t>(м.п.)</w:t>
      </w:r>
      <w:r w:rsidRPr="00360505">
        <w:rPr>
          <w:lang w:val="sr-Cyrl-CS" w:eastAsia="sr-Latn-CS"/>
        </w:rPr>
        <w:t xml:space="preserve">     </w:t>
      </w:r>
      <w:r w:rsidRPr="00360505">
        <w:rPr>
          <w:lang w:val="sr-Latn-CS" w:eastAsia="sr-Latn-CS"/>
        </w:rPr>
        <w:t xml:space="preserve">ПОНУЂАЧ </w:t>
      </w:r>
    </w:p>
    <w:p w:rsidR="000A21CA" w:rsidRPr="00360505" w:rsidRDefault="000A21CA" w:rsidP="000A21CA">
      <w:pPr>
        <w:autoSpaceDE w:val="0"/>
        <w:autoSpaceDN w:val="0"/>
        <w:adjustRightInd w:val="0"/>
        <w:rPr>
          <w:lang w:val="sr-Cyrl-CS" w:eastAsia="sr-Latn-CS"/>
        </w:rPr>
      </w:pPr>
    </w:p>
    <w:p w:rsidR="000A21CA" w:rsidRPr="00360505" w:rsidRDefault="000A21CA" w:rsidP="000A21CA">
      <w:pPr>
        <w:tabs>
          <w:tab w:val="left" w:pos="5805"/>
        </w:tabs>
        <w:autoSpaceDE w:val="0"/>
        <w:autoSpaceDN w:val="0"/>
        <w:adjustRightInd w:val="0"/>
        <w:rPr>
          <w:lang w:val="sr-Cyrl-CS" w:eastAsia="sr-Latn-CS"/>
        </w:rPr>
      </w:pPr>
      <w:r w:rsidRPr="00360505">
        <w:rPr>
          <w:lang w:val="sr-Cyrl-CS" w:eastAsia="sr-Latn-CS"/>
        </w:rPr>
        <w:t xml:space="preserve">                                                                                 _______________________________</w:t>
      </w:r>
    </w:p>
    <w:p w:rsidR="000A21CA" w:rsidRPr="00360505" w:rsidRDefault="000A21CA" w:rsidP="000A21CA">
      <w:pPr>
        <w:tabs>
          <w:tab w:val="left" w:pos="5205"/>
        </w:tabs>
        <w:autoSpaceDE w:val="0"/>
        <w:autoSpaceDN w:val="0"/>
        <w:adjustRightInd w:val="0"/>
        <w:rPr>
          <w:lang w:val="sr-Cyrl-CS" w:eastAsia="sr-Latn-CS"/>
        </w:rPr>
      </w:pPr>
      <w:r w:rsidRPr="00360505">
        <w:rPr>
          <w:lang w:val="sr-Cyrl-CS" w:eastAsia="sr-Latn-CS"/>
        </w:rPr>
        <w:t xml:space="preserve">                                                                                  </w:t>
      </w:r>
      <w:r w:rsidRPr="00360505">
        <w:rPr>
          <w:lang w:val="sr-Latn-CS" w:eastAsia="sr-Latn-CS"/>
        </w:rPr>
        <w:t>(потпис одговорног лица понуђача)</w:t>
      </w:r>
    </w:p>
    <w:p w:rsidR="000A21CA" w:rsidRPr="00360505" w:rsidRDefault="000A21CA" w:rsidP="000A21CA">
      <w:pPr>
        <w:tabs>
          <w:tab w:val="left" w:pos="5805"/>
        </w:tabs>
        <w:autoSpaceDE w:val="0"/>
        <w:autoSpaceDN w:val="0"/>
        <w:adjustRightInd w:val="0"/>
        <w:rPr>
          <w:lang w:val="sr-Cyrl-CS" w:eastAsia="sr-Latn-CS"/>
        </w:rPr>
      </w:pPr>
    </w:p>
    <w:p w:rsidR="000A21CA" w:rsidRPr="00360505" w:rsidRDefault="000A21CA" w:rsidP="000A21CA">
      <w:pPr>
        <w:jc w:val="both"/>
        <w:rPr>
          <w:lang w:val="sr-Cyrl-CS"/>
        </w:rPr>
      </w:pPr>
    </w:p>
    <w:p w:rsidR="000A21CA" w:rsidRDefault="000A21CA" w:rsidP="000A21CA">
      <w:pPr>
        <w:jc w:val="both"/>
        <w:rPr>
          <w:lang w:val="sr-Cyrl-CS"/>
        </w:rPr>
      </w:pPr>
    </w:p>
    <w:p w:rsidR="000A21CA" w:rsidRPr="00360505" w:rsidRDefault="000A21CA" w:rsidP="000A21CA">
      <w:pPr>
        <w:jc w:val="both"/>
        <w:rPr>
          <w:i/>
          <w:lang w:val="sr-Cyrl-CS" w:eastAsia="sr-Latn-CS"/>
        </w:rPr>
      </w:pPr>
      <w:r w:rsidRPr="00360505">
        <w:rPr>
          <w:b/>
          <w:i/>
          <w:lang w:val="sr-Latn-CS" w:eastAsia="sr-Latn-CS"/>
        </w:rPr>
        <w:t>Напомена:</w:t>
      </w:r>
      <w:r w:rsidRPr="00360505">
        <w:rPr>
          <w:i/>
          <w:lang w:val="sr-Latn-CS" w:eastAsia="sr-Latn-CS"/>
        </w:rPr>
        <w:t xml:space="preserve"> </w:t>
      </w:r>
      <w:r w:rsidRPr="00360505">
        <w:rPr>
          <w:i/>
          <w:lang w:eastAsia="sr-Latn-CS"/>
        </w:rPr>
        <w:t>У</w:t>
      </w:r>
      <w:r w:rsidRPr="00360505">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0A21CA" w:rsidRPr="00360505" w:rsidRDefault="000A21CA" w:rsidP="000A21CA">
      <w:pPr>
        <w:jc w:val="both"/>
        <w:rPr>
          <w:lang w:val="sr-Cyrl-CS"/>
        </w:rPr>
      </w:pPr>
    </w:p>
    <w:p w:rsidR="000A21CA" w:rsidRPr="00360505" w:rsidRDefault="000A21CA" w:rsidP="000A21CA">
      <w:pPr>
        <w:autoSpaceDE w:val="0"/>
        <w:autoSpaceDN w:val="0"/>
        <w:adjustRightInd w:val="0"/>
        <w:ind w:left="720" w:hanging="720"/>
        <w:rPr>
          <w:b/>
          <w:lang w:val="sr-Cyrl-CS" w:eastAsia="sr-Latn-CS"/>
        </w:rPr>
      </w:pPr>
      <w:r>
        <w:rPr>
          <w:lang w:val="sr-Cyrl-CS"/>
        </w:rPr>
        <w:br w:type="page"/>
      </w:r>
      <w:r>
        <w:rPr>
          <w:b/>
          <w:lang w:val="sr-Latn-CS" w:eastAsia="sr-Latn-CS"/>
        </w:rPr>
        <w:lastRenderedPageBreak/>
        <w:t>XX</w:t>
      </w:r>
      <w:r w:rsidRPr="00360505">
        <w:rPr>
          <w:b/>
          <w:lang w:val="sr-Latn-CS" w:eastAsia="sr-Latn-CS"/>
        </w:rPr>
        <w:t xml:space="preserve"> </w:t>
      </w:r>
      <w:r w:rsidRPr="00360505">
        <w:rPr>
          <w:b/>
          <w:lang w:val="sr-Cyrl-CS" w:eastAsia="sr-Latn-CS"/>
        </w:rPr>
        <w:t xml:space="preserve">ОБРАЗАЦ МЕНИЧНОГ ОВЛАШЋЕЊА ЗА </w:t>
      </w:r>
      <w:r w:rsidRPr="00360505">
        <w:rPr>
          <w:b/>
          <w:bCs/>
          <w:lang w:val="sr-Cyrl-CS" w:eastAsia="sr-Latn-CS"/>
        </w:rPr>
        <w:t>ОТКЛАЊАЊЕ ГРЕШАКА У ГАРАНТНОМ РОКУ</w:t>
      </w:r>
    </w:p>
    <w:p w:rsidR="000A21CA" w:rsidRPr="00360505" w:rsidRDefault="000A21CA" w:rsidP="000A21CA">
      <w:pPr>
        <w:suppressAutoHyphens w:val="0"/>
        <w:autoSpaceDE w:val="0"/>
        <w:autoSpaceDN w:val="0"/>
        <w:adjustRightInd w:val="0"/>
        <w:jc w:val="both"/>
        <w:rPr>
          <w:rFonts w:eastAsia="Calibri"/>
          <w:b/>
          <w:bCs/>
          <w:szCs w:val="22"/>
          <w:lang w:val="sr-Cyrl-CS" w:eastAsia="en-US"/>
        </w:rPr>
      </w:pP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 xml:space="preserve">ДУЖНИК: ____________________________________________ </w:t>
      </w: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 xml:space="preserve">Седиште: _____________________________________________ </w:t>
      </w: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 xml:space="preserve">Матични број: ________________________________________ </w:t>
      </w: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 xml:space="preserve">Порески идентификациони број ПИБ: ___________________ </w:t>
      </w: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 xml:space="preserve">Текући рачун: _________________________________________ </w:t>
      </w: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 xml:space="preserve">Код банке:_____________________________________________ </w:t>
      </w:r>
    </w:p>
    <w:p w:rsidR="000A21CA" w:rsidRPr="00360505" w:rsidRDefault="000A21CA" w:rsidP="000A21CA">
      <w:pPr>
        <w:suppressAutoHyphens w:val="0"/>
        <w:autoSpaceDE w:val="0"/>
        <w:autoSpaceDN w:val="0"/>
        <w:adjustRightInd w:val="0"/>
        <w:jc w:val="both"/>
        <w:rPr>
          <w:rFonts w:eastAsia="Calibri"/>
          <w:b/>
          <w:bCs/>
          <w:szCs w:val="22"/>
          <w:lang w:val="sr-Cyrl-CS" w:eastAsia="en-US"/>
        </w:rPr>
      </w:pP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 xml:space="preserve">ИЗДАЈЕ </w:t>
      </w:r>
    </w:p>
    <w:p w:rsidR="000A21CA" w:rsidRPr="00360505" w:rsidRDefault="000A21CA" w:rsidP="000A21CA">
      <w:pPr>
        <w:suppressAutoHyphens w:val="0"/>
        <w:autoSpaceDE w:val="0"/>
        <w:autoSpaceDN w:val="0"/>
        <w:adjustRightInd w:val="0"/>
        <w:ind w:firstLine="720"/>
        <w:jc w:val="center"/>
        <w:rPr>
          <w:rFonts w:eastAsia="Calibri"/>
          <w:szCs w:val="22"/>
          <w:lang w:eastAsia="en-US"/>
        </w:rPr>
      </w:pPr>
      <w:r w:rsidRPr="00360505">
        <w:rPr>
          <w:rFonts w:eastAsia="Calibri"/>
          <w:b/>
          <w:bCs/>
          <w:szCs w:val="22"/>
          <w:lang w:eastAsia="en-US"/>
        </w:rPr>
        <w:t>МЕНИЧНО ОВЛАШЋЕЊЕ - ПИСМО</w:t>
      </w:r>
    </w:p>
    <w:p w:rsidR="000A21CA" w:rsidRPr="00360505" w:rsidRDefault="000A21CA" w:rsidP="000A21CA">
      <w:pPr>
        <w:suppressAutoHyphens w:val="0"/>
        <w:autoSpaceDE w:val="0"/>
        <w:autoSpaceDN w:val="0"/>
        <w:adjustRightInd w:val="0"/>
        <w:spacing w:after="120"/>
        <w:ind w:firstLine="720"/>
        <w:jc w:val="center"/>
        <w:rPr>
          <w:rFonts w:eastAsia="Calibri"/>
          <w:szCs w:val="22"/>
          <w:lang w:val="sr-Cyrl-CS" w:eastAsia="en-US"/>
        </w:rPr>
      </w:pPr>
      <w:r w:rsidRPr="00360505">
        <w:rPr>
          <w:rFonts w:eastAsia="Calibri"/>
          <w:b/>
          <w:bCs/>
          <w:szCs w:val="22"/>
          <w:lang w:eastAsia="en-US"/>
        </w:rPr>
        <w:t>- за корисника бланко сопствене менице –</w:t>
      </w: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КОРИСНИК</w:t>
      </w:r>
      <w:r w:rsidRPr="00360505">
        <w:rPr>
          <w:rFonts w:eastAsia="Calibri"/>
          <w:b/>
          <w:bCs/>
          <w:szCs w:val="22"/>
          <w:lang w:val="sr-Cyrl-CS" w:eastAsia="en-US"/>
        </w:rPr>
        <w:t xml:space="preserve">: </w:t>
      </w:r>
      <w:r w:rsidRPr="00360505">
        <w:rPr>
          <w:rFonts w:eastAsia="Calibri"/>
          <w:bCs/>
          <w:szCs w:val="22"/>
          <w:lang w:val="sr-Cyrl-CS" w:eastAsia="en-US"/>
        </w:rPr>
        <w:t>Општинска управа општине Љубовија</w:t>
      </w:r>
      <w:r w:rsidRPr="00360505">
        <w:rPr>
          <w:rFonts w:eastAsia="Calibri"/>
          <w:szCs w:val="22"/>
          <w:lang w:eastAsia="en-US"/>
        </w:rPr>
        <w:t xml:space="preserve">, (Поверилац) </w:t>
      </w:r>
    </w:p>
    <w:p w:rsidR="000A21CA" w:rsidRPr="00360505" w:rsidRDefault="000A21CA" w:rsidP="000A21CA">
      <w:pPr>
        <w:suppressAutoHyphens w:val="0"/>
        <w:autoSpaceDE w:val="0"/>
        <w:autoSpaceDN w:val="0"/>
        <w:adjustRightInd w:val="0"/>
        <w:jc w:val="both"/>
        <w:rPr>
          <w:rFonts w:eastAsia="Calibri"/>
          <w:szCs w:val="22"/>
          <w:lang w:val="sr-Cyrl-CS" w:eastAsia="en-US"/>
        </w:rPr>
      </w:pPr>
      <w:r w:rsidRPr="00360505">
        <w:rPr>
          <w:rFonts w:eastAsia="Calibri"/>
          <w:szCs w:val="22"/>
          <w:lang w:eastAsia="en-US"/>
        </w:rPr>
        <w:t xml:space="preserve">Седиште: </w:t>
      </w:r>
      <w:r w:rsidRPr="00360505">
        <w:rPr>
          <w:rFonts w:eastAsia="Calibri"/>
          <w:szCs w:val="22"/>
          <w:lang w:val="sr-Cyrl-CS" w:eastAsia="en-US"/>
        </w:rPr>
        <w:t>Љубовија, ул. Војводе Мишића 45</w:t>
      </w:r>
    </w:p>
    <w:p w:rsidR="000A21CA" w:rsidRPr="00360505" w:rsidRDefault="000A21CA" w:rsidP="000A21CA">
      <w:pPr>
        <w:suppressAutoHyphens w:val="0"/>
        <w:autoSpaceDE w:val="0"/>
        <w:autoSpaceDN w:val="0"/>
        <w:adjustRightInd w:val="0"/>
        <w:ind w:firstLine="720"/>
        <w:jc w:val="both"/>
        <w:rPr>
          <w:rFonts w:eastAsia="Calibri"/>
          <w:szCs w:val="22"/>
          <w:lang w:val="sr-Cyrl-CS" w:eastAsia="en-US"/>
        </w:rPr>
      </w:pPr>
    </w:p>
    <w:p w:rsidR="000A21CA" w:rsidRPr="00360505" w:rsidRDefault="000A21CA" w:rsidP="000A21CA">
      <w:pPr>
        <w:suppressAutoHyphens w:val="0"/>
        <w:autoSpaceDE w:val="0"/>
        <w:autoSpaceDN w:val="0"/>
        <w:adjustRightInd w:val="0"/>
        <w:ind w:firstLine="720"/>
        <w:jc w:val="both"/>
        <w:rPr>
          <w:rFonts w:eastAsia="Calibri"/>
          <w:szCs w:val="22"/>
          <w:lang w:eastAsia="en-US"/>
        </w:rPr>
      </w:pPr>
      <w:r w:rsidRPr="00360505">
        <w:rPr>
          <w:rFonts w:eastAsia="Calibri"/>
          <w:szCs w:val="22"/>
          <w:lang w:eastAsia="en-US"/>
        </w:rPr>
        <w:t>Предајемо Вам 1 (једну) бланко сопствену меницу, серије __________________ и овлашћујемо</w:t>
      </w:r>
      <w:r w:rsidRPr="00360505">
        <w:rPr>
          <w:rFonts w:eastAsia="Calibri"/>
          <w:bCs/>
          <w:szCs w:val="22"/>
          <w:lang w:val="sr-Cyrl-CS" w:eastAsia="en-US"/>
        </w:rPr>
        <w:t xml:space="preserve"> Општинску управу општине Љубовија</w:t>
      </w:r>
      <w:r w:rsidRPr="00360505">
        <w:rPr>
          <w:rFonts w:eastAsia="Calibri"/>
          <w:szCs w:val="22"/>
          <w:lang w:eastAsia="en-US"/>
        </w:rPr>
        <w:t xml:space="preserve">, </w:t>
      </w:r>
      <w:r w:rsidRPr="00360505">
        <w:rPr>
          <w:rFonts w:eastAsia="Calibri"/>
          <w:szCs w:val="22"/>
          <w:lang w:val="sr-Cyrl-CS" w:eastAsia="en-US"/>
        </w:rPr>
        <w:t xml:space="preserve">ул. Војводе Мишића 45, </w:t>
      </w:r>
      <w:r w:rsidRPr="00360505">
        <w:rPr>
          <w:rFonts w:eastAsia="Calibri"/>
          <w:szCs w:val="22"/>
          <w:lang w:eastAsia="en-US"/>
        </w:rPr>
        <w:t xml:space="preserve">као повериоца, да предату меницу може попунити на износ </w:t>
      </w:r>
      <w:r w:rsidRPr="00360505">
        <w:rPr>
          <w:rFonts w:eastAsia="Calibri"/>
          <w:szCs w:val="22"/>
          <w:lang w:val="sr-Cyrl-CS" w:eastAsia="en-US"/>
        </w:rPr>
        <w:t xml:space="preserve">од 10% (десет посто) </w:t>
      </w:r>
      <w:r w:rsidRPr="00360505">
        <w:rPr>
          <w:rFonts w:eastAsia="Calibri"/>
          <w:szCs w:val="22"/>
          <w:lang w:eastAsia="en-US"/>
        </w:rPr>
        <w:t>од укупне вредности</w:t>
      </w:r>
      <w:r w:rsidRPr="00360505">
        <w:rPr>
          <w:rFonts w:eastAsia="Calibri"/>
          <w:szCs w:val="22"/>
          <w:lang w:val="sr-Cyrl-CS" w:eastAsia="en-US"/>
        </w:rPr>
        <w:t xml:space="preserve"> уговора без ПДВ-а</w:t>
      </w:r>
      <w:r w:rsidRPr="00360505">
        <w:rPr>
          <w:rFonts w:eastAsia="Calibri"/>
          <w:szCs w:val="22"/>
          <w:lang w:eastAsia="en-US"/>
        </w:rPr>
        <w:t xml:space="preserve"> за ЈН </w:t>
      </w:r>
      <w:r w:rsidR="00442068">
        <w:rPr>
          <w:rFonts w:eastAsia="Calibri"/>
          <w:szCs w:val="22"/>
          <w:lang w:eastAsia="en-US"/>
        </w:rPr>
        <w:t>6</w:t>
      </w:r>
      <w:r w:rsidR="00BB446E">
        <w:rPr>
          <w:rFonts w:eastAsia="Calibri"/>
          <w:szCs w:val="22"/>
          <w:lang w:eastAsia="en-US"/>
        </w:rPr>
        <w:t>2</w:t>
      </w:r>
      <w:r w:rsidRPr="00360505">
        <w:rPr>
          <w:rFonts w:eastAsia="Calibri"/>
          <w:szCs w:val="22"/>
          <w:lang w:eastAsia="en-US"/>
        </w:rPr>
        <w:t>/201</w:t>
      </w:r>
      <w:r w:rsidR="00BB446E">
        <w:rPr>
          <w:rFonts w:eastAsia="Calibri"/>
          <w:szCs w:val="22"/>
          <w:lang w:eastAsia="en-US"/>
        </w:rPr>
        <w:t>9</w:t>
      </w:r>
      <w:r w:rsidRPr="00360505">
        <w:rPr>
          <w:rFonts w:eastAsia="Calibri"/>
          <w:szCs w:val="22"/>
          <w:lang w:val="sr-Cyrl-CS" w:eastAsia="en-US"/>
        </w:rPr>
        <w:t xml:space="preserve"> </w:t>
      </w:r>
      <w:r w:rsidR="00442068">
        <w:rPr>
          <w:rFonts w:eastAsia="Calibri"/>
          <w:szCs w:val="22"/>
          <w:lang w:val="sr-Cyrl-CS" w:eastAsia="en-US"/>
        </w:rPr>
        <w:t>–</w:t>
      </w:r>
      <w:r w:rsidRPr="00501164">
        <w:rPr>
          <w:b/>
          <w:kern w:val="24"/>
          <w:lang w:val="sr-Cyrl-CS"/>
        </w:rPr>
        <w:t xml:space="preserve"> </w:t>
      </w:r>
      <w:r w:rsidR="00442068">
        <w:rPr>
          <w:b/>
          <w:kern w:val="24"/>
        </w:rPr>
        <w:t xml:space="preserve">Додатни радови на реконструкцији </w:t>
      </w:r>
      <w:r w:rsidR="00BB446E" w:rsidRPr="00C05D8E">
        <w:rPr>
          <w:b/>
        </w:rPr>
        <w:t>управног објекта Спортског комплекса ФК Дрина, општина Љубовија</w:t>
      </w:r>
      <w:r w:rsidR="00BB446E" w:rsidRPr="00D35314">
        <w:rPr>
          <w:rFonts w:eastAsia="TimesNewRomanPSMT"/>
          <w:b/>
          <w:lang w:val="sr-Cyrl-CS"/>
        </w:rPr>
        <w:t>,</w:t>
      </w:r>
      <w:r w:rsidR="00BB446E">
        <w:rPr>
          <w:rFonts w:eastAsia="TimesNewRomanPSMT"/>
          <w:b/>
          <w:lang w:val="sr-Cyrl-CS"/>
        </w:rPr>
        <w:t xml:space="preserve"> </w:t>
      </w:r>
      <w:r w:rsidRPr="00360505">
        <w:rPr>
          <w:rFonts w:eastAsia="Calibri"/>
          <w:szCs w:val="22"/>
          <w:lang w:eastAsia="en-US"/>
        </w:rPr>
        <w:t>што номинално износи _______________ динара</w:t>
      </w:r>
      <w:r w:rsidRPr="00360505">
        <w:rPr>
          <w:rFonts w:eastAsia="Calibri"/>
          <w:szCs w:val="22"/>
          <w:lang w:val="sr-Cyrl-CS" w:eastAsia="en-US"/>
        </w:rPr>
        <w:t xml:space="preserve"> без ПДВ-а</w:t>
      </w:r>
      <w:r w:rsidRPr="00360505">
        <w:rPr>
          <w:rFonts w:eastAsia="Calibri"/>
          <w:szCs w:val="22"/>
          <w:lang w:eastAsia="en-US"/>
        </w:rPr>
        <w:t xml:space="preserve">, а по основу гаранције за </w:t>
      </w:r>
      <w:r w:rsidRPr="00360505">
        <w:rPr>
          <w:rFonts w:eastAsia="Calibri"/>
          <w:szCs w:val="22"/>
          <w:lang w:val="sr-Cyrl-CS" w:eastAsia="en-US"/>
        </w:rPr>
        <w:t>отклањање грешака у гарантном року</w:t>
      </w:r>
      <w:r w:rsidRPr="00360505">
        <w:rPr>
          <w:rFonts w:eastAsia="Calibri"/>
          <w:szCs w:val="22"/>
          <w:lang w:eastAsia="en-US"/>
        </w:rPr>
        <w:t xml:space="preserve">. </w:t>
      </w:r>
    </w:p>
    <w:p w:rsidR="000A21CA" w:rsidRPr="00360505" w:rsidRDefault="000A21CA" w:rsidP="000A21CA">
      <w:pPr>
        <w:suppressAutoHyphens w:val="0"/>
        <w:autoSpaceDE w:val="0"/>
        <w:autoSpaceDN w:val="0"/>
        <w:adjustRightInd w:val="0"/>
        <w:ind w:firstLine="720"/>
        <w:jc w:val="both"/>
        <w:rPr>
          <w:rFonts w:eastAsia="Calibri"/>
          <w:szCs w:val="22"/>
          <w:lang w:eastAsia="en-US"/>
        </w:rPr>
      </w:pPr>
      <w:r w:rsidRPr="00360505">
        <w:rPr>
          <w:rFonts w:eastAsia="Calibri"/>
          <w:szCs w:val="22"/>
          <w:lang w:eastAsia="en-US"/>
        </w:rPr>
        <w:t>Рок важења ове менице ј</w:t>
      </w:r>
      <w:r w:rsidRPr="00360505">
        <w:rPr>
          <w:rFonts w:eastAsia="Calibri"/>
          <w:szCs w:val="22"/>
          <w:lang w:val="sr-Cyrl-CS" w:eastAsia="en-US"/>
        </w:rPr>
        <w:t>е мора бити 5 (пет) дана дужи од понуђеног гарантног рока</w:t>
      </w:r>
      <w:r w:rsidRPr="00360505">
        <w:rPr>
          <w:rFonts w:eastAsia="Calibri"/>
          <w:szCs w:val="22"/>
          <w:lang w:eastAsia="en-US"/>
        </w:rPr>
        <w:t xml:space="preserve">. </w:t>
      </w:r>
    </w:p>
    <w:p w:rsidR="000A21CA" w:rsidRPr="00360505" w:rsidRDefault="000A21CA" w:rsidP="000A21CA">
      <w:pPr>
        <w:suppressAutoHyphens w:val="0"/>
        <w:autoSpaceDE w:val="0"/>
        <w:autoSpaceDN w:val="0"/>
        <w:adjustRightInd w:val="0"/>
        <w:ind w:firstLine="720"/>
        <w:jc w:val="both"/>
        <w:rPr>
          <w:rFonts w:eastAsia="Calibri"/>
          <w:szCs w:val="22"/>
          <w:lang w:eastAsia="en-US"/>
        </w:rPr>
      </w:pPr>
      <w:r w:rsidRPr="00360505">
        <w:rPr>
          <w:rFonts w:eastAsia="Calibri"/>
          <w:szCs w:val="22"/>
          <w:lang w:eastAsia="en-US"/>
        </w:rPr>
        <w:t>Овлашћујемо</w:t>
      </w:r>
      <w:r w:rsidRPr="00360505">
        <w:rPr>
          <w:rFonts w:eastAsia="Calibri"/>
          <w:bCs/>
          <w:szCs w:val="22"/>
          <w:lang w:val="sr-Cyrl-CS" w:eastAsia="en-US"/>
        </w:rPr>
        <w:t xml:space="preserve"> Општинску управу општине Љубовија</w:t>
      </w:r>
      <w:r w:rsidRPr="00360505">
        <w:rPr>
          <w:rFonts w:eastAsia="Calibri"/>
          <w:szCs w:val="22"/>
          <w:lang w:eastAsia="en-US"/>
        </w:rPr>
        <w:t xml:space="preserve">, </w:t>
      </w:r>
      <w:r w:rsidRPr="00360505">
        <w:rPr>
          <w:rFonts w:eastAsia="Calibri"/>
          <w:szCs w:val="22"/>
          <w:lang w:val="sr-Cyrl-CS" w:eastAsia="en-US"/>
        </w:rPr>
        <w:t>ул. Војводе Мишића 45</w:t>
      </w:r>
      <w:r w:rsidRPr="00360505">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A21CA" w:rsidRPr="00360505" w:rsidRDefault="000A21CA" w:rsidP="000A21CA">
      <w:pPr>
        <w:suppressAutoHyphens w:val="0"/>
        <w:autoSpaceDE w:val="0"/>
        <w:autoSpaceDN w:val="0"/>
        <w:adjustRightInd w:val="0"/>
        <w:ind w:firstLine="720"/>
        <w:jc w:val="both"/>
        <w:rPr>
          <w:rFonts w:eastAsia="Calibri"/>
          <w:szCs w:val="22"/>
          <w:lang w:eastAsia="en-US"/>
        </w:rPr>
      </w:pPr>
      <w:r w:rsidRPr="00360505">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A21CA" w:rsidRPr="00360505" w:rsidRDefault="000A21CA" w:rsidP="000A21CA">
      <w:pPr>
        <w:suppressAutoHyphens w:val="0"/>
        <w:autoSpaceDE w:val="0"/>
        <w:autoSpaceDN w:val="0"/>
        <w:adjustRightInd w:val="0"/>
        <w:ind w:firstLine="720"/>
        <w:jc w:val="both"/>
        <w:rPr>
          <w:rFonts w:eastAsia="Calibri"/>
          <w:szCs w:val="22"/>
          <w:lang w:eastAsia="en-US"/>
        </w:rPr>
      </w:pPr>
      <w:r w:rsidRPr="00360505">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A21CA" w:rsidRPr="00360505" w:rsidRDefault="000A21CA" w:rsidP="000A21CA">
      <w:pPr>
        <w:suppressAutoHyphens w:val="0"/>
        <w:autoSpaceDE w:val="0"/>
        <w:autoSpaceDN w:val="0"/>
        <w:adjustRightInd w:val="0"/>
        <w:ind w:firstLine="720"/>
        <w:jc w:val="both"/>
        <w:rPr>
          <w:rFonts w:eastAsia="Calibri"/>
          <w:szCs w:val="22"/>
          <w:lang w:eastAsia="en-US"/>
        </w:rPr>
      </w:pPr>
      <w:r w:rsidRPr="00360505">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A21CA" w:rsidRPr="00360505" w:rsidRDefault="000A21CA" w:rsidP="000A21CA">
      <w:pPr>
        <w:suppressAutoHyphens w:val="0"/>
        <w:autoSpaceDE w:val="0"/>
        <w:autoSpaceDN w:val="0"/>
        <w:adjustRightInd w:val="0"/>
        <w:ind w:firstLine="720"/>
        <w:jc w:val="both"/>
        <w:rPr>
          <w:rFonts w:eastAsia="Calibri"/>
          <w:szCs w:val="22"/>
          <w:lang w:eastAsia="en-US"/>
        </w:rPr>
      </w:pPr>
      <w:r w:rsidRPr="00360505">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A21CA" w:rsidRPr="00360505" w:rsidRDefault="000A21CA" w:rsidP="000A21CA">
      <w:pPr>
        <w:suppressAutoHyphens w:val="0"/>
        <w:autoSpaceDE w:val="0"/>
        <w:autoSpaceDN w:val="0"/>
        <w:adjustRightInd w:val="0"/>
        <w:ind w:firstLine="720"/>
        <w:jc w:val="both"/>
        <w:rPr>
          <w:rFonts w:eastAsia="Calibri"/>
          <w:szCs w:val="22"/>
          <w:lang w:eastAsia="en-US"/>
        </w:rPr>
      </w:pPr>
      <w:r w:rsidRPr="00360505">
        <w:rPr>
          <w:rFonts w:eastAsia="Calibri"/>
          <w:szCs w:val="22"/>
          <w:lang w:eastAsia="en-US"/>
        </w:rPr>
        <w:t xml:space="preserve">На меници је стављен печат и потпис издаваоца менице-трасанта. </w:t>
      </w:r>
    </w:p>
    <w:p w:rsidR="000A21CA" w:rsidRPr="00360505" w:rsidRDefault="000A21CA" w:rsidP="000A21CA">
      <w:pPr>
        <w:suppressAutoHyphens w:val="0"/>
        <w:autoSpaceDE w:val="0"/>
        <w:autoSpaceDN w:val="0"/>
        <w:adjustRightInd w:val="0"/>
        <w:spacing w:after="120"/>
        <w:ind w:firstLine="720"/>
        <w:jc w:val="both"/>
        <w:rPr>
          <w:rFonts w:eastAsia="Calibri"/>
          <w:szCs w:val="22"/>
          <w:lang w:val="sr-Cyrl-CS" w:eastAsia="en-US"/>
        </w:rPr>
      </w:pPr>
      <w:r w:rsidRPr="00360505">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0A21CA" w:rsidRPr="00360505" w:rsidRDefault="000A21CA" w:rsidP="000A21CA">
      <w:pPr>
        <w:suppressAutoHyphens w:val="0"/>
        <w:autoSpaceDE w:val="0"/>
        <w:autoSpaceDN w:val="0"/>
        <w:adjustRightInd w:val="0"/>
        <w:rPr>
          <w:rFonts w:eastAsia="Calibri"/>
          <w:szCs w:val="22"/>
          <w:lang w:eastAsia="en-US"/>
        </w:rPr>
      </w:pPr>
      <w:r w:rsidRPr="00360505">
        <w:rPr>
          <w:rFonts w:eastAsia="Calibri"/>
          <w:b/>
          <w:bCs/>
          <w:szCs w:val="22"/>
          <w:lang w:val="sr-Cyrl-CS" w:eastAsia="en-US"/>
        </w:rPr>
        <w:t xml:space="preserve">    </w:t>
      </w:r>
      <w:r w:rsidRPr="00360505">
        <w:rPr>
          <w:rFonts w:eastAsia="Calibri"/>
          <w:b/>
          <w:bCs/>
          <w:szCs w:val="22"/>
          <w:lang w:eastAsia="en-US"/>
        </w:rPr>
        <w:t xml:space="preserve">Датум и место издавања </w:t>
      </w:r>
      <w:r w:rsidRPr="00360505">
        <w:rPr>
          <w:rFonts w:eastAsia="Calibri"/>
          <w:b/>
          <w:bCs/>
          <w:szCs w:val="22"/>
          <w:lang w:val="sr-Cyrl-CS" w:eastAsia="en-US"/>
        </w:rPr>
        <w:tab/>
      </w:r>
      <w:r w:rsidRPr="00360505">
        <w:rPr>
          <w:rFonts w:eastAsia="Calibri"/>
          <w:b/>
          <w:bCs/>
          <w:szCs w:val="22"/>
          <w:lang w:val="sr-Cyrl-CS" w:eastAsia="en-US"/>
        </w:rPr>
        <w:tab/>
      </w:r>
      <w:r w:rsidRPr="00360505">
        <w:rPr>
          <w:rFonts w:eastAsia="Calibri"/>
          <w:b/>
          <w:bCs/>
          <w:szCs w:val="22"/>
          <w:lang w:eastAsia="en-US"/>
        </w:rPr>
        <w:t xml:space="preserve">М.П. </w:t>
      </w:r>
      <w:r w:rsidRPr="00360505">
        <w:rPr>
          <w:rFonts w:eastAsia="Calibri"/>
          <w:b/>
          <w:bCs/>
          <w:szCs w:val="22"/>
          <w:lang w:val="sr-Cyrl-CS" w:eastAsia="en-US"/>
        </w:rPr>
        <w:tab/>
      </w:r>
      <w:r w:rsidRPr="00360505">
        <w:rPr>
          <w:rFonts w:eastAsia="Calibri"/>
          <w:b/>
          <w:bCs/>
          <w:szCs w:val="22"/>
          <w:lang w:val="sr-Cyrl-CS" w:eastAsia="en-US"/>
        </w:rPr>
        <w:tab/>
      </w:r>
      <w:r w:rsidR="00197CFF">
        <w:rPr>
          <w:rFonts w:eastAsia="Calibri"/>
          <w:b/>
          <w:bCs/>
          <w:szCs w:val="22"/>
          <w:lang w:eastAsia="en-US"/>
        </w:rPr>
        <w:t xml:space="preserve">   </w:t>
      </w:r>
      <w:r w:rsidRPr="00360505">
        <w:rPr>
          <w:rFonts w:eastAsia="Calibri"/>
          <w:b/>
          <w:bCs/>
          <w:szCs w:val="22"/>
          <w:lang w:val="sr-Cyrl-CS" w:eastAsia="en-US"/>
        </w:rPr>
        <w:t xml:space="preserve"> </w:t>
      </w:r>
      <w:r w:rsidR="00197CFF">
        <w:rPr>
          <w:rFonts w:eastAsia="Calibri"/>
          <w:b/>
          <w:bCs/>
          <w:szCs w:val="22"/>
          <w:lang w:eastAsia="en-US"/>
        </w:rPr>
        <w:t xml:space="preserve">   </w:t>
      </w:r>
      <w:r w:rsidRPr="00360505">
        <w:rPr>
          <w:rFonts w:eastAsia="Calibri"/>
          <w:b/>
          <w:bCs/>
          <w:szCs w:val="22"/>
          <w:lang w:eastAsia="en-US"/>
        </w:rPr>
        <w:t xml:space="preserve">Дужник - издавалац </w:t>
      </w:r>
    </w:p>
    <w:p w:rsidR="000A21CA" w:rsidRPr="00360505" w:rsidRDefault="000A21CA" w:rsidP="000A21CA">
      <w:pPr>
        <w:suppressAutoHyphens w:val="0"/>
        <w:autoSpaceDE w:val="0"/>
        <w:autoSpaceDN w:val="0"/>
        <w:adjustRightInd w:val="0"/>
        <w:ind w:firstLine="720"/>
        <w:rPr>
          <w:rFonts w:eastAsia="Calibri"/>
          <w:szCs w:val="22"/>
          <w:lang w:eastAsia="en-US"/>
        </w:rPr>
      </w:pPr>
      <w:r w:rsidRPr="00360505">
        <w:rPr>
          <w:rFonts w:eastAsia="Calibri"/>
          <w:b/>
          <w:bCs/>
          <w:szCs w:val="22"/>
          <w:lang w:val="sr-Cyrl-CS" w:eastAsia="en-US"/>
        </w:rPr>
        <w:t xml:space="preserve">  </w:t>
      </w:r>
      <w:r w:rsidRPr="00360505">
        <w:rPr>
          <w:rFonts w:eastAsia="Calibri"/>
          <w:b/>
          <w:bCs/>
          <w:szCs w:val="22"/>
          <w:lang w:eastAsia="en-US"/>
        </w:rPr>
        <w:t xml:space="preserve">овлашћења </w:t>
      </w:r>
      <w:r w:rsidRPr="00360505">
        <w:rPr>
          <w:rFonts w:eastAsia="Calibri"/>
          <w:b/>
          <w:bCs/>
          <w:szCs w:val="22"/>
          <w:lang w:val="sr-Cyrl-CS" w:eastAsia="en-US"/>
        </w:rPr>
        <w:tab/>
      </w:r>
      <w:r w:rsidRPr="00360505">
        <w:rPr>
          <w:rFonts w:eastAsia="Calibri"/>
          <w:b/>
          <w:bCs/>
          <w:szCs w:val="22"/>
          <w:lang w:val="sr-Cyrl-CS" w:eastAsia="en-US"/>
        </w:rPr>
        <w:tab/>
      </w:r>
      <w:r w:rsidRPr="00360505">
        <w:rPr>
          <w:rFonts w:eastAsia="Calibri"/>
          <w:b/>
          <w:bCs/>
          <w:szCs w:val="22"/>
          <w:lang w:val="sr-Cyrl-CS" w:eastAsia="en-US"/>
        </w:rPr>
        <w:tab/>
      </w:r>
      <w:r w:rsidRPr="00360505">
        <w:rPr>
          <w:rFonts w:eastAsia="Calibri"/>
          <w:b/>
          <w:bCs/>
          <w:szCs w:val="22"/>
          <w:lang w:val="sr-Cyrl-CS" w:eastAsia="en-US"/>
        </w:rPr>
        <w:tab/>
      </w:r>
      <w:r w:rsidRPr="00360505">
        <w:rPr>
          <w:rFonts w:eastAsia="Calibri"/>
          <w:b/>
          <w:bCs/>
          <w:szCs w:val="22"/>
          <w:lang w:val="sr-Cyrl-CS" w:eastAsia="en-US"/>
        </w:rPr>
        <w:tab/>
      </w:r>
      <w:r w:rsidRPr="00360505">
        <w:rPr>
          <w:rFonts w:eastAsia="Calibri"/>
          <w:b/>
          <w:bCs/>
          <w:szCs w:val="22"/>
          <w:lang w:val="sr-Cyrl-CS" w:eastAsia="en-US"/>
        </w:rPr>
        <w:tab/>
      </w:r>
      <w:r w:rsidR="00197CFF">
        <w:rPr>
          <w:rFonts w:eastAsia="Calibri"/>
          <w:b/>
          <w:bCs/>
          <w:szCs w:val="22"/>
          <w:lang w:eastAsia="en-US"/>
        </w:rPr>
        <w:t xml:space="preserve">       </w:t>
      </w:r>
      <w:r w:rsidRPr="00360505">
        <w:rPr>
          <w:rFonts w:eastAsia="Calibri"/>
          <w:b/>
          <w:bCs/>
          <w:szCs w:val="22"/>
          <w:lang w:eastAsia="en-US"/>
        </w:rPr>
        <w:t xml:space="preserve">менице </w:t>
      </w:r>
    </w:p>
    <w:p w:rsidR="000A21CA" w:rsidRPr="00360505" w:rsidRDefault="000A21CA" w:rsidP="000A21CA">
      <w:pPr>
        <w:suppressAutoHyphens w:val="0"/>
        <w:autoSpaceDE w:val="0"/>
        <w:autoSpaceDN w:val="0"/>
        <w:adjustRightInd w:val="0"/>
        <w:rPr>
          <w:rFonts w:eastAsia="Calibri"/>
          <w:szCs w:val="22"/>
          <w:lang w:eastAsia="en-US"/>
        </w:rPr>
      </w:pPr>
      <w:r w:rsidRPr="00360505">
        <w:rPr>
          <w:rFonts w:eastAsia="Calibri"/>
          <w:szCs w:val="22"/>
          <w:lang w:eastAsia="en-US"/>
        </w:rPr>
        <w:t xml:space="preserve">____________________________ </w:t>
      </w:r>
      <w:r w:rsidRPr="00360505">
        <w:rPr>
          <w:rFonts w:eastAsia="Calibri"/>
          <w:szCs w:val="22"/>
          <w:lang w:val="sr-Cyrl-CS" w:eastAsia="en-US"/>
        </w:rPr>
        <w:tab/>
      </w:r>
      <w:r w:rsidRPr="00360505">
        <w:rPr>
          <w:rFonts w:eastAsia="Calibri"/>
          <w:szCs w:val="22"/>
          <w:lang w:val="sr-Cyrl-CS" w:eastAsia="en-US"/>
        </w:rPr>
        <w:tab/>
      </w:r>
      <w:r w:rsidRPr="00360505">
        <w:rPr>
          <w:rFonts w:eastAsia="Calibri"/>
          <w:szCs w:val="22"/>
          <w:lang w:val="sr-Cyrl-CS" w:eastAsia="en-US"/>
        </w:rPr>
        <w:tab/>
        <w:t xml:space="preserve">     </w:t>
      </w:r>
      <w:r w:rsidR="00197CFF">
        <w:rPr>
          <w:rFonts w:eastAsia="Calibri"/>
          <w:szCs w:val="22"/>
          <w:lang w:eastAsia="en-US"/>
        </w:rPr>
        <w:t xml:space="preserve">    </w:t>
      </w:r>
      <w:r w:rsidRPr="00360505">
        <w:rPr>
          <w:rFonts w:eastAsia="Calibri"/>
          <w:szCs w:val="22"/>
          <w:lang w:eastAsia="en-US"/>
        </w:rPr>
        <w:t xml:space="preserve">____________________________ </w:t>
      </w:r>
    </w:p>
    <w:p w:rsidR="000A21CA" w:rsidRPr="00D10AAC" w:rsidRDefault="00197CFF" w:rsidP="00D10AAC">
      <w:pPr>
        <w:autoSpaceDE w:val="0"/>
        <w:autoSpaceDN w:val="0"/>
        <w:adjustRightInd w:val="0"/>
        <w:ind w:left="5220" w:firstLine="540"/>
        <w:rPr>
          <w:b/>
          <w:lang w:val="sr-Cyrl-CS"/>
        </w:rPr>
      </w:pPr>
      <w:r>
        <w:rPr>
          <w:rFonts w:eastAsia="Calibri"/>
          <w:szCs w:val="22"/>
          <w:lang w:eastAsia="en-US"/>
        </w:rPr>
        <w:t xml:space="preserve">   </w:t>
      </w:r>
      <w:r w:rsidR="000A21CA" w:rsidRPr="00566DEE">
        <w:rPr>
          <w:rFonts w:eastAsia="Calibri"/>
          <w:szCs w:val="22"/>
          <w:lang w:eastAsia="en-US"/>
        </w:rPr>
        <w:t>потпис овлашћеног лица</w:t>
      </w:r>
    </w:p>
    <w:sectPr w:rsidR="000A21CA" w:rsidRPr="00D10AAC" w:rsidSect="00C92B54">
      <w:footerReference w:type="default" r:id="rId13"/>
      <w:pgSz w:w="11906" w:h="16838"/>
      <w:pgMar w:top="1560" w:right="1440" w:bottom="1440" w:left="1440" w:header="720" w:footer="720" w:gutter="0"/>
      <w:pgNumType w:start="1"/>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A77" w:rsidRDefault="00427A77">
      <w:pPr>
        <w:spacing w:line="240" w:lineRule="auto"/>
      </w:pPr>
      <w:r>
        <w:separator/>
      </w:r>
    </w:p>
  </w:endnote>
  <w:endnote w:type="continuationSeparator" w:id="1">
    <w:p w:rsidR="00427A77" w:rsidRDefault="00427A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altName w:val="MS Mincho"/>
    <w:charset w:val="80"/>
    <w:family w:val="auto"/>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TE1DA8F20t00">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D0A8C" w:rsidTr="00DC5F9E">
      <w:tc>
        <w:tcPr>
          <w:tcW w:w="8208" w:type="dxa"/>
          <w:tcBorders>
            <w:top w:val="single" w:sz="8" w:space="0" w:color="808080"/>
          </w:tcBorders>
          <w:shd w:val="clear" w:color="auto" w:fill="auto"/>
        </w:tcPr>
        <w:p w:rsidR="005D0A8C" w:rsidRPr="002C5AB0" w:rsidRDefault="005D0A8C" w:rsidP="002D4D52">
          <w:pPr>
            <w:pStyle w:val="Footer"/>
            <w:rPr>
              <w:color w:val="auto"/>
            </w:rPr>
          </w:pPr>
          <w:r w:rsidRPr="002C5AB0">
            <w:rPr>
              <w:b/>
              <w:bCs/>
              <w:color w:val="auto"/>
            </w:rPr>
            <w:t xml:space="preserve">Конкурсна документација у </w:t>
          </w:r>
          <w:r w:rsidRPr="002C5AB0">
            <w:rPr>
              <w:b/>
              <w:bCs/>
              <w:color w:val="auto"/>
              <w:lang w:val="sr-Cyrl-CS"/>
            </w:rPr>
            <w:t>преговарачком</w:t>
          </w:r>
          <w:r>
            <w:rPr>
              <w:b/>
              <w:bCs/>
              <w:color w:val="auto"/>
            </w:rPr>
            <w:t xml:space="preserve"> поступку за ЈН бр. </w:t>
          </w:r>
          <w:r w:rsidRPr="002C5AB0">
            <w:rPr>
              <w:b/>
              <w:bCs/>
              <w:color w:val="auto"/>
            </w:rPr>
            <w:t>6</w:t>
          </w:r>
          <w:r>
            <w:rPr>
              <w:b/>
              <w:bCs/>
              <w:color w:val="auto"/>
            </w:rPr>
            <w:t>2</w:t>
          </w:r>
          <w:r w:rsidRPr="002C5AB0">
            <w:rPr>
              <w:b/>
              <w:bCs/>
              <w:color w:val="auto"/>
            </w:rPr>
            <w:t>/201</w:t>
          </w:r>
          <w:r>
            <w:rPr>
              <w:b/>
              <w:bCs/>
              <w:color w:val="auto"/>
            </w:rPr>
            <w:t>9</w:t>
          </w:r>
          <w:r w:rsidRPr="002C5AB0">
            <w:rPr>
              <w:b/>
              <w:bCs/>
              <w:color w:val="auto"/>
            </w:rPr>
            <w:t xml:space="preserve">    </w:t>
          </w:r>
        </w:p>
      </w:tc>
      <w:tc>
        <w:tcPr>
          <w:tcW w:w="1034" w:type="dxa"/>
          <w:tcBorders>
            <w:top w:val="single" w:sz="8" w:space="0" w:color="808080"/>
            <w:left w:val="single" w:sz="8" w:space="0" w:color="808080"/>
          </w:tcBorders>
          <w:shd w:val="clear" w:color="auto" w:fill="auto"/>
        </w:tcPr>
        <w:p w:rsidR="005D0A8C" w:rsidRPr="005B2668" w:rsidRDefault="005D0A8C" w:rsidP="00E60E0C">
          <w:pPr>
            <w:pStyle w:val="Footer"/>
            <w:rPr>
              <w:color w:val="auto"/>
            </w:rPr>
          </w:pPr>
          <w:r w:rsidRPr="002C5AB0">
            <w:rPr>
              <w:b/>
              <w:bCs/>
              <w:color w:val="auto"/>
            </w:rPr>
            <w:fldChar w:fldCharType="begin"/>
          </w:r>
          <w:r w:rsidRPr="002C5AB0">
            <w:rPr>
              <w:b/>
              <w:bCs/>
              <w:color w:val="auto"/>
            </w:rPr>
            <w:instrText xml:space="preserve"> PAGE </w:instrText>
          </w:r>
          <w:r w:rsidRPr="002C5AB0">
            <w:rPr>
              <w:b/>
              <w:bCs/>
              <w:color w:val="auto"/>
            </w:rPr>
            <w:fldChar w:fldCharType="separate"/>
          </w:r>
          <w:r w:rsidR="00711108">
            <w:rPr>
              <w:b/>
              <w:bCs/>
              <w:noProof/>
              <w:color w:val="auto"/>
            </w:rPr>
            <w:t>4</w:t>
          </w:r>
          <w:r w:rsidRPr="002C5AB0">
            <w:rPr>
              <w:b/>
              <w:bCs/>
              <w:color w:val="auto"/>
            </w:rPr>
            <w:fldChar w:fldCharType="end"/>
          </w:r>
          <w:r w:rsidRPr="002C5AB0">
            <w:rPr>
              <w:color w:val="auto"/>
            </w:rPr>
            <w:t>/</w:t>
          </w:r>
          <w:r w:rsidR="00141D4C">
            <w:rPr>
              <w:b/>
              <w:bCs/>
              <w:color w:val="auto"/>
              <w:lang w:val="sr-Cyrl-CS"/>
            </w:rPr>
            <w:t>5</w:t>
          </w:r>
          <w:r w:rsidR="00711108">
            <w:rPr>
              <w:b/>
              <w:bCs/>
              <w:color w:val="auto"/>
              <w:lang w:val="sr-Cyrl-CS"/>
            </w:rPr>
            <w:t>0</w:t>
          </w:r>
        </w:p>
      </w:tc>
    </w:tr>
  </w:tbl>
  <w:p w:rsidR="005D0A8C" w:rsidRDefault="005D0A8C">
    <w:pPr>
      <w:pStyle w:val="Footer"/>
      <w:jc w:val="right"/>
    </w:pPr>
    <w:r>
      <w:t xml:space="preserve"> </w:t>
    </w:r>
  </w:p>
  <w:p w:rsidR="005D0A8C" w:rsidRDefault="005D0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A77" w:rsidRDefault="00427A77">
      <w:pPr>
        <w:spacing w:line="240" w:lineRule="auto"/>
      </w:pPr>
      <w:r>
        <w:separator/>
      </w:r>
    </w:p>
  </w:footnote>
  <w:footnote w:type="continuationSeparator" w:id="1">
    <w:p w:rsidR="00427A77" w:rsidRDefault="00427A7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1B32AC52"/>
    <w:name w:val="WW8Num13"/>
    <w:lvl w:ilvl="0">
      <w:start w:val="1"/>
      <w:numFmt w:val="decimal"/>
      <w:lvlText w:val="%1)"/>
      <w:lvlJc w:val="left"/>
      <w:pPr>
        <w:tabs>
          <w:tab w:val="num" w:pos="-215"/>
        </w:tabs>
        <w:ind w:left="1495" w:hanging="360"/>
      </w:pPr>
      <w:rPr>
        <w:b/>
      </w:rPr>
    </w:lvl>
  </w:abstractNum>
  <w:abstractNum w:abstractNumId="12">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3">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4">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5">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B16A1"/>
    <w:multiLevelType w:val="hybridMultilevel"/>
    <w:tmpl w:val="3F1C757C"/>
    <w:lvl w:ilvl="0" w:tplc="B740A12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116657D"/>
    <w:multiLevelType w:val="multilevel"/>
    <w:tmpl w:val="A1167AE0"/>
    <w:lvl w:ilvl="0">
      <w:start w:val="1"/>
      <w:numFmt w:val="decimal"/>
      <w:lvlText w:val="%1)"/>
      <w:lvlJc w:val="left"/>
      <w:pPr>
        <w:tabs>
          <w:tab w:val="num" w:pos="990"/>
        </w:tabs>
        <w:ind w:left="1710" w:hanging="360"/>
      </w:pPr>
      <w:rPr>
        <w:rFonts w:ascii="Times New Roman" w:eastAsia="TimesNewRomanPSMT" w:hAnsi="Times New Roman" w:cs="Times New Roman" w:hint="default"/>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19">
    <w:nsid w:val="319E2550"/>
    <w:multiLevelType w:val="hybridMultilevel"/>
    <w:tmpl w:val="646E2C2A"/>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0">
    <w:nsid w:val="33CF4D86"/>
    <w:multiLevelType w:val="hybridMultilevel"/>
    <w:tmpl w:val="C9160CF0"/>
    <w:lvl w:ilvl="0" w:tplc="0C1A0005">
      <w:start w:val="1"/>
      <w:numFmt w:val="bullet"/>
      <w:lvlText w:val=""/>
      <w:lvlJc w:val="left"/>
      <w:pPr>
        <w:tabs>
          <w:tab w:val="num" w:pos="1080"/>
        </w:tabs>
        <w:ind w:left="1080" w:hanging="360"/>
      </w:pPr>
      <w:rPr>
        <w:rFonts w:ascii="Wingdings" w:hAnsi="Wingdings"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21">
    <w:nsid w:val="34636DD7"/>
    <w:multiLevelType w:val="hybridMultilevel"/>
    <w:tmpl w:val="985205CC"/>
    <w:lvl w:ilvl="0" w:tplc="2A10F60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FB0A6A"/>
    <w:multiLevelType w:val="hybridMultilevel"/>
    <w:tmpl w:val="5CDE4E2C"/>
    <w:lvl w:ilvl="0" w:tplc="5956D0B8">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3">
    <w:nsid w:val="3C41544D"/>
    <w:multiLevelType w:val="hybridMultilevel"/>
    <w:tmpl w:val="BFE68CAA"/>
    <w:lvl w:ilvl="0" w:tplc="CED8E7C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063A84"/>
    <w:multiLevelType w:val="hybridMultilevel"/>
    <w:tmpl w:val="270665A8"/>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7">
    <w:nsid w:val="626174E2"/>
    <w:multiLevelType w:val="hybridMultilevel"/>
    <w:tmpl w:val="DF3EFCEA"/>
    <w:lvl w:ilvl="0" w:tplc="554E03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30"/>
  </w:num>
  <w:num w:numId="5">
    <w:abstractNumId w:val="29"/>
  </w:num>
  <w:num w:numId="6">
    <w:abstractNumId w:val="25"/>
  </w:num>
  <w:num w:numId="7">
    <w:abstractNumId w:val="13"/>
  </w:num>
  <w:num w:numId="8">
    <w:abstractNumId w:val="18"/>
  </w:num>
  <w:num w:numId="9">
    <w:abstractNumId w:val="15"/>
  </w:num>
  <w:num w:numId="10">
    <w:abstractNumId w:val="24"/>
  </w:num>
  <w:num w:numId="11">
    <w:abstractNumId w:val="28"/>
  </w:num>
  <w:num w:numId="12">
    <w:abstractNumId w:val="16"/>
  </w:num>
  <w:num w:numId="13">
    <w:abstractNumId w:val="21"/>
  </w:num>
  <w:num w:numId="14">
    <w:abstractNumId w:val="14"/>
  </w:num>
  <w:num w:numId="15">
    <w:abstractNumId w:val="12"/>
  </w:num>
  <w:num w:numId="16">
    <w:abstractNumId w:val="20"/>
  </w:num>
  <w:num w:numId="17">
    <w:abstractNumId w:val="22"/>
  </w:num>
  <w:num w:numId="18">
    <w:abstractNumId w:val="26"/>
  </w:num>
  <w:num w:numId="19">
    <w:abstractNumId w:val="19"/>
  </w:num>
  <w:num w:numId="20">
    <w:abstractNumId w:val="27"/>
  </w:num>
  <w:num w:numId="21">
    <w:abstractNumId w:val="17"/>
  </w:num>
  <w:num w:numId="22">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02B0"/>
    <w:rsid w:val="00001FDA"/>
    <w:rsid w:val="0000357C"/>
    <w:rsid w:val="00005E83"/>
    <w:rsid w:val="00007130"/>
    <w:rsid w:val="00010710"/>
    <w:rsid w:val="000140D6"/>
    <w:rsid w:val="000203D2"/>
    <w:rsid w:val="00021700"/>
    <w:rsid w:val="00023B63"/>
    <w:rsid w:val="00026034"/>
    <w:rsid w:val="000279C0"/>
    <w:rsid w:val="0003143F"/>
    <w:rsid w:val="00036960"/>
    <w:rsid w:val="000405A3"/>
    <w:rsid w:val="00044673"/>
    <w:rsid w:val="0004628D"/>
    <w:rsid w:val="00052255"/>
    <w:rsid w:val="0006048E"/>
    <w:rsid w:val="00061495"/>
    <w:rsid w:val="00061E7F"/>
    <w:rsid w:val="0006567D"/>
    <w:rsid w:val="00066EB3"/>
    <w:rsid w:val="00070511"/>
    <w:rsid w:val="00073E97"/>
    <w:rsid w:val="00075B09"/>
    <w:rsid w:val="00085543"/>
    <w:rsid w:val="00086A43"/>
    <w:rsid w:val="0008739D"/>
    <w:rsid w:val="00092103"/>
    <w:rsid w:val="00092EC9"/>
    <w:rsid w:val="00096066"/>
    <w:rsid w:val="000962AB"/>
    <w:rsid w:val="0009735C"/>
    <w:rsid w:val="000A0FF1"/>
    <w:rsid w:val="000A21CA"/>
    <w:rsid w:val="000A389B"/>
    <w:rsid w:val="000A52A2"/>
    <w:rsid w:val="000A5D03"/>
    <w:rsid w:val="000B4B41"/>
    <w:rsid w:val="000B4D9F"/>
    <w:rsid w:val="000C1FE5"/>
    <w:rsid w:val="000C6E8C"/>
    <w:rsid w:val="000D086E"/>
    <w:rsid w:val="000D1017"/>
    <w:rsid w:val="000D3162"/>
    <w:rsid w:val="000D483C"/>
    <w:rsid w:val="000D641E"/>
    <w:rsid w:val="000D7A2D"/>
    <w:rsid w:val="000E15BC"/>
    <w:rsid w:val="000E1765"/>
    <w:rsid w:val="000E22E0"/>
    <w:rsid w:val="000E363D"/>
    <w:rsid w:val="000E50AE"/>
    <w:rsid w:val="000E64B4"/>
    <w:rsid w:val="000F0332"/>
    <w:rsid w:val="000F2BDF"/>
    <w:rsid w:val="000F3074"/>
    <w:rsid w:val="000F51AF"/>
    <w:rsid w:val="0010259C"/>
    <w:rsid w:val="0010267B"/>
    <w:rsid w:val="001030FB"/>
    <w:rsid w:val="00104140"/>
    <w:rsid w:val="00104E64"/>
    <w:rsid w:val="00105A06"/>
    <w:rsid w:val="00105CD8"/>
    <w:rsid w:val="00106732"/>
    <w:rsid w:val="00111CAD"/>
    <w:rsid w:val="00120AE5"/>
    <w:rsid w:val="001219D1"/>
    <w:rsid w:val="00121E1A"/>
    <w:rsid w:val="00122F4F"/>
    <w:rsid w:val="00124C8B"/>
    <w:rsid w:val="00124D38"/>
    <w:rsid w:val="00131292"/>
    <w:rsid w:val="001313A5"/>
    <w:rsid w:val="0013317A"/>
    <w:rsid w:val="0013472E"/>
    <w:rsid w:val="00136385"/>
    <w:rsid w:val="0014039F"/>
    <w:rsid w:val="00141D4C"/>
    <w:rsid w:val="00143911"/>
    <w:rsid w:val="00153406"/>
    <w:rsid w:val="00153C8C"/>
    <w:rsid w:val="0015673A"/>
    <w:rsid w:val="0015781A"/>
    <w:rsid w:val="00160135"/>
    <w:rsid w:val="0016146C"/>
    <w:rsid w:val="001619E7"/>
    <w:rsid w:val="00163C86"/>
    <w:rsid w:val="0016466A"/>
    <w:rsid w:val="00165F49"/>
    <w:rsid w:val="001716DA"/>
    <w:rsid w:val="0018262E"/>
    <w:rsid w:val="00186AED"/>
    <w:rsid w:val="001933EB"/>
    <w:rsid w:val="0019437C"/>
    <w:rsid w:val="00196818"/>
    <w:rsid w:val="00197CFF"/>
    <w:rsid w:val="001A256D"/>
    <w:rsid w:val="001A2667"/>
    <w:rsid w:val="001A3D44"/>
    <w:rsid w:val="001A40EC"/>
    <w:rsid w:val="001A5F31"/>
    <w:rsid w:val="001B0405"/>
    <w:rsid w:val="001B225B"/>
    <w:rsid w:val="001B45D3"/>
    <w:rsid w:val="001B72FD"/>
    <w:rsid w:val="001C0C1F"/>
    <w:rsid w:val="001C0E6A"/>
    <w:rsid w:val="001C12C7"/>
    <w:rsid w:val="001C2848"/>
    <w:rsid w:val="001C2947"/>
    <w:rsid w:val="001C2A83"/>
    <w:rsid w:val="001C3114"/>
    <w:rsid w:val="001C35F0"/>
    <w:rsid w:val="001C39E9"/>
    <w:rsid w:val="001C4EC3"/>
    <w:rsid w:val="001C6830"/>
    <w:rsid w:val="001D1EA3"/>
    <w:rsid w:val="001D235E"/>
    <w:rsid w:val="001D2EE9"/>
    <w:rsid w:val="001D355F"/>
    <w:rsid w:val="001D5096"/>
    <w:rsid w:val="001D6DA4"/>
    <w:rsid w:val="001E03B9"/>
    <w:rsid w:val="001E0ED1"/>
    <w:rsid w:val="00205614"/>
    <w:rsid w:val="002075B7"/>
    <w:rsid w:val="00207CE6"/>
    <w:rsid w:val="00211671"/>
    <w:rsid w:val="00215744"/>
    <w:rsid w:val="002179FE"/>
    <w:rsid w:val="00217E41"/>
    <w:rsid w:val="00220481"/>
    <w:rsid w:val="00221130"/>
    <w:rsid w:val="00230048"/>
    <w:rsid w:val="00236E72"/>
    <w:rsid w:val="00237E38"/>
    <w:rsid w:val="00237F7A"/>
    <w:rsid w:val="00240373"/>
    <w:rsid w:val="002405E3"/>
    <w:rsid w:val="00241393"/>
    <w:rsid w:val="002428C0"/>
    <w:rsid w:val="002430D1"/>
    <w:rsid w:val="002451D1"/>
    <w:rsid w:val="0024591F"/>
    <w:rsid w:val="00247AE3"/>
    <w:rsid w:val="00250DB2"/>
    <w:rsid w:val="002543F8"/>
    <w:rsid w:val="00257FBB"/>
    <w:rsid w:val="00263D4A"/>
    <w:rsid w:val="00267E9C"/>
    <w:rsid w:val="00274BCC"/>
    <w:rsid w:val="0028002D"/>
    <w:rsid w:val="00280630"/>
    <w:rsid w:val="00285597"/>
    <w:rsid w:val="002858AC"/>
    <w:rsid w:val="0029066A"/>
    <w:rsid w:val="00291323"/>
    <w:rsid w:val="00295831"/>
    <w:rsid w:val="00295B97"/>
    <w:rsid w:val="002A0322"/>
    <w:rsid w:val="002A2332"/>
    <w:rsid w:val="002A4A08"/>
    <w:rsid w:val="002A61AF"/>
    <w:rsid w:val="002A79FD"/>
    <w:rsid w:val="002B759E"/>
    <w:rsid w:val="002C21B6"/>
    <w:rsid w:val="002C2FF9"/>
    <w:rsid w:val="002C305A"/>
    <w:rsid w:val="002C5402"/>
    <w:rsid w:val="002C5AB0"/>
    <w:rsid w:val="002D0A21"/>
    <w:rsid w:val="002D0CD1"/>
    <w:rsid w:val="002D1143"/>
    <w:rsid w:val="002D4D52"/>
    <w:rsid w:val="002D5089"/>
    <w:rsid w:val="002D5C38"/>
    <w:rsid w:val="002E4AF1"/>
    <w:rsid w:val="002E5C15"/>
    <w:rsid w:val="002E61E8"/>
    <w:rsid w:val="002E7EED"/>
    <w:rsid w:val="002F0A5E"/>
    <w:rsid w:val="002F2A11"/>
    <w:rsid w:val="002F4414"/>
    <w:rsid w:val="002F5840"/>
    <w:rsid w:val="002F6257"/>
    <w:rsid w:val="002F6BF3"/>
    <w:rsid w:val="00304070"/>
    <w:rsid w:val="00306DE7"/>
    <w:rsid w:val="003105DC"/>
    <w:rsid w:val="00310907"/>
    <w:rsid w:val="00310C97"/>
    <w:rsid w:val="0031464F"/>
    <w:rsid w:val="0031705A"/>
    <w:rsid w:val="00317383"/>
    <w:rsid w:val="00317660"/>
    <w:rsid w:val="00323D25"/>
    <w:rsid w:val="00324C90"/>
    <w:rsid w:val="00326C46"/>
    <w:rsid w:val="003318B7"/>
    <w:rsid w:val="00331AC2"/>
    <w:rsid w:val="00331E4A"/>
    <w:rsid w:val="00332FCE"/>
    <w:rsid w:val="0033504A"/>
    <w:rsid w:val="00345A3E"/>
    <w:rsid w:val="003473D8"/>
    <w:rsid w:val="0035038E"/>
    <w:rsid w:val="003567CB"/>
    <w:rsid w:val="003569C6"/>
    <w:rsid w:val="0036275F"/>
    <w:rsid w:val="00363090"/>
    <w:rsid w:val="003630B7"/>
    <w:rsid w:val="00377532"/>
    <w:rsid w:val="00383012"/>
    <w:rsid w:val="00383178"/>
    <w:rsid w:val="00384282"/>
    <w:rsid w:val="00390346"/>
    <w:rsid w:val="00393775"/>
    <w:rsid w:val="003946E5"/>
    <w:rsid w:val="00395787"/>
    <w:rsid w:val="003964CE"/>
    <w:rsid w:val="003A3F1B"/>
    <w:rsid w:val="003A52E9"/>
    <w:rsid w:val="003A6F6B"/>
    <w:rsid w:val="003B49DB"/>
    <w:rsid w:val="003C4649"/>
    <w:rsid w:val="003C6365"/>
    <w:rsid w:val="003C65F3"/>
    <w:rsid w:val="003C6E23"/>
    <w:rsid w:val="003D2B68"/>
    <w:rsid w:val="003D41A8"/>
    <w:rsid w:val="003D58F7"/>
    <w:rsid w:val="003D61B4"/>
    <w:rsid w:val="003E5F48"/>
    <w:rsid w:val="003F0EC1"/>
    <w:rsid w:val="003F3EB5"/>
    <w:rsid w:val="003F48D3"/>
    <w:rsid w:val="003F6DF1"/>
    <w:rsid w:val="004021E6"/>
    <w:rsid w:val="004046DD"/>
    <w:rsid w:val="00404A78"/>
    <w:rsid w:val="0040779D"/>
    <w:rsid w:val="00411E5C"/>
    <w:rsid w:val="004124AD"/>
    <w:rsid w:val="004146D6"/>
    <w:rsid w:val="00421905"/>
    <w:rsid w:val="00423815"/>
    <w:rsid w:val="00427A77"/>
    <w:rsid w:val="004300C2"/>
    <w:rsid w:val="00431AEB"/>
    <w:rsid w:val="00442068"/>
    <w:rsid w:val="00442ECA"/>
    <w:rsid w:val="00443740"/>
    <w:rsid w:val="00443B19"/>
    <w:rsid w:val="00446549"/>
    <w:rsid w:val="00447598"/>
    <w:rsid w:val="004524F4"/>
    <w:rsid w:val="00452591"/>
    <w:rsid w:val="00463049"/>
    <w:rsid w:val="004633ED"/>
    <w:rsid w:val="00463F50"/>
    <w:rsid w:val="00465043"/>
    <w:rsid w:val="004665C6"/>
    <w:rsid w:val="0047014E"/>
    <w:rsid w:val="00474766"/>
    <w:rsid w:val="00475214"/>
    <w:rsid w:val="00476EDC"/>
    <w:rsid w:val="0047730B"/>
    <w:rsid w:val="00481096"/>
    <w:rsid w:val="00481F07"/>
    <w:rsid w:val="0048258E"/>
    <w:rsid w:val="00482794"/>
    <w:rsid w:val="00482A45"/>
    <w:rsid w:val="004854D8"/>
    <w:rsid w:val="00485FF9"/>
    <w:rsid w:val="00486266"/>
    <w:rsid w:val="00487847"/>
    <w:rsid w:val="00491BAF"/>
    <w:rsid w:val="00496222"/>
    <w:rsid w:val="004B0967"/>
    <w:rsid w:val="004B14F7"/>
    <w:rsid w:val="004B1680"/>
    <w:rsid w:val="004B2774"/>
    <w:rsid w:val="004B3494"/>
    <w:rsid w:val="004B3DFD"/>
    <w:rsid w:val="004B3F6B"/>
    <w:rsid w:val="004B79C6"/>
    <w:rsid w:val="004B7C27"/>
    <w:rsid w:val="004C5527"/>
    <w:rsid w:val="004C7429"/>
    <w:rsid w:val="004D0A7B"/>
    <w:rsid w:val="004D3CEB"/>
    <w:rsid w:val="004D3E05"/>
    <w:rsid w:val="004D493C"/>
    <w:rsid w:val="004D4CC4"/>
    <w:rsid w:val="004D6351"/>
    <w:rsid w:val="004D69B6"/>
    <w:rsid w:val="004D6A7F"/>
    <w:rsid w:val="004D781C"/>
    <w:rsid w:val="004E150D"/>
    <w:rsid w:val="004E18B2"/>
    <w:rsid w:val="004E381A"/>
    <w:rsid w:val="004E3FB3"/>
    <w:rsid w:val="004E7AAD"/>
    <w:rsid w:val="004F061F"/>
    <w:rsid w:val="004F1646"/>
    <w:rsid w:val="004F74A6"/>
    <w:rsid w:val="004F7FF2"/>
    <w:rsid w:val="005013BB"/>
    <w:rsid w:val="0050276F"/>
    <w:rsid w:val="00503A75"/>
    <w:rsid w:val="005040B2"/>
    <w:rsid w:val="00505090"/>
    <w:rsid w:val="00505D5B"/>
    <w:rsid w:val="00505D94"/>
    <w:rsid w:val="005077B2"/>
    <w:rsid w:val="00511A44"/>
    <w:rsid w:val="00512450"/>
    <w:rsid w:val="005138FC"/>
    <w:rsid w:val="00520B8A"/>
    <w:rsid w:val="0052637E"/>
    <w:rsid w:val="00527BF5"/>
    <w:rsid w:val="00532B5F"/>
    <w:rsid w:val="00541A41"/>
    <w:rsid w:val="00542DDB"/>
    <w:rsid w:val="00546611"/>
    <w:rsid w:val="0055214D"/>
    <w:rsid w:val="0055227E"/>
    <w:rsid w:val="0055458D"/>
    <w:rsid w:val="00554913"/>
    <w:rsid w:val="00561E41"/>
    <w:rsid w:val="00562312"/>
    <w:rsid w:val="00566848"/>
    <w:rsid w:val="00566DDB"/>
    <w:rsid w:val="00566FBA"/>
    <w:rsid w:val="0056767D"/>
    <w:rsid w:val="00567FDF"/>
    <w:rsid w:val="00570D60"/>
    <w:rsid w:val="00571127"/>
    <w:rsid w:val="005741BD"/>
    <w:rsid w:val="0057756B"/>
    <w:rsid w:val="00581CEE"/>
    <w:rsid w:val="005835B7"/>
    <w:rsid w:val="00585871"/>
    <w:rsid w:val="005863B4"/>
    <w:rsid w:val="00592F77"/>
    <w:rsid w:val="00597564"/>
    <w:rsid w:val="005A1401"/>
    <w:rsid w:val="005A17B2"/>
    <w:rsid w:val="005A69F0"/>
    <w:rsid w:val="005A705D"/>
    <w:rsid w:val="005B2668"/>
    <w:rsid w:val="005B69F4"/>
    <w:rsid w:val="005B7536"/>
    <w:rsid w:val="005C3D4A"/>
    <w:rsid w:val="005C3ECE"/>
    <w:rsid w:val="005C77CD"/>
    <w:rsid w:val="005D0A8C"/>
    <w:rsid w:val="005D1A35"/>
    <w:rsid w:val="005D21CD"/>
    <w:rsid w:val="005D6062"/>
    <w:rsid w:val="005E01A2"/>
    <w:rsid w:val="005E226D"/>
    <w:rsid w:val="005F2F2D"/>
    <w:rsid w:val="005F3A78"/>
    <w:rsid w:val="005F3E66"/>
    <w:rsid w:val="005F4CC6"/>
    <w:rsid w:val="006005D6"/>
    <w:rsid w:val="006024AE"/>
    <w:rsid w:val="00602982"/>
    <w:rsid w:val="00607ECD"/>
    <w:rsid w:val="00616EC1"/>
    <w:rsid w:val="00621F92"/>
    <w:rsid w:val="006221E7"/>
    <w:rsid w:val="00632376"/>
    <w:rsid w:val="00637034"/>
    <w:rsid w:val="00637ED0"/>
    <w:rsid w:val="00643F51"/>
    <w:rsid w:val="006441D6"/>
    <w:rsid w:val="00646EBE"/>
    <w:rsid w:val="006476E1"/>
    <w:rsid w:val="006527B8"/>
    <w:rsid w:val="00661797"/>
    <w:rsid w:val="00662E2E"/>
    <w:rsid w:val="00663663"/>
    <w:rsid w:val="006636DC"/>
    <w:rsid w:val="0066634C"/>
    <w:rsid w:val="006674A4"/>
    <w:rsid w:val="00667B09"/>
    <w:rsid w:val="00671142"/>
    <w:rsid w:val="00673879"/>
    <w:rsid w:val="00674CCE"/>
    <w:rsid w:val="00677CCF"/>
    <w:rsid w:val="00683299"/>
    <w:rsid w:val="006857FB"/>
    <w:rsid w:val="00690CA0"/>
    <w:rsid w:val="00692990"/>
    <w:rsid w:val="006978A4"/>
    <w:rsid w:val="006A1356"/>
    <w:rsid w:val="006A579C"/>
    <w:rsid w:val="006B307B"/>
    <w:rsid w:val="006B30B8"/>
    <w:rsid w:val="006B515C"/>
    <w:rsid w:val="006B715F"/>
    <w:rsid w:val="006B7A32"/>
    <w:rsid w:val="006C0883"/>
    <w:rsid w:val="006C0EBC"/>
    <w:rsid w:val="006C10F8"/>
    <w:rsid w:val="006C2090"/>
    <w:rsid w:val="006C29C1"/>
    <w:rsid w:val="006C573B"/>
    <w:rsid w:val="006C5BF4"/>
    <w:rsid w:val="006D0707"/>
    <w:rsid w:val="006D1B32"/>
    <w:rsid w:val="006D2DBD"/>
    <w:rsid w:val="006E08F8"/>
    <w:rsid w:val="006E42D6"/>
    <w:rsid w:val="006E446D"/>
    <w:rsid w:val="006E499F"/>
    <w:rsid w:val="006F2975"/>
    <w:rsid w:val="006F2D58"/>
    <w:rsid w:val="006F359D"/>
    <w:rsid w:val="006F6F0C"/>
    <w:rsid w:val="00700600"/>
    <w:rsid w:val="00702A2C"/>
    <w:rsid w:val="00704E6A"/>
    <w:rsid w:val="00707B09"/>
    <w:rsid w:val="00711108"/>
    <w:rsid w:val="00711CF9"/>
    <w:rsid w:val="007123A8"/>
    <w:rsid w:val="00713C12"/>
    <w:rsid w:val="00714F26"/>
    <w:rsid w:val="00715D79"/>
    <w:rsid w:val="00716684"/>
    <w:rsid w:val="007221A5"/>
    <w:rsid w:val="00723FF8"/>
    <w:rsid w:val="00724873"/>
    <w:rsid w:val="0072659C"/>
    <w:rsid w:val="0073015E"/>
    <w:rsid w:val="00731F66"/>
    <w:rsid w:val="007336D0"/>
    <w:rsid w:val="00737895"/>
    <w:rsid w:val="00741D95"/>
    <w:rsid w:val="00744BA2"/>
    <w:rsid w:val="00745CFF"/>
    <w:rsid w:val="00747DC5"/>
    <w:rsid w:val="00751022"/>
    <w:rsid w:val="00754D5B"/>
    <w:rsid w:val="0076117C"/>
    <w:rsid w:val="00764A66"/>
    <w:rsid w:val="007665AF"/>
    <w:rsid w:val="00766D19"/>
    <w:rsid w:val="00770881"/>
    <w:rsid w:val="0077545A"/>
    <w:rsid w:val="00780733"/>
    <w:rsid w:val="0078387C"/>
    <w:rsid w:val="00785653"/>
    <w:rsid w:val="007871EE"/>
    <w:rsid w:val="007936C3"/>
    <w:rsid w:val="00793E10"/>
    <w:rsid w:val="00794C92"/>
    <w:rsid w:val="007A014E"/>
    <w:rsid w:val="007A0CDD"/>
    <w:rsid w:val="007A1804"/>
    <w:rsid w:val="007A5758"/>
    <w:rsid w:val="007B324B"/>
    <w:rsid w:val="007B444A"/>
    <w:rsid w:val="007B4A8B"/>
    <w:rsid w:val="007C1983"/>
    <w:rsid w:val="007C3092"/>
    <w:rsid w:val="007C3976"/>
    <w:rsid w:val="007C47B8"/>
    <w:rsid w:val="007C5CD0"/>
    <w:rsid w:val="007C6276"/>
    <w:rsid w:val="007D2644"/>
    <w:rsid w:val="007D53C3"/>
    <w:rsid w:val="007D6E0B"/>
    <w:rsid w:val="007D73D6"/>
    <w:rsid w:val="007E048F"/>
    <w:rsid w:val="007E430A"/>
    <w:rsid w:val="007E7428"/>
    <w:rsid w:val="007F4AAD"/>
    <w:rsid w:val="007F5E23"/>
    <w:rsid w:val="007F7619"/>
    <w:rsid w:val="008056F8"/>
    <w:rsid w:val="00810559"/>
    <w:rsid w:val="00814993"/>
    <w:rsid w:val="008166C1"/>
    <w:rsid w:val="008204B7"/>
    <w:rsid w:val="00820B79"/>
    <w:rsid w:val="00821FD0"/>
    <w:rsid w:val="00822975"/>
    <w:rsid w:val="008234F7"/>
    <w:rsid w:val="00823900"/>
    <w:rsid w:val="008333BA"/>
    <w:rsid w:val="008337D8"/>
    <w:rsid w:val="00834F12"/>
    <w:rsid w:val="00836E56"/>
    <w:rsid w:val="008408D2"/>
    <w:rsid w:val="0084126B"/>
    <w:rsid w:val="008428BE"/>
    <w:rsid w:val="0084659C"/>
    <w:rsid w:val="00850D59"/>
    <w:rsid w:val="0085363D"/>
    <w:rsid w:val="008542AE"/>
    <w:rsid w:val="00856CA7"/>
    <w:rsid w:val="0086088B"/>
    <w:rsid w:val="00860ADB"/>
    <w:rsid w:val="008616F3"/>
    <w:rsid w:val="00861E09"/>
    <w:rsid w:val="00867DB2"/>
    <w:rsid w:val="00870832"/>
    <w:rsid w:val="00874608"/>
    <w:rsid w:val="00874989"/>
    <w:rsid w:val="00875060"/>
    <w:rsid w:val="00876720"/>
    <w:rsid w:val="00882370"/>
    <w:rsid w:val="00885569"/>
    <w:rsid w:val="008859DD"/>
    <w:rsid w:val="00886F67"/>
    <w:rsid w:val="008870DD"/>
    <w:rsid w:val="008877A7"/>
    <w:rsid w:val="00890E8C"/>
    <w:rsid w:val="008914DB"/>
    <w:rsid w:val="00891879"/>
    <w:rsid w:val="00892937"/>
    <w:rsid w:val="00895567"/>
    <w:rsid w:val="00895661"/>
    <w:rsid w:val="00897E04"/>
    <w:rsid w:val="008A40A4"/>
    <w:rsid w:val="008A6992"/>
    <w:rsid w:val="008B31DB"/>
    <w:rsid w:val="008B7E9F"/>
    <w:rsid w:val="008C3686"/>
    <w:rsid w:val="008C60D1"/>
    <w:rsid w:val="008D34FD"/>
    <w:rsid w:val="008D721B"/>
    <w:rsid w:val="008E2256"/>
    <w:rsid w:val="008E61BE"/>
    <w:rsid w:val="008E69AE"/>
    <w:rsid w:val="008F168A"/>
    <w:rsid w:val="008F20BE"/>
    <w:rsid w:val="008F3E0C"/>
    <w:rsid w:val="008F43F3"/>
    <w:rsid w:val="008F5CDB"/>
    <w:rsid w:val="008F64AE"/>
    <w:rsid w:val="008F7056"/>
    <w:rsid w:val="008F7968"/>
    <w:rsid w:val="00903240"/>
    <w:rsid w:val="009042C2"/>
    <w:rsid w:val="0091109E"/>
    <w:rsid w:val="00913723"/>
    <w:rsid w:val="0091713E"/>
    <w:rsid w:val="009173B8"/>
    <w:rsid w:val="00920C2A"/>
    <w:rsid w:val="0092193F"/>
    <w:rsid w:val="00921C96"/>
    <w:rsid w:val="00927181"/>
    <w:rsid w:val="009277E7"/>
    <w:rsid w:val="00930CB3"/>
    <w:rsid w:val="00934690"/>
    <w:rsid w:val="00934D45"/>
    <w:rsid w:val="009354C4"/>
    <w:rsid w:val="00937955"/>
    <w:rsid w:val="00937D5A"/>
    <w:rsid w:val="00940BB5"/>
    <w:rsid w:val="00941E20"/>
    <w:rsid w:val="0094291A"/>
    <w:rsid w:val="00943992"/>
    <w:rsid w:val="009445DD"/>
    <w:rsid w:val="00944EAE"/>
    <w:rsid w:val="00946312"/>
    <w:rsid w:val="00946A60"/>
    <w:rsid w:val="00947621"/>
    <w:rsid w:val="00951A60"/>
    <w:rsid w:val="00951AE0"/>
    <w:rsid w:val="00962457"/>
    <w:rsid w:val="009712C6"/>
    <w:rsid w:val="0097186B"/>
    <w:rsid w:val="00971984"/>
    <w:rsid w:val="00973401"/>
    <w:rsid w:val="00974E04"/>
    <w:rsid w:val="00977E9A"/>
    <w:rsid w:val="00980188"/>
    <w:rsid w:val="009817DE"/>
    <w:rsid w:val="00984F1B"/>
    <w:rsid w:val="00986D9D"/>
    <w:rsid w:val="00992D5B"/>
    <w:rsid w:val="009A193C"/>
    <w:rsid w:val="009B5415"/>
    <w:rsid w:val="009C0F58"/>
    <w:rsid w:val="009C2120"/>
    <w:rsid w:val="009C23E6"/>
    <w:rsid w:val="009D2756"/>
    <w:rsid w:val="009D3841"/>
    <w:rsid w:val="009D78F9"/>
    <w:rsid w:val="009E063D"/>
    <w:rsid w:val="009E203F"/>
    <w:rsid w:val="009E3DE4"/>
    <w:rsid w:val="009F0580"/>
    <w:rsid w:val="009F0BC6"/>
    <w:rsid w:val="009F2F09"/>
    <w:rsid w:val="009F32A8"/>
    <w:rsid w:val="009F3AA0"/>
    <w:rsid w:val="00A00C7C"/>
    <w:rsid w:val="00A0389E"/>
    <w:rsid w:val="00A04658"/>
    <w:rsid w:val="00A05B40"/>
    <w:rsid w:val="00A06A90"/>
    <w:rsid w:val="00A06AAC"/>
    <w:rsid w:val="00A110F7"/>
    <w:rsid w:val="00A12FD3"/>
    <w:rsid w:val="00A1555B"/>
    <w:rsid w:val="00A170E0"/>
    <w:rsid w:val="00A208DB"/>
    <w:rsid w:val="00A23994"/>
    <w:rsid w:val="00A26218"/>
    <w:rsid w:val="00A34736"/>
    <w:rsid w:val="00A350C8"/>
    <w:rsid w:val="00A362AC"/>
    <w:rsid w:val="00A370C2"/>
    <w:rsid w:val="00A437D1"/>
    <w:rsid w:val="00A44346"/>
    <w:rsid w:val="00A6201C"/>
    <w:rsid w:val="00A62CF1"/>
    <w:rsid w:val="00A631A3"/>
    <w:rsid w:val="00A64DBE"/>
    <w:rsid w:val="00A659E1"/>
    <w:rsid w:val="00A6668D"/>
    <w:rsid w:val="00A66784"/>
    <w:rsid w:val="00A71515"/>
    <w:rsid w:val="00A71BAE"/>
    <w:rsid w:val="00A73061"/>
    <w:rsid w:val="00A75ED2"/>
    <w:rsid w:val="00A76FDB"/>
    <w:rsid w:val="00A854EE"/>
    <w:rsid w:val="00A85736"/>
    <w:rsid w:val="00A86E93"/>
    <w:rsid w:val="00A904A7"/>
    <w:rsid w:val="00A9276E"/>
    <w:rsid w:val="00A94C05"/>
    <w:rsid w:val="00A96BDA"/>
    <w:rsid w:val="00AA16BD"/>
    <w:rsid w:val="00AA2341"/>
    <w:rsid w:val="00AA2911"/>
    <w:rsid w:val="00AA556F"/>
    <w:rsid w:val="00AA71AA"/>
    <w:rsid w:val="00AA7272"/>
    <w:rsid w:val="00AB39B8"/>
    <w:rsid w:val="00AB4EA8"/>
    <w:rsid w:val="00AB5348"/>
    <w:rsid w:val="00AB6972"/>
    <w:rsid w:val="00AC0608"/>
    <w:rsid w:val="00AC1223"/>
    <w:rsid w:val="00AC6AF6"/>
    <w:rsid w:val="00AD08EB"/>
    <w:rsid w:val="00AD0C6A"/>
    <w:rsid w:val="00AD0EA2"/>
    <w:rsid w:val="00AD3248"/>
    <w:rsid w:val="00AD48A8"/>
    <w:rsid w:val="00AD59B6"/>
    <w:rsid w:val="00AD5AE8"/>
    <w:rsid w:val="00AD6140"/>
    <w:rsid w:val="00AD71D6"/>
    <w:rsid w:val="00AD762B"/>
    <w:rsid w:val="00AE4FCC"/>
    <w:rsid w:val="00AE517E"/>
    <w:rsid w:val="00AE5574"/>
    <w:rsid w:val="00AE71F2"/>
    <w:rsid w:val="00AF1C5D"/>
    <w:rsid w:val="00AF1EA2"/>
    <w:rsid w:val="00AF2531"/>
    <w:rsid w:val="00AF28CD"/>
    <w:rsid w:val="00AF3426"/>
    <w:rsid w:val="00AF3791"/>
    <w:rsid w:val="00AF54AB"/>
    <w:rsid w:val="00AF575C"/>
    <w:rsid w:val="00AF6F87"/>
    <w:rsid w:val="00B00DAD"/>
    <w:rsid w:val="00B054D9"/>
    <w:rsid w:val="00B06EE3"/>
    <w:rsid w:val="00B104E7"/>
    <w:rsid w:val="00B11191"/>
    <w:rsid w:val="00B14932"/>
    <w:rsid w:val="00B1728B"/>
    <w:rsid w:val="00B20C03"/>
    <w:rsid w:val="00B24944"/>
    <w:rsid w:val="00B3128E"/>
    <w:rsid w:val="00B438B4"/>
    <w:rsid w:val="00B601B6"/>
    <w:rsid w:val="00B60D42"/>
    <w:rsid w:val="00B640CD"/>
    <w:rsid w:val="00B6484A"/>
    <w:rsid w:val="00B816FB"/>
    <w:rsid w:val="00B82576"/>
    <w:rsid w:val="00B84240"/>
    <w:rsid w:val="00B848B7"/>
    <w:rsid w:val="00B86445"/>
    <w:rsid w:val="00B906B0"/>
    <w:rsid w:val="00B91DC4"/>
    <w:rsid w:val="00B946B5"/>
    <w:rsid w:val="00B95558"/>
    <w:rsid w:val="00B95C8B"/>
    <w:rsid w:val="00B963DE"/>
    <w:rsid w:val="00B97990"/>
    <w:rsid w:val="00BA134D"/>
    <w:rsid w:val="00BA354A"/>
    <w:rsid w:val="00BA4BD0"/>
    <w:rsid w:val="00BA66ED"/>
    <w:rsid w:val="00BB1841"/>
    <w:rsid w:val="00BB23B9"/>
    <w:rsid w:val="00BB3A6C"/>
    <w:rsid w:val="00BB446E"/>
    <w:rsid w:val="00BB5D08"/>
    <w:rsid w:val="00BB6775"/>
    <w:rsid w:val="00BC2AF2"/>
    <w:rsid w:val="00BC3C5F"/>
    <w:rsid w:val="00BC4CDB"/>
    <w:rsid w:val="00BC531F"/>
    <w:rsid w:val="00BD41BF"/>
    <w:rsid w:val="00BE03B4"/>
    <w:rsid w:val="00BE2BDB"/>
    <w:rsid w:val="00BE34E1"/>
    <w:rsid w:val="00BE5AD5"/>
    <w:rsid w:val="00BF2ED7"/>
    <w:rsid w:val="00BF57FF"/>
    <w:rsid w:val="00BF5C98"/>
    <w:rsid w:val="00BF643C"/>
    <w:rsid w:val="00BF7E4D"/>
    <w:rsid w:val="00C0021C"/>
    <w:rsid w:val="00C05173"/>
    <w:rsid w:val="00C05D8E"/>
    <w:rsid w:val="00C108C0"/>
    <w:rsid w:val="00C1463A"/>
    <w:rsid w:val="00C2283B"/>
    <w:rsid w:val="00C264CD"/>
    <w:rsid w:val="00C26ED0"/>
    <w:rsid w:val="00C34A5C"/>
    <w:rsid w:val="00C37211"/>
    <w:rsid w:val="00C41026"/>
    <w:rsid w:val="00C43E1A"/>
    <w:rsid w:val="00C47E55"/>
    <w:rsid w:val="00C5082C"/>
    <w:rsid w:val="00C5155F"/>
    <w:rsid w:val="00C53C3E"/>
    <w:rsid w:val="00C540B9"/>
    <w:rsid w:val="00C54DB1"/>
    <w:rsid w:val="00C5530C"/>
    <w:rsid w:val="00C55492"/>
    <w:rsid w:val="00C56788"/>
    <w:rsid w:val="00C602F6"/>
    <w:rsid w:val="00C70D6B"/>
    <w:rsid w:val="00C726C0"/>
    <w:rsid w:val="00C76C80"/>
    <w:rsid w:val="00C853AD"/>
    <w:rsid w:val="00C90FC0"/>
    <w:rsid w:val="00C92B54"/>
    <w:rsid w:val="00C95807"/>
    <w:rsid w:val="00C95EDE"/>
    <w:rsid w:val="00CA0AF5"/>
    <w:rsid w:val="00CA0D70"/>
    <w:rsid w:val="00CA23B5"/>
    <w:rsid w:val="00CA422C"/>
    <w:rsid w:val="00CA7100"/>
    <w:rsid w:val="00CA72F8"/>
    <w:rsid w:val="00CA787D"/>
    <w:rsid w:val="00CB1951"/>
    <w:rsid w:val="00CB2247"/>
    <w:rsid w:val="00CB26A0"/>
    <w:rsid w:val="00CB41C8"/>
    <w:rsid w:val="00CB457C"/>
    <w:rsid w:val="00CB5B47"/>
    <w:rsid w:val="00CC46B8"/>
    <w:rsid w:val="00CC787D"/>
    <w:rsid w:val="00CD136E"/>
    <w:rsid w:val="00CD4A93"/>
    <w:rsid w:val="00CD4B68"/>
    <w:rsid w:val="00CD5363"/>
    <w:rsid w:val="00CD61BB"/>
    <w:rsid w:val="00CD7F1B"/>
    <w:rsid w:val="00CE1574"/>
    <w:rsid w:val="00CE20B3"/>
    <w:rsid w:val="00CF2631"/>
    <w:rsid w:val="00CF2FC0"/>
    <w:rsid w:val="00CF57DF"/>
    <w:rsid w:val="00D02A88"/>
    <w:rsid w:val="00D03950"/>
    <w:rsid w:val="00D104E1"/>
    <w:rsid w:val="00D10AAC"/>
    <w:rsid w:val="00D14819"/>
    <w:rsid w:val="00D15E0E"/>
    <w:rsid w:val="00D207CC"/>
    <w:rsid w:val="00D23440"/>
    <w:rsid w:val="00D328DA"/>
    <w:rsid w:val="00D34BFE"/>
    <w:rsid w:val="00D35314"/>
    <w:rsid w:val="00D37F8C"/>
    <w:rsid w:val="00D433DE"/>
    <w:rsid w:val="00D51466"/>
    <w:rsid w:val="00D53E70"/>
    <w:rsid w:val="00D55E80"/>
    <w:rsid w:val="00D57538"/>
    <w:rsid w:val="00D57AB6"/>
    <w:rsid w:val="00D615EF"/>
    <w:rsid w:val="00D66949"/>
    <w:rsid w:val="00D70C71"/>
    <w:rsid w:val="00D7460C"/>
    <w:rsid w:val="00D7495E"/>
    <w:rsid w:val="00D74B5E"/>
    <w:rsid w:val="00D7690E"/>
    <w:rsid w:val="00D76CC2"/>
    <w:rsid w:val="00D773E8"/>
    <w:rsid w:val="00D91A97"/>
    <w:rsid w:val="00D92098"/>
    <w:rsid w:val="00D93B6D"/>
    <w:rsid w:val="00D95EBC"/>
    <w:rsid w:val="00DA056E"/>
    <w:rsid w:val="00DA1BC2"/>
    <w:rsid w:val="00DA252E"/>
    <w:rsid w:val="00DA322E"/>
    <w:rsid w:val="00DA491D"/>
    <w:rsid w:val="00DA69DA"/>
    <w:rsid w:val="00DA76A6"/>
    <w:rsid w:val="00DB2CDA"/>
    <w:rsid w:val="00DB388E"/>
    <w:rsid w:val="00DB7B0B"/>
    <w:rsid w:val="00DC08E8"/>
    <w:rsid w:val="00DC1666"/>
    <w:rsid w:val="00DC2126"/>
    <w:rsid w:val="00DC2C29"/>
    <w:rsid w:val="00DC508B"/>
    <w:rsid w:val="00DC55C7"/>
    <w:rsid w:val="00DC5F9E"/>
    <w:rsid w:val="00DD656F"/>
    <w:rsid w:val="00DE3D02"/>
    <w:rsid w:val="00DE6501"/>
    <w:rsid w:val="00DF249D"/>
    <w:rsid w:val="00DF6DA7"/>
    <w:rsid w:val="00E05C2E"/>
    <w:rsid w:val="00E07CCE"/>
    <w:rsid w:val="00E10984"/>
    <w:rsid w:val="00E145E9"/>
    <w:rsid w:val="00E14CCA"/>
    <w:rsid w:val="00E17015"/>
    <w:rsid w:val="00E17196"/>
    <w:rsid w:val="00E20F07"/>
    <w:rsid w:val="00E25933"/>
    <w:rsid w:val="00E27E8B"/>
    <w:rsid w:val="00E311C0"/>
    <w:rsid w:val="00E32239"/>
    <w:rsid w:val="00E34731"/>
    <w:rsid w:val="00E34C1C"/>
    <w:rsid w:val="00E36AB8"/>
    <w:rsid w:val="00E411A4"/>
    <w:rsid w:val="00E411CD"/>
    <w:rsid w:val="00E41F7A"/>
    <w:rsid w:val="00E43BBD"/>
    <w:rsid w:val="00E44910"/>
    <w:rsid w:val="00E473E2"/>
    <w:rsid w:val="00E5461A"/>
    <w:rsid w:val="00E60E0C"/>
    <w:rsid w:val="00E6323B"/>
    <w:rsid w:val="00E63269"/>
    <w:rsid w:val="00E71468"/>
    <w:rsid w:val="00E71653"/>
    <w:rsid w:val="00E72BC5"/>
    <w:rsid w:val="00E72D91"/>
    <w:rsid w:val="00E73099"/>
    <w:rsid w:val="00E73585"/>
    <w:rsid w:val="00E73CB0"/>
    <w:rsid w:val="00E744C2"/>
    <w:rsid w:val="00E7489B"/>
    <w:rsid w:val="00E74F19"/>
    <w:rsid w:val="00E7641F"/>
    <w:rsid w:val="00E76DD8"/>
    <w:rsid w:val="00E7733A"/>
    <w:rsid w:val="00E82666"/>
    <w:rsid w:val="00E86530"/>
    <w:rsid w:val="00E86E8E"/>
    <w:rsid w:val="00E92CC5"/>
    <w:rsid w:val="00E934A0"/>
    <w:rsid w:val="00E97A68"/>
    <w:rsid w:val="00EA265F"/>
    <w:rsid w:val="00EA37BB"/>
    <w:rsid w:val="00EA4775"/>
    <w:rsid w:val="00EA490F"/>
    <w:rsid w:val="00EB0084"/>
    <w:rsid w:val="00EB1DAC"/>
    <w:rsid w:val="00EB4361"/>
    <w:rsid w:val="00EB6B57"/>
    <w:rsid w:val="00ED13F2"/>
    <w:rsid w:val="00ED1B2B"/>
    <w:rsid w:val="00ED4496"/>
    <w:rsid w:val="00ED4654"/>
    <w:rsid w:val="00ED4DCA"/>
    <w:rsid w:val="00ED5BF8"/>
    <w:rsid w:val="00ED6A48"/>
    <w:rsid w:val="00ED72FB"/>
    <w:rsid w:val="00EE1B63"/>
    <w:rsid w:val="00EE4F9D"/>
    <w:rsid w:val="00EE73DE"/>
    <w:rsid w:val="00EE7534"/>
    <w:rsid w:val="00EF1424"/>
    <w:rsid w:val="00EF275A"/>
    <w:rsid w:val="00EF2BBB"/>
    <w:rsid w:val="00EF4F46"/>
    <w:rsid w:val="00EF5E39"/>
    <w:rsid w:val="00EF7D6B"/>
    <w:rsid w:val="00F007AE"/>
    <w:rsid w:val="00F008D3"/>
    <w:rsid w:val="00F008E8"/>
    <w:rsid w:val="00F03364"/>
    <w:rsid w:val="00F03E61"/>
    <w:rsid w:val="00F06630"/>
    <w:rsid w:val="00F06E09"/>
    <w:rsid w:val="00F12856"/>
    <w:rsid w:val="00F146DA"/>
    <w:rsid w:val="00F14A9A"/>
    <w:rsid w:val="00F14E7A"/>
    <w:rsid w:val="00F15F35"/>
    <w:rsid w:val="00F1603A"/>
    <w:rsid w:val="00F20BAC"/>
    <w:rsid w:val="00F21381"/>
    <w:rsid w:val="00F23884"/>
    <w:rsid w:val="00F2641C"/>
    <w:rsid w:val="00F26918"/>
    <w:rsid w:val="00F33949"/>
    <w:rsid w:val="00F352DA"/>
    <w:rsid w:val="00F426D6"/>
    <w:rsid w:val="00F44914"/>
    <w:rsid w:val="00F457B2"/>
    <w:rsid w:val="00F53A14"/>
    <w:rsid w:val="00F61368"/>
    <w:rsid w:val="00F626A0"/>
    <w:rsid w:val="00F67D02"/>
    <w:rsid w:val="00F7175E"/>
    <w:rsid w:val="00F72AB7"/>
    <w:rsid w:val="00F76869"/>
    <w:rsid w:val="00F778D0"/>
    <w:rsid w:val="00F80AF0"/>
    <w:rsid w:val="00F902A7"/>
    <w:rsid w:val="00F91025"/>
    <w:rsid w:val="00FA0DF9"/>
    <w:rsid w:val="00FA27C6"/>
    <w:rsid w:val="00FA316D"/>
    <w:rsid w:val="00FA3D3C"/>
    <w:rsid w:val="00FB19C1"/>
    <w:rsid w:val="00FB2E44"/>
    <w:rsid w:val="00FB3A1F"/>
    <w:rsid w:val="00FB6FE8"/>
    <w:rsid w:val="00FC28D2"/>
    <w:rsid w:val="00FC2B4F"/>
    <w:rsid w:val="00FC4642"/>
    <w:rsid w:val="00FC4A6F"/>
    <w:rsid w:val="00FC4EAD"/>
    <w:rsid w:val="00FD1EF6"/>
    <w:rsid w:val="00FD234E"/>
    <w:rsid w:val="00FD5654"/>
    <w:rsid w:val="00FD5AE0"/>
    <w:rsid w:val="00FD5C5B"/>
    <w:rsid w:val="00FD6C44"/>
    <w:rsid w:val="00FE03ED"/>
    <w:rsid w:val="00FE217F"/>
    <w:rsid w:val="00FE2BDF"/>
    <w:rsid w:val="00FE78F0"/>
    <w:rsid w:val="00FF30EA"/>
    <w:rsid w:val="00FF3259"/>
    <w:rsid w:val="00FF4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0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310907"/>
    <w:pPr>
      <w:keepNext/>
      <w:keepLines/>
      <w:spacing w:before="480"/>
      <w:outlineLvl w:val="0"/>
    </w:pPr>
    <w:rPr>
      <w:rFonts w:ascii="Cambria" w:hAnsi="Cambria" w:cs="font305"/>
      <w:b/>
      <w:bCs/>
      <w:color w:val="365F91"/>
      <w:sz w:val="28"/>
      <w:szCs w:val="28"/>
    </w:rPr>
  </w:style>
  <w:style w:type="paragraph" w:styleId="Heading2">
    <w:name w:val="heading 2"/>
    <w:basedOn w:val="Normal"/>
    <w:next w:val="BodyText"/>
    <w:qFormat/>
    <w:rsid w:val="0031090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31090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31090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31090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31090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31090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31090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31090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10907"/>
    <w:rPr>
      <w:rFonts w:ascii="Symbol" w:hAnsi="Symbol" w:cs="Symbol"/>
    </w:rPr>
  </w:style>
  <w:style w:type="character" w:customStyle="1" w:styleId="WW8Num2z1">
    <w:name w:val="WW8Num2z1"/>
    <w:rsid w:val="00310907"/>
    <w:rPr>
      <w:rFonts w:ascii="Courier New" w:hAnsi="Courier New" w:cs="Courier New"/>
    </w:rPr>
  </w:style>
  <w:style w:type="character" w:customStyle="1" w:styleId="WW8Num2z2">
    <w:name w:val="WW8Num2z2"/>
    <w:rsid w:val="00310907"/>
    <w:rPr>
      <w:rFonts w:ascii="Wingdings" w:hAnsi="Wingdings" w:cs="Wingdings"/>
    </w:rPr>
  </w:style>
  <w:style w:type="character" w:customStyle="1" w:styleId="WW8Num3z1">
    <w:name w:val="WW8Num3z1"/>
    <w:rsid w:val="00310907"/>
    <w:rPr>
      <w:b/>
      <w:i w:val="0"/>
      <w:sz w:val="24"/>
      <w:szCs w:val="24"/>
    </w:rPr>
  </w:style>
  <w:style w:type="character" w:customStyle="1" w:styleId="WW8Num4z0">
    <w:name w:val="WW8Num4z0"/>
    <w:rsid w:val="00310907"/>
    <w:rPr>
      <w:rFonts w:cs="Arial"/>
      <w:i w:val="0"/>
      <w:sz w:val="24"/>
    </w:rPr>
  </w:style>
  <w:style w:type="character" w:customStyle="1" w:styleId="WW8Num4z1">
    <w:name w:val="WW8Num4z1"/>
    <w:rsid w:val="00310907"/>
    <w:rPr>
      <w:rFonts w:ascii="Courier New" w:hAnsi="Courier New" w:cs="Courier New"/>
    </w:rPr>
  </w:style>
  <w:style w:type="character" w:customStyle="1" w:styleId="WW8Num4z2">
    <w:name w:val="WW8Num4z2"/>
    <w:rsid w:val="00310907"/>
    <w:rPr>
      <w:rFonts w:ascii="Wingdings" w:hAnsi="Wingdings" w:cs="Wingdings"/>
    </w:rPr>
  </w:style>
  <w:style w:type="character" w:customStyle="1" w:styleId="WW8Num4z3">
    <w:name w:val="WW8Num4z3"/>
    <w:rsid w:val="00310907"/>
    <w:rPr>
      <w:rFonts w:ascii="Symbol" w:hAnsi="Symbol" w:cs="Symbol"/>
    </w:rPr>
  </w:style>
  <w:style w:type="character" w:customStyle="1" w:styleId="WW8Num5z0">
    <w:name w:val="WW8Num5z0"/>
    <w:rsid w:val="00310907"/>
    <w:rPr>
      <w:rFonts w:cs="Arial"/>
      <w:b w:val="0"/>
      <w:i w:val="0"/>
      <w:sz w:val="24"/>
    </w:rPr>
  </w:style>
  <w:style w:type="character" w:customStyle="1" w:styleId="WW8Num5z1">
    <w:name w:val="WW8Num5z1"/>
    <w:rsid w:val="00310907"/>
    <w:rPr>
      <w:rFonts w:ascii="Courier New" w:hAnsi="Courier New" w:cs="Courier New"/>
    </w:rPr>
  </w:style>
  <w:style w:type="character" w:customStyle="1" w:styleId="WW8Num5z2">
    <w:name w:val="WW8Num5z2"/>
    <w:rsid w:val="00310907"/>
    <w:rPr>
      <w:rFonts w:ascii="Wingdings" w:hAnsi="Wingdings" w:cs="Wingdings"/>
    </w:rPr>
  </w:style>
  <w:style w:type="character" w:customStyle="1" w:styleId="WW8Num6z0">
    <w:name w:val="WW8Num6z0"/>
    <w:rsid w:val="00310907"/>
    <w:rPr>
      <w:rFonts w:ascii="Symbol" w:hAnsi="Symbol" w:cs="Symbol"/>
    </w:rPr>
  </w:style>
  <w:style w:type="character" w:customStyle="1" w:styleId="WW8Num6z1">
    <w:name w:val="WW8Num6z1"/>
    <w:rsid w:val="00310907"/>
    <w:rPr>
      <w:rFonts w:ascii="Courier New" w:hAnsi="Courier New" w:cs="Courier New"/>
    </w:rPr>
  </w:style>
  <w:style w:type="character" w:customStyle="1" w:styleId="WW8Num6z2">
    <w:name w:val="WW8Num6z2"/>
    <w:rsid w:val="00310907"/>
    <w:rPr>
      <w:rFonts w:ascii="Wingdings" w:hAnsi="Wingdings" w:cs="Wingdings"/>
    </w:rPr>
  </w:style>
  <w:style w:type="character" w:customStyle="1" w:styleId="WW8Num8z1">
    <w:name w:val="WW8Num8z1"/>
    <w:rsid w:val="00310907"/>
    <w:rPr>
      <w:rFonts w:ascii="Courier New" w:hAnsi="Courier New" w:cs="Courier New"/>
    </w:rPr>
  </w:style>
  <w:style w:type="character" w:customStyle="1" w:styleId="WW8Num8z2">
    <w:name w:val="WW8Num8z2"/>
    <w:rsid w:val="00310907"/>
    <w:rPr>
      <w:rFonts w:ascii="Wingdings" w:hAnsi="Wingdings" w:cs="Wingdings"/>
    </w:rPr>
  </w:style>
  <w:style w:type="character" w:customStyle="1" w:styleId="WW8Num8z3">
    <w:name w:val="WW8Num8z3"/>
    <w:rsid w:val="00310907"/>
    <w:rPr>
      <w:rFonts w:ascii="Symbol" w:hAnsi="Symbol" w:cs="Symbol"/>
    </w:rPr>
  </w:style>
  <w:style w:type="character" w:customStyle="1" w:styleId="WW8Num9z0">
    <w:name w:val="WW8Num9z0"/>
    <w:rsid w:val="00310907"/>
    <w:rPr>
      <w:i w:val="0"/>
    </w:rPr>
  </w:style>
  <w:style w:type="character" w:customStyle="1" w:styleId="WW8Num9z1">
    <w:name w:val="WW8Num9z1"/>
    <w:rsid w:val="00310907"/>
    <w:rPr>
      <w:rFonts w:ascii="Courier New" w:hAnsi="Courier New" w:cs="Courier New"/>
    </w:rPr>
  </w:style>
  <w:style w:type="character" w:customStyle="1" w:styleId="WW8Num9z2">
    <w:name w:val="WW8Num9z2"/>
    <w:rsid w:val="00310907"/>
    <w:rPr>
      <w:rFonts w:ascii="Wingdings" w:hAnsi="Wingdings" w:cs="Wingdings"/>
    </w:rPr>
  </w:style>
  <w:style w:type="character" w:customStyle="1" w:styleId="WW8Num9z3">
    <w:name w:val="WW8Num9z3"/>
    <w:rsid w:val="00310907"/>
    <w:rPr>
      <w:rFonts w:ascii="Symbol" w:hAnsi="Symbol" w:cs="Symbol"/>
    </w:rPr>
  </w:style>
  <w:style w:type="character" w:customStyle="1" w:styleId="WW8Num10z1">
    <w:name w:val="WW8Num10z1"/>
    <w:rsid w:val="00310907"/>
    <w:rPr>
      <w:rFonts w:ascii="Courier New" w:hAnsi="Courier New" w:cs="Courier New"/>
    </w:rPr>
  </w:style>
  <w:style w:type="character" w:customStyle="1" w:styleId="WW8Num10z2">
    <w:name w:val="WW8Num10z2"/>
    <w:rsid w:val="00310907"/>
    <w:rPr>
      <w:rFonts w:ascii="Wingdings" w:hAnsi="Wingdings" w:cs="Wingdings"/>
    </w:rPr>
  </w:style>
  <w:style w:type="character" w:customStyle="1" w:styleId="WW8Num10z3">
    <w:name w:val="WW8Num10z3"/>
    <w:rsid w:val="00310907"/>
    <w:rPr>
      <w:rFonts w:ascii="Symbol" w:hAnsi="Symbol" w:cs="Symbol"/>
    </w:rPr>
  </w:style>
  <w:style w:type="character" w:customStyle="1" w:styleId="WW8Num5z3">
    <w:name w:val="WW8Num5z3"/>
    <w:rsid w:val="00310907"/>
    <w:rPr>
      <w:rFonts w:ascii="Symbol" w:hAnsi="Symbol" w:cs="Symbol"/>
    </w:rPr>
  </w:style>
  <w:style w:type="character" w:customStyle="1" w:styleId="WW8Num7z0">
    <w:name w:val="WW8Num7z0"/>
    <w:rsid w:val="00310907"/>
    <w:rPr>
      <w:b w:val="0"/>
      <w:i w:val="0"/>
      <w:color w:val="00000A"/>
    </w:rPr>
  </w:style>
  <w:style w:type="character" w:customStyle="1" w:styleId="WW8Num8z0">
    <w:name w:val="WW8Num8z0"/>
    <w:rsid w:val="00310907"/>
    <w:rPr>
      <w:rFonts w:ascii="Symbol" w:hAnsi="Symbol" w:cs="Symbol"/>
    </w:rPr>
  </w:style>
  <w:style w:type="character" w:customStyle="1" w:styleId="WW8Num11z0">
    <w:name w:val="WW8Num11z0"/>
    <w:rsid w:val="00310907"/>
    <w:rPr>
      <w:rFonts w:ascii="Wingdings" w:hAnsi="Wingdings" w:cs="Wingdings"/>
      <w:b w:val="0"/>
      <w:i w:val="0"/>
      <w:color w:val="00000A"/>
    </w:rPr>
  </w:style>
  <w:style w:type="character" w:customStyle="1" w:styleId="WW8Num11z1">
    <w:name w:val="WW8Num11z1"/>
    <w:rsid w:val="00310907"/>
    <w:rPr>
      <w:rFonts w:ascii="Courier New" w:hAnsi="Courier New" w:cs="Arial"/>
      <w:b w:val="0"/>
      <w:i w:val="0"/>
      <w:sz w:val="24"/>
    </w:rPr>
  </w:style>
  <w:style w:type="character" w:customStyle="1" w:styleId="WW8Num11z2">
    <w:name w:val="WW8Num11z2"/>
    <w:rsid w:val="00310907"/>
    <w:rPr>
      <w:rFonts w:ascii="Wingdings" w:hAnsi="Wingdings" w:cs="Wingdings"/>
    </w:rPr>
  </w:style>
  <w:style w:type="character" w:customStyle="1" w:styleId="WW8Num11z3">
    <w:name w:val="WW8Num11z3"/>
    <w:rsid w:val="00310907"/>
    <w:rPr>
      <w:rFonts w:ascii="Symbol" w:hAnsi="Symbol" w:cs="Symbol"/>
    </w:rPr>
  </w:style>
  <w:style w:type="character" w:customStyle="1" w:styleId="WW8Num12z0">
    <w:name w:val="WW8Num12z0"/>
    <w:rsid w:val="00310907"/>
    <w:rPr>
      <w:b w:val="0"/>
    </w:rPr>
  </w:style>
  <w:style w:type="character" w:customStyle="1" w:styleId="WW8Num12z1">
    <w:name w:val="WW8Num12z1"/>
    <w:rsid w:val="00310907"/>
    <w:rPr>
      <w:rFonts w:ascii="Courier New" w:hAnsi="Courier New" w:cs="Arial"/>
      <w:b w:val="0"/>
      <w:i w:val="0"/>
      <w:sz w:val="24"/>
    </w:rPr>
  </w:style>
  <w:style w:type="character" w:customStyle="1" w:styleId="WW8Num12z2">
    <w:name w:val="WW8Num12z2"/>
    <w:rsid w:val="00310907"/>
    <w:rPr>
      <w:rFonts w:ascii="Wingdings" w:hAnsi="Wingdings" w:cs="Wingdings"/>
    </w:rPr>
  </w:style>
  <w:style w:type="character" w:customStyle="1" w:styleId="WW8Num12z3">
    <w:name w:val="WW8Num12z3"/>
    <w:rsid w:val="00310907"/>
    <w:rPr>
      <w:rFonts w:ascii="Symbol" w:hAnsi="Symbol" w:cs="Symbol"/>
    </w:rPr>
  </w:style>
  <w:style w:type="character" w:customStyle="1" w:styleId="WW8Num14z0">
    <w:name w:val="WW8Num14z0"/>
    <w:rsid w:val="00310907"/>
    <w:rPr>
      <w:rFonts w:ascii="Wingdings" w:hAnsi="Wingdings" w:cs="Wingdings"/>
    </w:rPr>
  </w:style>
  <w:style w:type="character" w:customStyle="1" w:styleId="WW8Num14z1">
    <w:name w:val="WW8Num14z1"/>
    <w:rsid w:val="00310907"/>
    <w:rPr>
      <w:rFonts w:ascii="Courier New" w:hAnsi="Courier New" w:cs="Arial"/>
      <w:b w:val="0"/>
      <w:i w:val="0"/>
      <w:sz w:val="24"/>
    </w:rPr>
  </w:style>
  <w:style w:type="character" w:customStyle="1" w:styleId="WW8Num14z3">
    <w:name w:val="WW8Num14z3"/>
    <w:rsid w:val="00310907"/>
    <w:rPr>
      <w:rFonts w:ascii="Symbol" w:hAnsi="Symbol" w:cs="Symbol"/>
    </w:rPr>
  </w:style>
  <w:style w:type="character" w:customStyle="1" w:styleId="WW8Num15z1">
    <w:name w:val="WW8Num15z1"/>
    <w:rsid w:val="00310907"/>
    <w:rPr>
      <w:b/>
      <w:i w:val="0"/>
      <w:sz w:val="24"/>
      <w:szCs w:val="24"/>
    </w:rPr>
  </w:style>
  <w:style w:type="character" w:customStyle="1" w:styleId="WW8Num16z1">
    <w:name w:val="WW8Num16z1"/>
    <w:rsid w:val="00310907"/>
    <w:rPr>
      <w:rFonts w:ascii="Courier New" w:hAnsi="Courier New" w:cs="Arial"/>
      <w:b w:val="0"/>
      <w:i w:val="0"/>
      <w:sz w:val="24"/>
    </w:rPr>
  </w:style>
  <w:style w:type="character" w:customStyle="1" w:styleId="WW8Num16z2">
    <w:name w:val="WW8Num16z2"/>
    <w:rsid w:val="00310907"/>
    <w:rPr>
      <w:rFonts w:ascii="Wingdings" w:hAnsi="Wingdings" w:cs="Wingdings"/>
    </w:rPr>
  </w:style>
  <w:style w:type="character" w:customStyle="1" w:styleId="WW8Num16z3">
    <w:name w:val="WW8Num16z3"/>
    <w:rsid w:val="00310907"/>
    <w:rPr>
      <w:rFonts w:ascii="Symbol" w:hAnsi="Symbol" w:cs="Symbol"/>
    </w:rPr>
  </w:style>
  <w:style w:type="character" w:customStyle="1" w:styleId="WW8Num7z1">
    <w:name w:val="WW8Num7z1"/>
    <w:rsid w:val="00310907"/>
    <w:rPr>
      <w:rFonts w:ascii="Courier New" w:hAnsi="Courier New" w:cs="Courier New"/>
    </w:rPr>
  </w:style>
  <w:style w:type="character" w:customStyle="1" w:styleId="WW8Num7z2">
    <w:name w:val="WW8Num7z2"/>
    <w:rsid w:val="00310907"/>
    <w:rPr>
      <w:rFonts w:ascii="Wingdings" w:hAnsi="Wingdings" w:cs="Wingdings"/>
    </w:rPr>
  </w:style>
  <w:style w:type="character" w:customStyle="1" w:styleId="WW8Num10z0">
    <w:name w:val="WW8Num10z0"/>
    <w:rsid w:val="00310907"/>
    <w:rPr>
      <w:rFonts w:ascii="Symbol" w:hAnsi="Symbol" w:cs="Symbol"/>
    </w:rPr>
  </w:style>
  <w:style w:type="character" w:customStyle="1" w:styleId="WW-DefaultParagraphFont">
    <w:name w:val="WW-Default Paragraph Font"/>
    <w:rsid w:val="00310907"/>
  </w:style>
  <w:style w:type="character" w:customStyle="1" w:styleId="WW-DefaultParagraphFont1">
    <w:name w:val="WW-Default Paragraph Font1"/>
    <w:rsid w:val="00310907"/>
  </w:style>
  <w:style w:type="character" w:customStyle="1" w:styleId="ListParagraphChar">
    <w:name w:val="List Paragraph Char"/>
    <w:uiPriority w:val="34"/>
    <w:rsid w:val="00310907"/>
  </w:style>
  <w:style w:type="character" w:customStyle="1" w:styleId="CommentReference1">
    <w:name w:val="Comment Reference1"/>
    <w:rsid w:val="00310907"/>
    <w:rPr>
      <w:sz w:val="16"/>
      <w:szCs w:val="16"/>
    </w:rPr>
  </w:style>
  <w:style w:type="character" w:customStyle="1" w:styleId="CommentTextChar">
    <w:name w:val="Comment Text Char"/>
    <w:rsid w:val="00310907"/>
    <w:rPr>
      <w:sz w:val="20"/>
      <w:szCs w:val="20"/>
    </w:rPr>
  </w:style>
  <w:style w:type="character" w:customStyle="1" w:styleId="CommentSubjectChar">
    <w:name w:val="Comment Subject Char"/>
    <w:rsid w:val="00310907"/>
    <w:rPr>
      <w:b/>
      <w:bCs/>
      <w:sz w:val="20"/>
      <w:szCs w:val="20"/>
    </w:rPr>
  </w:style>
  <w:style w:type="character" w:customStyle="1" w:styleId="BalloonTextChar">
    <w:name w:val="Balloon Text Char"/>
    <w:rsid w:val="00310907"/>
    <w:rPr>
      <w:rFonts w:ascii="Tahoma" w:hAnsi="Tahoma" w:cs="Tahoma"/>
      <w:sz w:val="16"/>
      <w:szCs w:val="16"/>
    </w:rPr>
  </w:style>
  <w:style w:type="character" w:customStyle="1" w:styleId="Heading1Char">
    <w:name w:val="Heading 1 Char"/>
    <w:rsid w:val="00310907"/>
    <w:rPr>
      <w:rFonts w:ascii="Cambria" w:hAnsi="Cambria" w:cs="font305"/>
      <w:b/>
      <w:bCs/>
      <w:color w:val="365F91"/>
      <w:sz w:val="28"/>
      <w:szCs w:val="28"/>
    </w:rPr>
  </w:style>
  <w:style w:type="character" w:customStyle="1" w:styleId="Heading2Char">
    <w:name w:val="Heading 2 Char"/>
    <w:rsid w:val="00310907"/>
    <w:rPr>
      <w:rFonts w:ascii="Book Antiqua" w:eastAsia="Times New Roman" w:hAnsi="Book Antiqua" w:cs="Times New Roman"/>
      <w:b/>
      <w:bCs/>
      <w:sz w:val="28"/>
      <w:szCs w:val="24"/>
    </w:rPr>
  </w:style>
  <w:style w:type="character" w:customStyle="1" w:styleId="Heading3Char">
    <w:name w:val="Heading 3 Char"/>
    <w:rsid w:val="00310907"/>
    <w:rPr>
      <w:rFonts w:ascii="Arial" w:eastAsia="Times New Roman" w:hAnsi="Arial" w:cs="Times New Roman"/>
      <w:b/>
      <w:bCs/>
      <w:sz w:val="26"/>
      <w:szCs w:val="26"/>
    </w:rPr>
  </w:style>
  <w:style w:type="character" w:customStyle="1" w:styleId="Heading4Char">
    <w:name w:val="Heading 4 Char"/>
    <w:rsid w:val="00310907"/>
    <w:rPr>
      <w:rFonts w:ascii="Book Antiqua" w:eastAsia="Times New Roman" w:hAnsi="Book Antiqua" w:cs="Times New Roman"/>
      <w:b/>
      <w:bCs/>
      <w:sz w:val="28"/>
      <w:szCs w:val="24"/>
      <w:u w:val="single"/>
    </w:rPr>
  </w:style>
  <w:style w:type="character" w:customStyle="1" w:styleId="Heading5Char">
    <w:name w:val="Heading 5 Char"/>
    <w:rsid w:val="00310907"/>
    <w:rPr>
      <w:rFonts w:ascii="Times New Roman" w:eastAsia="Times New Roman" w:hAnsi="Times New Roman" w:cs="Times New Roman"/>
      <w:b/>
      <w:bCs/>
      <w:i/>
      <w:iCs/>
      <w:sz w:val="26"/>
      <w:szCs w:val="26"/>
      <w:lang w:val="en-US"/>
    </w:rPr>
  </w:style>
  <w:style w:type="character" w:customStyle="1" w:styleId="Heading6Char">
    <w:name w:val="Heading 6 Char"/>
    <w:rsid w:val="00310907"/>
    <w:rPr>
      <w:rFonts w:ascii="Book Antiqua" w:eastAsia="Times New Roman" w:hAnsi="Book Antiqua" w:cs="Times New Roman"/>
      <w:sz w:val="28"/>
      <w:szCs w:val="24"/>
    </w:rPr>
  </w:style>
  <w:style w:type="character" w:customStyle="1" w:styleId="Heading7Char">
    <w:name w:val="Heading 7 Char"/>
    <w:rsid w:val="00310907"/>
    <w:rPr>
      <w:rFonts w:ascii="Book Antiqua" w:eastAsia="Times New Roman" w:hAnsi="Book Antiqua" w:cs="Arial"/>
      <w:b/>
      <w:bCs/>
      <w:sz w:val="24"/>
      <w:szCs w:val="24"/>
    </w:rPr>
  </w:style>
  <w:style w:type="character" w:customStyle="1" w:styleId="Heading8Char">
    <w:name w:val="Heading 8 Char"/>
    <w:rsid w:val="00310907"/>
    <w:rPr>
      <w:rFonts w:ascii="Times New Roman" w:eastAsia="Times New Roman" w:hAnsi="Times New Roman" w:cs="Times New Roman"/>
      <w:b/>
      <w:sz w:val="24"/>
      <w:szCs w:val="24"/>
    </w:rPr>
  </w:style>
  <w:style w:type="character" w:customStyle="1" w:styleId="Heading9Char">
    <w:name w:val="Heading 9 Char"/>
    <w:rsid w:val="00310907"/>
    <w:rPr>
      <w:rFonts w:ascii="Arial" w:eastAsia="Times New Roman" w:hAnsi="Arial" w:cs="Arial"/>
      <w:lang w:val="en-US"/>
    </w:rPr>
  </w:style>
  <w:style w:type="character" w:customStyle="1" w:styleId="BodyText2Char">
    <w:name w:val="Body Text 2 Char"/>
    <w:rsid w:val="00310907"/>
    <w:rPr>
      <w:sz w:val="24"/>
      <w:szCs w:val="24"/>
    </w:rPr>
  </w:style>
  <w:style w:type="character" w:customStyle="1" w:styleId="BodyText2Char1">
    <w:name w:val="Body Text 2 Char1"/>
    <w:basedOn w:val="WW-DefaultParagraphFont1"/>
    <w:rsid w:val="00310907"/>
  </w:style>
  <w:style w:type="character" w:customStyle="1" w:styleId="BodyText3Char">
    <w:name w:val="Body Text 3 Char"/>
    <w:rsid w:val="00310907"/>
    <w:rPr>
      <w:rFonts w:ascii="Times New Roman" w:eastAsia="Times New Roman" w:hAnsi="Times New Roman" w:cs="Times New Roman"/>
      <w:sz w:val="16"/>
      <w:szCs w:val="16"/>
    </w:rPr>
  </w:style>
  <w:style w:type="character" w:customStyle="1" w:styleId="NoSpacingChar">
    <w:name w:val="No Spacing Char"/>
    <w:rsid w:val="00310907"/>
    <w:rPr>
      <w:rFonts w:cs="font305"/>
      <w:lang w:val="en-US"/>
    </w:rPr>
  </w:style>
  <w:style w:type="character" w:customStyle="1" w:styleId="HeaderChar">
    <w:name w:val="Header Char"/>
    <w:basedOn w:val="WW-DefaultParagraphFont1"/>
    <w:rsid w:val="00310907"/>
  </w:style>
  <w:style w:type="character" w:customStyle="1" w:styleId="FooterChar">
    <w:name w:val="Footer Char"/>
    <w:basedOn w:val="WW-DefaultParagraphFont1"/>
    <w:rsid w:val="00310907"/>
  </w:style>
  <w:style w:type="character" w:customStyle="1" w:styleId="ListLabel1">
    <w:name w:val="ListLabel 1"/>
    <w:rsid w:val="00310907"/>
    <w:rPr>
      <w:rFonts w:cs="Courier New"/>
    </w:rPr>
  </w:style>
  <w:style w:type="character" w:customStyle="1" w:styleId="ListLabel2">
    <w:name w:val="ListLabel 2"/>
    <w:rsid w:val="00310907"/>
    <w:rPr>
      <w:b/>
      <w:i w:val="0"/>
      <w:sz w:val="24"/>
      <w:szCs w:val="24"/>
    </w:rPr>
  </w:style>
  <w:style w:type="character" w:customStyle="1" w:styleId="ListLabel3">
    <w:name w:val="ListLabel 3"/>
    <w:rsid w:val="00310907"/>
    <w:rPr>
      <w:rFonts w:cs="Arial"/>
      <w:i w:val="0"/>
      <w:sz w:val="24"/>
    </w:rPr>
  </w:style>
  <w:style w:type="character" w:customStyle="1" w:styleId="ListLabel4">
    <w:name w:val="ListLabel 4"/>
    <w:rsid w:val="00310907"/>
    <w:rPr>
      <w:rFonts w:cs="Arial"/>
      <w:b w:val="0"/>
      <w:i w:val="0"/>
      <w:sz w:val="24"/>
    </w:rPr>
  </w:style>
  <w:style w:type="character" w:customStyle="1" w:styleId="ListLabel5">
    <w:name w:val="ListLabel 5"/>
    <w:rsid w:val="00310907"/>
    <w:rPr>
      <w:rFonts w:cs="Calibri"/>
    </w:rPr>
  </w:style>
  <w:style w:type="character" w:customStyle="1" w:styleId="ListLabel6">
    <w:name w:val="ListLabel 6"/>
    <w:rsid w:val="00310907"/>
    <w:rPr>
      <w:b w:val="0"/>
      <w:i w:val="0"/>
      <w:color w:val="00000A"/>
    </w:rPr>
  </w:style>
  <w:style w:type="character" w:customStyle="1" w:styleId="ListLabel7">
    <w:name w:val="ListLabel 7"/>
    <w:rsid w:val="00310907"/>
    <w:rPr>
      <w:rFonts w:eastAsia="TimesNewRomanPSMT" w:cs="Times New Roman"/>
    </w:rPr>
  </w:style>
  <w:style w:type="character" w:customStyle="1" w:styleId="ListLabel8">
    <w:name w:val="ListLabel 8"/>
    <w:rsid w:val="00310907"/>
    <w:rPr>
      <w:i w:val="0"/>
    </w:rPr>
  </w:style>
  <w:style w:type="character" w:customStyle="1" w:styleId="NumberingSymbols">
    <w:name w:val="Numbering Symbols"/>
    <w:rsid w:val="00310907"/>
  </w:style>
  <w:style w:type="character" w:customStyle="1" w:styleId="FootnoteCharacters">
    <w:name w:val="Footnote Characters"/>
    <w:rsid w:val="00310907"/>
    <w:rPr>
      <w:vertAlign w:val="superscript"/>
    </w:rPr>
  </w:style>
  <w:style w:type="paragraph" w:customStyle="1" w:styleId="Heading">
    <w:name w:val="Heading"/>
    <w:basedOn w:val="Normal"/>
    <w:next w:val="BodyText"/>
    <w:rsid w:val="00310907"/>
    <w:pPr>
      <w:keepNext/>
      <w:spacing w:before="240" w:after="120"/>
    </w:pPr>
    <w:rPr>
      <w:rFonts w:ascii="Arial" w:hAnsi="Arial" w:cs="Mangal"/>
      <w:sz w:val="28"/>
      <w:szCs w:val="28"/>
    </w:rPr>
  </w:style>
  <w:style w:type="paragraph" w:styleId="BodyText">
    <w:name w:val="Body Text"/>
    <w:basedOn w:val="Normal"/>
    <w:link w:val="BodyTextChar"/>
    <w:rsid w:val="00310907"/>
    <w:pPr>
      <w:spacing w:after="120"/>
    </w:pPr>
  </w:style>
  <w:style w:type="paragraph" w:styleId="List">
    <w:name w:val="List"/>
    <w:basedOn w:val="BodyText"/>
    <w:rsid w:val="00310907"/>
    <w:rPr>
      <w:rFonts w:cs="Mangal"/>
    </w:rPr>
  </w:style>
  <w:style w:type="paragraph" w:styleId="Caption">
    <w:name w:val="caption"/>
    <w:basedOn w:val="Normal"/>
    <w:qFormat/>
    <w:rsid w:val="00310907"/>
    <w:pPr>
      <w:suppressLineNumbers/>
      <w:spacing w:before="120" w:after="120"/>
    </w:pPr>
    <w:rPr>
      <w:rFonts w:cs="Mangal"/>
      <w:i/>
      <w:iCs/>
    </w:rPr>
  </w:style>
  <w:style w:type="paragraph" w:customStyle="1" w:styleId="Index">
    <w:name w:val="Index"/>
    <w:basedOn w:val="Normal"/>
    <w:rsid w:val="00310907"/>
    <w:pPr>
      <w:suppressLineNumbers/>
    </w:pPr>
    <w:rPr>
      <w:rFonts w:cs="Mangal"/>
    </w:rPr>
  </w:style>
  <w:style w:type="paragraph" w:styleId="ListParagraph">
    <w:name w:val="List Paragraph"/>
    <w:basedOn w:val="Normal"/>
    <w:uiPriority w:val="34"/>
    <w:qFormat/>
    <w:rsid w:val="00310907"/>
    <w:pPr>
      <w:ind w:left="720"/>
    </w:pPr>
  </w:style>
  <w:style w:type="paragraph" w:customStyle="1" w:styleId="CommentText1">
    <w:name w:val="Comment Text1"/>
    <w:basedOn w:val="Normal"/>
    <w:rsid w:val="00310907"/>
    <w:rPr>
      <w:sz w:val="20"/>
      <w:szCs w:val="20"/>
    </w:rPr>
  </w:style>
  <w:style w:type="paragraph" w:customStyle="1" w:styleId="CommentSubject1">
    <w:name w:val="Comment Subject1"/>
    <w:basedOn w:val="CommentText1"/>
    <w:rsid w:val="00310907"/>
    <w:rPr>
      <w:b/>
      <w:bCs/>
    </w:rPr>
  </w:style>
  <w:style w:type="paragraph" w:styleId="BalloonText">
    <w:name w:val="Balloon Text"/>
    <w:basedOn w:val="Normal"/>
    <w:rsid w:val="00310907"/>
    <w:rPr>
      <w:rFonts w:ascii="Tahoma" w:hAnsi="Tahoma" w:cs="Tahoma"/>
      <w:sz w:val="16"/>
      <w:szCs w:val="16"/>
    </w:rPr>
  </w:style>
  <w:style w:type="paragraph" w:customStyle="1" w:styleId="ContentsHeading">
    <w:name w:val="Contents Heading"/>
    <w:basedOn w:val="Heading1"/>
    <w:rsid w:val="00310907"/>
    <w:pPr>
      <w:suppressLineNumbers/>
    </w:pPr>
    <w:rPr>
      <w:sz w:val="32"/>
      <w:szCs w:val="32"/>
    </w:rPr>
  </w:style>
  <w:style w:type="paragraph" w:styleId="BodyText2">
    <w:name w:val="Body Text 2"/>
    <w:basedOn w:val="Normal"/>
    <w:rsid w:val="00310907"/>
    <w:pPr>
      <w:spacing w:after="120" w:line="480" w:lineRule="auto"/>
    </w:pPr>
  </w:style>
  <w:style w:type="paragraph" w:styleId="BodyText3">
    <w:name w:val="Body Text 3"/>
    <w:basedOn w:val="Normal"/>
    <w:rsid w:val="00310907"/>
    <w:pPr>
      <w:spacing w:after="120"/>
    </w:pPr>
    <w:rPr>
      <w:rFonts w:eastAsia="Times New Roman"/>
      <w:sz w:val="16"/>
      <w:szCs w:val="16"/>
    </w:rPr>
  </w:style>
  <w:style w:type="paragraph" w:styleId="NoSpacing">
    <w:name w:val="No Spacing"/>
    <w:qFormat/>
    <w:rsid w:val="0031090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310907"/>
    <w:pPr>
      <w:suppressLineNumbers/>
      <w:tabs>
        <w:tab w:val="center" w:pos="4513"/>
        <w:tab w:val="right" w:pos="9026"/>
      </w:tabs>
    </w:pPr>
  </w:style>
  <w:style w:type="paragraph" w:styleId="Footer">
    <w:name w:val="footer"/>
    <w:basedOn w:val="Normal"/>
    <w:rsid w:val="00310907"/>
    <w:pPr>
      <w:suppressLineNumbers/>
      <w:tabs>
        <w:tab w:val="center" w:pos="4513"/>
        <w:tab w:val="right" w:pos="9026"/>
      </w:tabs>
    </w:pPr>
  </w:style>
  <w:style w:type="paragraph" w:customStyle="1" w:styleId="TableContents">
    <w:name w:val="Table Contents"/>
    <w:basedOn w:val="Normal"/>
    <w:rsid w:val="00310907"/>
    <w:pPr>
      <w:suppressLineNumbers/>
    </w:pPr>
  </w:style>
  <w:style w:type="paragraph" w:customStyle="1" w:styleId="TableHeading">
    <w:name w:val="Table Heading"/>
    <w:basedOn w:val="TableContents"/>
    <w:rsid w:val="0031090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566FBA"/>
    <w:rPr>
      <w:color w:val="0000FF"/>
      <w:u w:val="single"/>
    </w:rPr>
  </w:style>
  <w:style w:type="paragraph" w:styleId="Title">
    <w:name w:val="Title"/>
    <w:basedOn w:val="Normal"/>
    <w:next w:val="Normal"/>
    <w:link w:val="TitleChar"/>
    <w:qFormat/>
    <w:rsid w:val="009F0580"/>
    <w:pPr>
      <w:spacing w:line="240" w:lineRule="auto"/>
      <w:jc w:val="center"/>
    </w:pPr>
    <w:rPr>
      <w:rFonts w:ascii="Arial Narrow" w:eastAsia="Times New Roman" w:hAnsi="Arial Narrow"/>
      <w:b/>
      <w:color w:val="auto"/>
      <w:kern w:val="0"/>
      <w:szCs w:val="20"/>
      <w:lang w:val="sr-Cyrl-CS"/>
    </w:rPr>
  </w:style>
  <w:style w:type="character" w:customStyle="1" w:styleId="TitleChar">
    <w:name w:val="Title Char"/>
    <w:link w:val="Title"/>
    <w:rsid w:val="009F0580"/>
    <w:rPr>
      <w:rFonts w:ascii="Arial Narrow" w:hAnsi="Arial Narrow"/>
      <w:b/>
      <w:sz w:val="24"/>
      <w:lang w:val="sr-Cyrl-CS" w:eastAsia="ar-SA"/>
    </w:rPr>
  </w:style>
  <w:style w:type="paragraph" w:styleId="Subtitle">
    <w:name w:val="Subtitle"/>
    <w:basedOn w:val="Normal"/>
    <w:next w:val="Normal"/>
    <w:link w:val="SubtitleChar"/>
    <w:uiPriority w:val="11"/>
    <w:qFormat/>
    <w:rsid w:val="009F0580"/>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9F0580"/>
    <w:rPr>
      <w:rFonts w:ascii="Cambria" w:eastAsia="Times New Roman" w:hAnsi="Cambria" w:cs="Times New Roman"/>
      <w:i/>
      <w:iCs/>
      <w:color w:val="4F81BD"/>
      <w:spacing w:val="15"/>
      <w:kern w:val="1"/>
      <w:sz w:val="24"/>
      <w:szCs w:val="24"/>
      <w:lang w:eastAsia="ar-SA"/>
    </w:rPr>
  </w:style>
  <w:style w:type="paragraph" w:styleId="NormalWeb">
    <w:name w:val="Normal (Web)"/>
    <w:basedOn w:val="Normal"/>
    <w:rsid w:val="00BA354A"/>
    <w:pPr>
      <w:suppressAutoHyphens w:val="0"/>
      <w:spacing w:before="100" w:beforeAutospacing="1" w:after="100" w:afterAutospacing="1" w:line="240" w:lineRule="auto"/>
    </w:pPr>
    <w:rPr>
      <w:rFonts w:eastAsia="Times New Roman"/>
      <w:color w:val="auto"/>
      <w:kern w:val="0"/>
      <w:lang w:eastAsia="en-US"/>
    </w:rPr>
  </w:style>
  <w:style w:type="paragraph" w:customStyle="1" w:styleId="Default">
    <w:name w:val="Default"/>
    <w:link w:val="DefaultChar"/>
    <w:rsid w:val="007B324B"/>
    <w:pPr>
      <w:autoSpaceDE w:val="0"/>
      <w:autoSpaceDN w:val="0"/>
      <w:adjustRightInd w:val="0"/>
    </w:pPr>
    <w:rPr>
      <w:rFonts w:ascii="Arial" w:hAnsi="Arial"/>
      <w:color w:val="000000"/>
      <w:sz w:val="24"/>
      <w:szCs w:val="24"/>
    </w:rPr>
  </w:style>
  <w:style w:type="paragraph" w:styleId="PlainText">
    <w:name w:val="Plain Text"/>
    <w:basedOn w:val="Normal"/>
    <w:link w:val="PlainTextChar"/>
    <w:rsid w:val="007B324B"/>
    <w:pPr>
      <w:spacing w:line="240" w:lineRule="auto"/>
    </w:pPr>
    <w:rPr>
      <w:rFonts w:ascii="Courier New" w:eastAsia="Times New Roman" w:hAnsi="Courier New"/>
      <w:color w:val="auto"/>
      <w:kern w:val="0"/>
      <w:sz w:val="20"/>
      <w:szCs w:val="20"/>
    </w:rPr>
  </w:style>
  <w:style w:type="character" w:customStyle="1" w:styleId="PlainTextChar">
    <w:name w:val="Plain Text Char"/>
    <w:link w:val="PlainText"/>
    <w:rsid w:val="007B324B"/>
    <w:rPr>
      <w:rFonts w:ascii="Courier New" w:hAnsi="Courier New"/>
      <w:lang w:eastAsia="ar-SA"/>
    </w:rPr>
  </w:style>
  <w:style w:type="character" w:customStyle="1" w:styleId="DefaultChar">
    <w:name w:val="Default Char"/>
    <w:link w:val="Default"/>
    <w:locked/>
    <w:rsid w:val="00AC6AF6"/>
    <w:rPr>
      <w:rFonts w:ascii="Arial" w:hAnsi="Arial"/>
      <w:color w:val="000000"/>
      <w:sz w:val="24"/>
      <w:szCs w:val="24"/>
      <w:lang w:bidi="ar-SA"/>
    </w:rPr>
  </w:style>
  <w:style w:type="paragraph" w:customStyle="1" w:styleId="western">
    <w:name w:val="western"/>
    <w:basedOn w:val="Normal"/>
    <w:rsid w:val="00B84240"/>
    <w:pPr>
      <w:suppressAutoHyphens w:val="0"/>
      <w:spacing w:before="100" w:beforeAutospacing="1" w:line="240" w:lineRule="auto"/>
      <w:jc w:val="both"/>
    </w:pPr>
    <w:rPr>
      <w:rFonts w:eastAsia="Times New Roman"/>
      <w:color w:val="auto"/>
      <w:kern w:val="0"/>
      <w:lang w:val="sr-Latn-CS" w:eastAsia="sr-Latn-CS"/>
    </w:rPr>
  </w:style>
  <w:style w:type="paragraph" w:customStyle="1" w:styleId="normal0">
    <w:name w:val="normal"/>
    <w:basedOn w:val="Normal"/>
    <w:rsid w:val="009E203F"/>
    <w:pPr>
      <w:suppressAutoHyphens w:val="0"/>
      <w:spacing w:before="100" w:beforeAutospacing="1" w:after="100" w:afterAutospacing="1" w:line="240" w:lineRule="auto"/>
    </w:pPr>
    <w:rPr>
      <w:rFonts w:ascii="Arial" w:eastAsia="Times New Roman" w:hAnsi="Arial" w:cs="Arial"/>
      <w:color w:val="auto"/>
      <w:kern w:val="0"/>
      <w:sz w:val="22"/>
      <w:szCs w:val="22"/>
      <w:lang w:val="sr-Latn-CS" w:eastAsia="sr-Latn-CS"/>
    </w:rPr>
  </w:style>
  <w:style w:type="paragraph" w:customStyle="1" w:styleId="Style15">
    <w:name w:val="Style15"/>
    <w:basedOn w:val="Normal"/>
    <w:rsid w:val="00A62CF1"/>
    <w:pPr>
      <w:widowControl w:val="0"/>
      <w:suppressAutoHyphens w:val="0"/>
      <w:autoSpaceDE w:val="0"/>
      <w:autoSpaceDN w:val="0"/>
      <w:adjustRightInd w:val="0"/>
      <w:spacing w:line="295" w:lineRule="exact"/>
      <w:jc w:val="both"/>
    </w:pPr>
    <w:rPr>
      <w:rFonts w:ascii="Book Antiqua" w:eastAsia="Times New Roman" w:hAnsi="Book Antiqua"/>
      <w:color w:val="auto"/>
      <w:kern w:val="0"/>
      <w:lang w:eastAsia="en-US"/>
    </w:rPr>
  </w:style>
  <w:style w:type="character" w:customStyle="1" w:styleId="BodyTextChar">
    <w:name w:val="Body Text Char"/>
    <w:link w:val="BodyText"/>
    <w:rsid w:val="00CF57DF"/>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336928575">
      <w:bodyDiv w:val="1"/>
      <w:marLeft w:val="0"/>
      <w:marRight w:val="0"/>
      <w:marTop w:val="0"/>
      <w:marBottom w:val="0"/>
      <w:divBdr>
        <w:top w:val="none" w:sz="0" w:space="0" w:color="auto"/>
        <w:left w:val="none" w:sz="0" w:space="0" w:color="auto"/>
        <w:bottom w:val="none" w:sz="0" w:space="0" w:color="auto"/>
        <w:right w:val="none" w:sz="0" w:space="0" w:color="auto"/>
      </w:divBdr>
    </w:div>
    <w:div w:id="531915012">
      <w:bodyDiv w:val="1"/>
      <w:marLeft w:val="0"/>
      <w:marRight w:val="0"/>
      <w:marTop w:val="0"/>
      <w:marBottom w:val="0"/>
      <w:divBdr>
        <w:top w:val="none" w:sz="0" w:space="0" w:color="auto"/>
        <w:left w:val="none" w:sz="0" w:space="0" w:color="auto"/>
        <w:bottom w:val="none" w:sz="0" w:space="0" w:color="auto"/>
        <w:right w:val="none" w:sz="0" w:space="0" w:color="auto"/>
      </w:divBdr>
    </w:div>
    <w:div w:id="574097093">
      <w:bodyDiv w:val="1"/>
      <w:marLeft w:val="0"/>
      <w:marRight w:val="0"/>
      <w:marTop w:val="0"/>
      <w:marBottom w:val="0"/>
      <w:divBdr>
        <w:top w:val="none" w:sz="0" w:space="0" w:color="auto"/>
        <w:left w:val="none" w:sz="0" w:space="0" w:color="auto"/>
        <w:bottom w:val="none" w:sz="0" w:space="0" w:color="auto"/>
        <w:right w:val="none" w:sz="0" w:space="0" w:color="auto"/>
      </w:divBdr>
    </w:div>
    <w:div w:id="984628950">
      <w:bodyDiv w:val="1"/>
      <w:marLeft w:val="0"/>
      <w:marRight w:val="0"/>
      <w:marTop w:val="0"/>
      <w:marBottom w:val="0"/>
      <w:divBdr>
        <w:top w:val="none" w:sz="0" w:space="0" w:color="auto"/>
        <w:left w:val="none" w:sz="0" w:space="0" w:color="auto"/>
        <w:bottom w:val="none" w:sz="0" w:space="0" w:color="auto"/>
        <w:right w:val="none" w:sz="0" w:space="0" w:color="auto"/>
      </w:divBdr>
    </w:div>
    <w:div w:id="1040084822">
      <w:bodyDiv w:val="1"/>
      <w:marLeft w:val="0"/>
      <w:marRight w:val="0"/>
      <w:marTop w:val="0"/>
      <w:marBottom w:val="0"/>
      <w:divBdr>
        <w:top w:val="none" w:sz="0" w:space="0" w:color="auto"/>
        <w:left w:val="none" w:sz="0" w:space="0" w:color="auto"/>
        <w:bottom w:val="none" w:sz="0" w:space="0" w:color="auto"/>
        <w:right w:val="none" w:sz="0" w:space="0" w:color="auto"/>
      </w:divBdr>
    </w:div>
    <w:div w:id="110338176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46052748">
      <w:bodyDiv w:val="1"/>
      <w:marLeft w:val="0"/>
      <w:marRight w:val="0"/>
      <w:marTop w:val="0"/>
      <w:marBottom w:val="0"/>
      <w:divBdr>
        <w:top w:val="none" w:sz="0" w:space="0" w:color="auto"/>
        <w:left w:val="none" w:sz="0" w:space="0" w:color="auto"/>
        <w:bottom w:val="none" w:sz="0" w:space="0" w:color="auto"/>
        <w:right w:val="none" w:sz="0" w:space="0" w:color="auto"/>
      </w:divBdr>
    </w:div>
    <w:div w:id="1598904403">
      <w:bodyDiv w:val="1"/>
      <w:marLeft w:val="0"/>
      <w:marRight w:val="0"/>
      <w:marTop w:val="0"/>
      <w:marBottom w:val="0"/>
      <w:divBdr>
        <w:top w:val="none" w:sz="0" w:space="0" w:color="auto"/>
        <w:left w:val="none" w:sz="0" w:space="0" w:color="auto"/>
        <w:bottom w:val="none" w:sz="0" w:space="0" w:color="auto"/>
        <w:right w:val="none" w:sz="0" w:space="0" w:color="auto"/>
      </w:divBdr>
    </w:div>
    <w:div w:id="1615361989">
      <w:bodyDiv w:val="1"/>
      <w:marLeft w:val="0"/>
      <w:marRight w:val="0"/>
      <w:marTop w:val="0"/>
      <w:marBottom w:val="0"/>
      <w:divBdr>
        <w:top w:val="none" w:sz="0" w:space="0" w:color="auto"/>
        <w:left w:val="none" w:sz="0" w:space="0" w:color="auto"/>
        <w:bottom w:val="none" w:sz="0" w:space="0" w:color="auto"/>
        <w:right w:val="none" w:sz="0" w:space="0" w:color="auto"/>
      </w:divBdr>
    </w:div>
    <w:div w:id="18331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jn.gov.rs/ci/uputstvo-o-uplati-republicke-administrativne-takse.htm"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189BD-8D64-4E75-835C-DD633F39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50</Pages>
  <Words>13964</Words>
  <Characters>79598</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93376</CharactersWithSpaces>
  <SharedDoc>false</SharedDoc>
  <HLinks>
    <vt:vector size="12" baseType="variant">
      <vt:variant>
        <vt:i4>2752566</vt:i4>
      </vt:variant>
      <vt:variant>
        <vt:i4>3</vt:i4>
      </vt:variant>
      <vt:variant>
        <vt:i4>0</vt:i4>
      </vt:variant>
      <vt:variant>
        <vt:i4>5</vt:i4>
      </vt:variant>
      <vt:variant>
        <vt:lpwstr>http://www.kjn.gov.rs/ci/uputstvo-o-uplati-republicke-administrativne-takse.htm</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Kirilo</cp:lastModifiedBy>
  <cp:revision>221</cp:revision>
  <cp:lastPrinted>2019-12-27T06:22:00Z</cp:lastPrinted>
  <dcterms:created xsi:type="dcterms:W3CDTF">2017-02-14T13:50:00Z</dcterms:created>
  <dcterms:modified xsi:type="dcterms:W3CDTF">2019-12-27T07:07:00Z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