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D57E4"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00394932">
        <w:rPr>
          <w:b/>
          <w:bCs/>
          <w:shadow/>
          <w:color w:val="000000"/>
        </w:rPr>
        <w:t xml:space="preserve">ОТВОРЕНИ ПОСТУПАК </w:t>
      </w:r>
      <w:r w:rsidR="00394932">
        <w:rPr>
          <w:b/>
          <w:bCs/>
          <w:shadow/>
          <w:color w:val="000000"/>
          <w:lang w:val="sr-Cyrl-CS"/>
        </w:rPr>
        <w:t>ЈАВНЕ</w:t>
      </w:r>
      <w:r w:rsidRPr="00FC46AD">
        <w:rPr>
          <w:b/>
          <w:bCs/>
          <w:shadow/>
          <w:color w:val="000000"/>
          <w:lang w:val="sr-Cyrl-CS"/>
        </w:rPr>
        <w:t xml:space="preserve"> </w:t>
      </w:r>
      <w:r w:rsidR="00394932">
        <w:rPr>
          <w:b/>
          <w:bCs/>
          <w:shadow/>
          <w:color w:val="000000"/>
        </w:rPr>
        <w:t>НАБАВКЕ</w:t>
      </w:r>
    </w:p>
    <w:p w:rsidR="009C50E7" w:rsidRPr="009C50E7" w:rsidRDefault="009C50E7" w:rsidP="009C50E7">
      <w:pPr>
        <w:rPr>
          <w:b/>
          <w:i/>
          <w:sz w:val="36"/>
          <w:lang w:val="en-US"/>
        </w:rPr>
      </w:pPr>
    </w:p>
    <w:p w:rsidR="00350DF6" w:rsidRDefault="00A738AD" w:rsidP="003E2576">
      <w:pPr>
        <w:pStyle w:val="ListParagraph"/>
        <w:spacing w:after="120"/>
        <w:jc w:val="center"/>
        <w:rPr>
          <w:b/>
          <w:i/>
          <w:sz w:val="28"/>
          <w:szCs w:val="28"/>
        </w:rPr>
      </w:pPr>
      <w:r w:rsidRPr="00846286">
        <w:rPr>
          <w:b/>
          <w:i/>
          <w:sz w:val="28"/>
          <w:szCs w:val="28"/>
          <w:lang w:val="sr-Cyrl-CS"/>
        </w:rPr>
        <w:t>Израда</w:t>
      </w:r>
      <w:r w:rsidR="00C32894" w:rsidRPr="00846286">
        <w:rPr>
          <w:b/>
          <w:i/>
          <w:sz w:val="28"/>
          <w:szCs w:val="28"/>
          <w:lang w:val="en-US"/>
        </w:rPr>
        <w:t xml:space="preserve"> </w:t>
      </w:r>
      <w:r w:rsidR="00277595">
        <w:rPr>
          <w:b/>
          <w:i/>
          <w:sz w:val="28"/>
          <w:szCs w:val="28"/>
        </w:rPr>
        <w:t xml:space="preserve">пројекта </w:t>
      </w:r>
      <w:r w:rsidR="00350DF6">
        <w:rPr>
          <w:b/>
          <w:i/>
          <w:sz w:val="28"/>
          <w:szCs w:val="28"/>
        </w:rPr>
        <w:t xml:space="preserve">реконструкције и доградње дела објекта </w:t>
      </w:r>
    </w:p>
    <w:p w:rsidR="000061BD" w:rsidRPr="00846286" w:rsidRDefault="00350DF6" w:rsidP="003E2576">
      <w:pPr>
        <w:pStyle w:val="ListParagraph"/>
        <w:spacing w:after="120"/>
        <w:jc w:val="center"/>
        <w:rPr>
          <w:b/>
          <w:i/>
          <w:sz w:val="28"/>
          <w:szCs w:val="28"/>
          <w:lang w:val="sr-Cyrl-CS"/>
        </w:rPr>
      </w:pPr>
      <w:r>
        <w:rPr>
          <w:b/>
          <w:i/>
          <w:sz w:val="28"/>
          <w:szCs w:val="28"/>
        </w:rPr>
        <w:t xml:space="preserve">ПУ „Полетарац“ Љубовија </w:t>
      </w:r>
    </w:p>
    <w:p w:rsidR="00414341" w:rsidRDefault="00414341"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0061BD" w:rsidRPr="00FF0C6C" w:rsidRDefault="009C50E7" w:rsidP="000061BD">
      <w:pPr>
        <w:jc w:val="center"/>
        <w:rPr>
          <w:b/>
          <w:sz w:val="28"/>
        </w:rPr>
      </w:pPr>
      <w:r>
        <w:rPr>
          <w:b/>
          <w:sz w:val="28"/>
          <w:lang w:val="sr-Cyrl-CS"/>
        </w:rPr>
        <w:t xml:space="preserve">ЈАВНА НАБАВКА број: ЈН </w:t>
      </w:r>
      <w:r w:rsidR="00611826">
        <w:rPr>
          <w:b/>
          <w:sz w:val="28"/>
        </w:rPr>
        <w:t>58</w:t>
      </w:r>
      <w:r w:rsidR="000061BD" w:rsidRPr="00FC46AD">
        <w:rPr>
          <w:b/>
          <w:sz w:val="28"/>
        </w:rPr>
        <w:t>/201</w:t>
      </w:r>
      <w:r w:rsidR="003E2576">
        <w:rPr>
          <w:b/>
          <w:sz w:val="28"/>
        </w:rPr>
        <w:t>9</w:t>
      </w:r>
    </w:p>
    <w:p w:rsidR="000061BD" w:rsidRPr="00FC46AD" w:rsidRDefault="00BC6009" w:rsidP="000061BD">
      <w:pPr>
        <w:jc w:val="center"/>
        <w:rPr>
          <w:b/>
          <w:sz w:val="28"/>
          <w:lang w:val="sr-Cyrl-CS"/>
        </w:rPr>
      </w:pPr>
      <w:r>
        <w:rPr>
          <w:b/>
          <w:sz w:val="28"/>
          <w:lang w:val="sr-Cyrl-CS"/>
        </w:rPr>
        <w:t>404-</w:t>
      </w:r>
      <w:r w:rsidR="00611826">
        <w:rPr>
          <w:b/>
          <w:sz w:val="28"/>
          <w:lang w:val="sr-Cyrl-CS"/>
        </w:rPr>
        <w:t>61</w:t>
      </w:r>
      <w:r w:rsidR="000061BD">
        <w:rPr>
          <w:b/>
          <w:sz w:val="28"/>
          <w:lang w:val="sr-Cyrl-CS"/>
        </w:rPr>
        <w:t>/201</w:t>
      </w:r>
      <w:r w:rsidR="003E2576">
        <w:rPr>
          <w:b/>
          <w:sz w:val="28"/>
        </w:rPr>
        <w:t>9</w:t>
      </w:r>
      <w:r w:rsidR="000061BD">
        <w:rPr>
          <w:b/>
          <w:sz w:val="28"/>
          <w:lang w:val="sr-Cyrl-CS"/>
        </w:rPr>
        <w:t>-04</w:t>
      </w:r>
    </w:p>
    <w:p w:rsidR="000061BD" w:rsidRDefault="000061BD"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Pr="009B66F5" w:rsidRDefault="00846286"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sidR="00611826">
        <w:rPr>
          <w:rFonts w:ascii="Times New Roman" w:hAnsi="Times New Roman"/>
          <w:b/>
          <w:i/>
        </w:rPr>
        <w:t>новембар</w:t>
      </w:r>
      <w:r w:rsidR="00735E14">
        <w:rPr>
          <w:rFonts w:ascii="Times New Roman" w:hAnsi="Times New Roman"/>
          <w:b/>
          <w:i/>
        </w:rPr>
        <w:t xml:space="preserve"> </w:t>
      </w:r>
      <w:r w:rsidR="005F4758">
        <w:rPr>
          <w:rFonts w:ascii="Times New Roman" w:hAnsi="Times New Roman"/>
          <w:b/>
          <w:i/>
          <w:lang w:val="sr-Cyrl-CS"/>
        </w:rPr>
        <w:t>2019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11826">
        <w:rPr>
          <w:rFonts w:ascii="Times New Roman" w:hAnsi="Times New Roman"/>
        </w:rPr>
        <w:t>61</w:t>
      </w:r>
      <w:r>
        <w:rPr>
          <w:rFonts w:ascii="Times New Roman" w:hAnsi="Times New Roman"/>
        </w:rPr>
        <w:t>/201</w:t>
      </w:r>
      <w:r w:rsidR="00846286">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33763A" w:rsidP="000061BD">
      <w:pPr>
        <w:pStyle w:val="Default"/>
        <w:ind w:right="-392"/>
        <w:rPr>
          <w:rFonts w:ascii="Times New Roman" w:hAnsi="Times New Roman"/>
          <w:lang w:val="sr-Cyrl-CS"/>
        </w:rPr>
      </w:pPr>
      <w:r>
        <w:rPr>
          <w:rFonts w:ascii="Times New Roman" w:hAnsi="Times New Roman"/>
        </w:rPr>
        <w:t>12.11</w:t>
      </w:r>
      <w:r w:rsidR="00266A88">
        <w:rPr>
          <w:rFonts w:ascii="Times New Roman" w:hAnsi="Times New Roman"/>
        </w:rPr>
        <w:t>.</w:t>
      </w:r>
      <w:r w:rsidR="000061BD" w:rsidRPr="009B66F5">
        <w:rPr>
          <w:rFonts w:ascii="Times New Roman" w:hAnsi="Times New Roman"/>
          <w:lang w:val="sr-Cyrl-CS"/>
        </w:rPr>
        <w:t>201</w:t>
      </w:r>
      <w:r w:rsidR="00846286">
        <w:rPr>
          <w:rFonts w:ascii="Times New Roman" w:hAnsi="Times New Roman"/>
          <w:lang w:val="sr-Cyrl-CS"/>
        </w:rPr>
        <w:t>9</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61179" w:rsidRDefault="000061BD" w:rsidP="00C3289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100E88">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846286">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96408">
        <w:rPr>
          <w:rFonts w:ascii="Times New Roman" w:hAnsi="Times New Roman"/>
          <w:lang w:val="sr-Cyrl-CS"/>
        </w:rPr>
        <w:t>61</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796408">
        <w:rPr>
          <w:rFonts w:ascii="Times New Roman" w:hAnsi="Times New Roman"/>
          <w:lang w:val="sr-Cyrl-CS"/>
        </w:rPr>
        <w:t>07.11</w:t>
      </w:r>
      <w:r w:rsidR="008D5DFA">
        <w:rPr>
          <w:rFonts w:ascii="Times New Roman" w:hAnsi="Times New Roman"/>
        </w:rPr>
        <w:t>.</w:t>
      </w:r>
      <w:r w:rsidR="00846286">
        <w:rPr>
          <w:rFonts w:ascii="Times New Roman" w:hAnsi="Times New Roman"/>
          <w:lang w:val="sr-Cyrl-CS"/>
        </w:rPr>
        <w:t>2019</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sidR="00C32894">
        <w:rPr>
          <w:rFonts w:ascii="Times New Roman" w:hAnsi="Times New Roman"/>
          <w:lang w:val="sr-Cyrl-CS"/>
        </w:rPr>
        <w:t xml:space="preserve">Решења </w:t>
      </w:r>
      <w:r>
        <w:rPr>
          <w:rFonts w:ascii="Times New Roman" w:hAnsi="Times New Roman"/>
          <w:lang w:val="sr-Cyrl-CS"/>
        </w:rPr>
        <w:t>о</w:t>
      </w:r>
      <w:r w:rsidR="00C32894">
        <w:rPr>
          <w:rFonts w:ascii="Times New Roman" w:hAnsi="Times New Roman"/>
          <w:lang w:val="sr-Cyrl-CS"/>
        </w:rPr>
        <w:t xml:space="preserve"> </w:t>
      </w:r>
      <w:r>
        <w:rPr>
          <w:rFonts w:ascii="Times New Roman" w:hAnsi="Times New Roman"/>
          <w:lang w:val="sr-Cyrl-CS"/>
        </w:rPr>
        <w:t>образовању Комисиј</w:t>
      </w:r>
      <w:r w:rsidR="00B64D5F">
        <w:rPr>
          <w:rFonts w:ascii="Times New Roman" w:hAnsi="Times New Roman"/>
          <w:lang w:val="sr-Cyrl-CS"/>
        </w:rPr>
        <w:t xml:space="preserve">е за јавну </w:t>
      </w:r>
      <w:r w:rsidR="00353338">
        <w:rPr>
          <w:rFonts w:ascii="Times New Roman" w:hAnsi="Times New Roman"/>
          <w:lang w:val="sr-Cyrl-CS"/>
        </w:rPr>
        <w:t>н</w:t>
      </w:r>
      <w:r w:rsidR="00B64D5F">
        <w:rPr>
          <w:rFonts w:ascii="Times New Roman" w:hAnsi="Times New Roman"/>
          <w:lang w:val="sr-Cyrl-CS"/>
        </w:rPr>
        <w:t>абавку број</w:t>
      </w:r>
      <w:r w:rsidR="0042707C">
        <w:rPr>
          <w:rFonts w:ascii="Times New Roman" w:hAnsi="Times New Roman"/>
          <w:lang w:val="sr-Cyrl-CS"/>
        </w:rPr>
        <w:t>:</w:t>
      </w:r>
      <w:r w:rsidR="00B64D5F">
        <w:rPr>
          <w:rFonts w:ascii="Times New Roman" w:hAnsi="Times New Roman"/>
          <w:lang w:val="sr-Cyrl-CS"/>
        </w:rPr>
        <w:t xml:space="preserve"> 404-</w:t>
      </w:r>
      <w:r w:rsidR="00796408">
        <w:rPr>
          <w:rFonts w:ascii="Times New Roman" w:hAnsi="Times New Roman"/>
          <w:lang w:val="sr-Cyrl-CS"/>
        </w:rPr>
        <w:t>61</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796408">
        <w:rPr>
          <w:rFonts w:ascii="Times New Roman" w:hAnsi="Times New Roman"/>
          <w:lang w:val="sr-Cyrl-CS"/>
        </w:rPr>
        <w:t>07.11.</w:t>
      </w:r>
      <w:r w:rsidR="004F5B7B">
        <w:rPr>
          <w:rFonts w:ascii="Times New Roman" w:hAnsi="Times New Roman"/>
          <w:lang w:val="sr-Cyrl-CS"/>
        </w:rPr>
        <w:t>2019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C32894" w:rsidRPr="00C32894" w:rsidRDefault="00C32894" w:rsidP="00C32894">
      <w:pPr>
        <w:pStyle w:val="Default"/>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8541D9" w:rsidRDefault="000061BD" w:rsidP="008541D9">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00EB7D84">
        <w:rPr>
          <w:b/>
          <w:bCs/>
          <w:shadow/>
          <w:color w:val="000000"/>
          <w:szCs w:val="22"/>
        </w:rPr>
        <w:t xml:space="preserve">отворени поступак </w:t>
      </w:r>
      <w:r w:rsidR="00EB7D84">
        <w:rPr>
          <w:b/>
          <w:bCs/>
          <w:shadow/>
          <w:color w:val="000000"/>
          <w:szCs w:val="22"/>
          <w:lang w:val="sr-Cyrl-CS"/>
        </w:rPr>
        <w:t>јавне</w:t>
      </w:r>
      <w:r w:rsidRPr="00061179">
        <w:rPr>
          <w:b/>
          <w:bCs/>
          <w:shadow/>
          <w:color w:val="000000"/>
          <w:szCs w:val="22"/>
          <w:lang w:val="sr-Cyrl-CS"/>
        </w:rPr>
        <w:t xml:space="preserve"> </w:t>
      </w:r>
      <w:r w:rsidR="00EB7D84">
        <w:rPr>
          <w:b/>
          <w:bCs/>
          <w:shadow/>
          <w:color w:val="000000"/>
          <w:szCs w:val="22"/>
        </w:rPr>
        <w:t>набавке</w:t>
      </w:r>
      <w:r w:rsidRPr="00061179">
        <w:rPr>
          <w:b/>
          <w:bCs/>
          <w:shadow/>
          <w:color w:val="000000"/>
          <w:szCs w:val="22"/>
        </w:rPr>
        <w:t xml:space="preserve"> </w:t>
      </w:r>
      <w:r w:rsidR="00475E74">
        <w:rPr>
          <w:b/>
          <w:bCs/>
          <w:shadow/>
          <w:color w:val="000000"/>
          <w:szCs w:val="22"/>
          <w:lang w:val="sr-Cyrl-CS"/>
        </w:rPr>
        <w:t>услуга</w:t>
      </w:r>
      <w:r w:rsidR="00D44066">
        <w:rPr>
          <w:b/>
          <w:bCs/>
          <w:shadow/>
          <w:color w:val="000000"/>
          <w:szCs w:val="22"/>
          <w:lang w:val="sr-Cyrl-CS"/>
        </w:rPr>
        <w:t xml:space="preserve"> </w:t>
      </w:r>
      <w:r w:rsidR="008541D9">
        <w:rPr>
          <w:b/>
          <w:bCs/>
          <w:shadow/>
          <w:color w:val="000000"/>
          <w:szCs w:val="22"/>
          <w:lang w:val="sr-Cyrl-CS"/>
        </w:rPr>
        <w:t xml:space="preserve">- </w:t>
      </w:r>
      <w:r w:rsidR="008541D9" w:rsidRPr="008541D9">
        <w:rPr>
          <w:b/>
          <w:lang w:val="sr-Cyrl-CS"/>
        </w:rPr>
        <w:t>Израда пројекта реконструкције и доградње дела објекта ПУ „Полетарац“ Љубовија</w:t>
      </w:r>
      <w:r w:rsidR="008541D9" w:rsidRPr="008541D9">
        <w:rPr>
          <w:b/>
        </w:rPr>
        <w:t>,</w:t>
      </w:r>
      <w:r w:rsidR="008541D9" w:rsidRPr="008541D9">
        <w:rPr>
          <w:b/>
          <w:lang w:val="sr-Cyrl-CS"/>
        </w:rPr>
        <w:t xml:space="preserve">  </w:t>
      </w:r>
    </w:p>
    <w:p w:rsidR="008541D9" w:rsidRPr="005431E8" w:rsidRDefault="008541D9" w:rsidP="008541D9">
      <w:pPr>
        <w:spacing w:after="120"/>
        <w:jc w:val="center"/>
        <w:rPr>
          <w:lang w:val="sr-Cyrl-CS"/>
        </w:rPr>
      </w:pPr>
      <w:r w:rsidRPr="008541D9">
        <w:rPr>
          <w:b/>
          <w:lang w:val="sr-Cyrl-CS"/>
        </w:rPr>
        <w:t xml:space="preserve">редни број </w:t>
      </w:r>
      <w:r w:rsidRPr="008541D9">
        <w:rPr>
          <w:b/>
        </w:rPr>
        <w:t>ЈН</w:t>
      </w:r>
      <w:r w:rsidRPr="008541D9">
        <w:rPr>
          <w:b/>
          <w:lang w:val="sr-Cyrl-CS"/>
        </w:rPr>
        <w:t xml:space="preserve"> </w:t>
      </w:r>
      <w:r w:rsidR="0060660C">
        <w:rPr>
          <w:b/>
        </w:rPr>
        <w:t>58</w:t>
      </w:r>
      <w:r w:rsidRPr="008541D9">
        <w:rPr>
          <w:b/>
          <w:lang w:val="sr-Cyrl-CS"/>
        </w:rPr>
        <w:t>/2019</w:t>
      </w:r>
    </w:p>
    <w:p w:rsidR="00B800D6" w:rsidRPr="00B800D6" w:rsidRDefault="00B800D6" w:rsidP="00C32894">
      <w:pPr>
        <w:jc w:val="both"/>
        <w:rPr>
          <w:b/>
          <w:lang w:val="en-US"/>
        </w:rPr>
      </w:pP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352A7" w:rsidRDefault="00D352A7" w:rsidP="004254B9">
            <w:pPr>
              <w:snapToGrid w:val="0"/>
              <w:jc w:val="center"/>
              <w:rPr>
                <w:rFonts w:eastAsia="TimesNewRomanPSMT"/>
                <w:sz w:val="22"/>
                <w:szCs w:val="22"/>
              </w:rPr>
            </w:pPr>
            <w:r>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98071D">
            <w:pPr>
              <w:snapToGrid w:val="0"/>
              <w:jc w:val="center"/>
              <w:rPr>
                <w:rFonts w:eastAsia="TimesNewRomanPSMT"/>
                <w:sz w:val="22"/>
                <w:szCs w:val="22"/>
              </w:rPr>
            </w:pPr>
            <w:r>
              <w:rPr>
                <w:rFonts w:eastAsia="TimesNewRomanPSMT"/>
                <w:sz w:val="22"/>
                <w:szCs w:val="22"/>
                <w:lang w:val="sr-Cyrl-CS"/>
              </w:rPr>
              <w:t>1</w:t>
            </w:r>
            <w:r w:rsidR="00D352A7">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22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rPr>
              <w:t>3</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4</w:t>
            </w:r>
          </w:p>
        </w:tc>
      </w:tr>
      <w:tr w:rsidR="007463FF" w:rsidRPr="000D120A" w:rsidTr="000D120A">
        <w:tc>
          <w:tcPr>
            <w:tcW w:w="1383" w:type="dxa"/>
            <w:tcBorders>
              <w:top w:val="single" w:sz="4" w:space="0" w:color="000000"/>
              <w:left w:val="single" w:sz="4" w:space="0" w:color="000000"/>
              <w:bottom w:val="single" w:sz="4" w:space="0" w:color="000000"/>
            </w:tcBorders>
            <w:shd w:val="clear" w:color="auto" w:fill="auto"/>
          </w:tcPr>
          <w:p w:rsidR="007463FF" w:rsidRPr="000D120A" w:rsidRDefault="007463FF" w:rsidP="00A346F6">
            <w:pPr>
              <w:snapToGrid w:val="0"/>
              <w:jc w:val="center"/>
              <w:rPr>
                <w:rFonts w:eastAsia="TimesNewRomanPSMT"/>
                <w:sz w:val="22"/>
                <w:szCs w:val="22"/>
                <w:lang w:val="sr-Cyrl-CS"/>
              </w:rPr>
            </w:pPr>
            <w:r>
              <w:rPr>
                <w:rFonts w:eastAsia="TimesNewRomanPSMT"/>
                <w:sz w:val="22"/>
                <w:szCs w:val="22"/>
                <w:lang w:val="sr-Cyrl-CS"/>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0D120A" w:rsidRDefault="007463FF" w:rsidP="00A346F6">
            <w:pPr>
              <w:snapToGrid w:val="0"/>
              <w:rPr>
                <w:rFonts w:eastAsia="TimesNewRomanPSMT"/>
                <w:sz w:val="22"/>
                <w:szCs w:val="22"/>
                <w:lang w:val="sr-Cyrl-CS"/>
              </w:rPr>
            </w:pPr>
            <w:r>
              <w:rPr>
                <w:rFonts w:eastAsia="TimesNewRomanPSMT"/>
                <w:sz w:val="22"/>
                <w:szCs w:val="22"/>
                <w:lang w:val="sr-Cyrl-CS"/>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Default="00D352A7" w:rsidP="004254B9">
            <w:pPr>
              <w:snapToGrid w:val="0"/>
              <w:jc w:val="center"/>
              <w:rPr>
                <w:rFonts w:eastAsia="TimesNewRomanPSMT"/>
                <w:sz w:val="22"/>
                <w:szCs w:val="22"/>
                <w:lang w:val="sr-Cyrl-CS"/>
              </w:rPr>
            </w:pPr>
            <w:r>
              <w:rPr>
                <w:rFonts w:eastAsia="TimesNewRomanPSMT"/>
                <w:sz w:val="22"/>
                <w:szCs w:val="22"/>
                <w:lang w:val="sr-Cyrl-CS"/>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463FF">
              <w:rPr>
                <w:rFonts w:eastAsia="TimesNewRomanPSMT"/>
                <w:sz w:val="22"/>
                <w:szCs w:val="22"/>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D352A7"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D352A7">
              <w:rPr>
                <w:rFonts w:eastAsia="TimesNewRomanPSMT"/>
                <w:sz w:val="22"/>
                <w:szCs w:val="22"/>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463FF" w:rsidRDefault="007463FF"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0F0070" w:rsidP="004254B9">
            <w:pPr>
              <w:snapToGrid w:val="0"/>
              <w:jc w:val="center"/>
              <w:rPr>
                <w:rFonts w:eastAsia="TimesNewRomanPSMT"/>
                <w:sz w:val="22"/>
                <w:szCs w:val="22"/>
              </w:rPr>
            </w:pPr>
            <w:r>
              <w:rPr>
                <w:rFonts w:eastAsia="TimesNewRomanPSMT"/>
                <w:sz w:val="22"/>
                <w:szCs w:val="22"/>
                <w:lang w:val="sr-Cyrl-CS"/>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432A1">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F0070" w:rsidRDefault="000F0070" w:rsidP="004254B9">
            <w:pPr>
              <w:snapToGrid w:val="0"/>
              <w:jc w:val="center"/>
              <w:rPr>
                <w:rFonts w:eastAsia="TimesNewRomanPSMT"/>
                <w:sz w:val="22"/>
                <w:szCs w:val="22"/>
                <w:lang/>
              </w:rPr>
            </w:pPr>
            <w:r>
              <w:rPr>
                <w:rFonts w:eastAsia="TimesNewRomanPSMT"/>
                <w:sz w:val="22"/>
                <w:szCs w:val="22"/>
                <w:lang/>
              </w:rPr>
              <w:t>41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D352A7" w:rsidP="001525FD">
            <w:pPr>
              <w:snapToGrid w:val="0"/>
              <w:jc w:val="center"/>
              <w:rPr>
                <w:rFonts w:eastAsia="TimesNewRomanPSMT"/>
                <w:sz w:val="22"/>
                <w:szCs w:val="22"/>
                <w:lang w:val="sr-Cyrl-CS"/>
              </w:rPr>
            </w:pPr>
            <w:r>
              <w:rPr>
                <w:rFonts w:eastAsia="TimesNewRomanPSMT"/>
                <w:sz w:val="22"/>
                <w:szCs w:val="22"/>
                <w:lang w:val="sr-Cyrl-CS"/>
              </w:rPr>
              <w:t>Образац 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F0070" w:rsidRDefault="000F0070" w:rsidP="004254B9">
            <w:pPr>
              <w:snapToGrid w:val="0"/>
              <w:jc w:val="center"/>
              <w:rPr>
                <w:rFonts w:eastAsia="TimesNewRomanPSMT"/>
                <w:sz w:val="22"/>
                <w:szCs w:val="22"/>
                <w:lang/>
              </w:rPr>
            </w:pPr>
            <w:r>
              <w:rPr>
                <w:rFonts w:eastAsia="TimesNewRomanPSMT"/>
                <w:sz w:val="22"/>
                <w:szCs w:val="22"/>
                <w:lang/>
              </w:rPr>
              <w:t>42</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11</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Pr="000D120A" w:rsidRDefault="00D352A7" w:rsidP="000D120A">
            <w:pPr>
              <w:snapToGrid w:val="0"/>
              <w:rPr>
                <w:rFonts w:eastAsia="TimesNewRomanPSMT"/>
                <w:sz w:val="22"/>
                <w:szCs w:val="22"/>
                <w:lang w:val="sr-Cyrl-CS"/>
              </w:rPr>
            </w:pPr>
            <w:r>
              <w:rPr>
                <w:rFonts w:eastAsia="TimesNewRomanPSMT"/>
                <w:sz w:val="22"/>
                <w:szCs w:val="22"/>
                <w:lang w:val="sr-Cyrl-CS"/>
              </w:rPr>
              <w:t>Изјава о достављању менице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Pr="000F0070" w:rsidRDefault="00D352A7" w:rsidP="004254B9">
            <w:pPr>
              <w:snapToGrid w:val="0"/>
              <w:jc w:val="center"/>
              <w:rPr>
                <w:rFonts w:eastAsia="TimesNewRomanPSMT"/>
                <w:sz w:val="22"/>
                <w:szCs w:val="22"/>
                <w:lang/>
              </w:rPr>
            </w:pPr>
            <w:r>
              <w:rPr>
                <w:rFonts w:eastAsia="TimesNewRomanPSMT"/>
                <w:sz w:val="22"/>
                <w:szCs w:val="22"/>
              </w:rPr>
              <w:t>4</w:t>
            </w:r>
            <w:r w:rsidR="000F0070">
              <w:rPr>
                <w:rFonts w:eastAsia="TimesNewRomanPSMT"/>
                <w:sz w:val="22"/>
                <w:szCs w:val="22"/>
                <w:lang/>
              </w:rPr>
              <w:t>3</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12</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Default="00BE45BF" w:rsidP="000D120A">
            <w:pPr>
              <w:snapToGrid w:val="0"/>
              <w:rPr>
                <w:rFonts w:eastAsia="TimesNewRomanPSMT"/>
                <w:sz w:val="22"/>
                <w:szCs w:val="22"/>
                <w:lang w:val="sr-Cyrl-CS"/>
              </w:rPr>
            </w:pPr>
            <w:r>
              <w:rPr>
                <w:rFonts w:eastAsia="TimesNewRomanPSMT"/>
                <w:sz w:val="22"/>
                <w:szCs w:val="22"/>
                <w:lang w:val="sr-Cyrl-CS"/>
              </w:rPr>
              <w:t>Менично овлшћење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Pr="000F0070" w:rsidRDefault="00BE45BF" w:rsidP="004254B9">
            <w:pPr>
              <w:snapToGrid w:val="0"/>
              <w:jc w:val="center"/>
              <w:rPr>
                <w:rFonts w:eastAsia="TimesNewRomanPSMT"/>
                <w:sz w:val="22"/>
                <w:szCs w:val="22"/>
                <w:lang/>
              </w:rPr>
            </w:pPr>
            <w:r>
              <w:rPr>
                <w:rFonts w:eastAsia="TimesNewRomanPSMT"/>
                <w:sz w:val="22"/>
                <w:szCs w:val="22"/>
              </w:rPr>
              <w:t>4</w:t>
            </w:r>
            <w:r w:rsidR="000F0070">
              <w:rPr>
                <w:rFonts w:eastAsia="TimesNewRomanPSMT"/>
                <w:sz w:val="22"/>
                <w:szCs w:val="22"/>
                <w:lang/>
              </w:rPr>
              <w:t>4</w:t>
            </w:r>
          </w:p>
        </w:tc>
      </w:tr>
      <w:tr w:rsidR="00922FC7" w:rsidRPr="009C5F7C"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13</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F0070" w:rsidRDefault="00BE45BF" w:rsidP="004254B9">
            <w:pPr>
              <w:snapToGrid w:val="0"/>
              <w:jc w:val="center"/>
              <w:rPr>
                <w:rFonts w:eastAsia="TimesNewRomanPSMT"/>
                <w:sz w:val="22"/>
                <w:szCs w:val="22"/>
                <w:lang/>
              </w:rPr>
            </w:pPr>
            <w:r>
              <w:rPr>
                <w:rFonts w:eastAsia="TimesNewRomanPSMT"/>
                <w:sz w:val="22"/>
                <w:szCs w:val="22"/>
              </w:rPr>
              <w:t>4</w:t>
            </w:r>
            <w:r w:rsidR="000F0070">
              <w:rPr>
                <w:rFonts w:eastAsia="TimesNewRomanPSMT"/>
                <w:sz w:val="22"/>
                <w:szCs w:val="22"/>
                <w:lang/>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14</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BE45BF" w:rsidP="004254B9">
            <w:pPr>
              <w:snapToGrid w:val="0"/>
              <w:jc w:val="center"/>
              <w:rPr>
                <w:rFonts w:eastAsia="TimesNewRomanPSMT"/>
                <w:sz w:val="22"/>
                <w:szCs w:val="22"/>
              </w:rPr>
            </w:pPr>
            <w:r>
              <w:rPr>
                <w:rFonts w:eastAsia="TimesNewRomanPSMT"/>
                <w:sz w:val="22"/>
                <w:szCs w:val="22"/>
                <w:lang w:val="sr-Cyrl-CS"/>
              </w:rPr>
              <w:t>4</w:t>
            </w:r>
            <w:r w:rsidR="000F0070">
              <w:rPr>
                <w:rFonts w:eastAsia="TimesNewRomanPSMT"/>
                <w:sz w:val="22"/>
                <w:szCs w:val="22"/>
                <w:lang w:val="sr-Cyrl-CS"/>
              </w:rPr>
              <w:t>6</w:t>
            </w:r>
          </w:p>
        </w:tc>
      </w:tr>
    </w:tbl>
    <w:p w:rsidR="001525FD" w:rsidRDefault="001525FD" w:rsidP="00D160F1">
      <w:pPr>
        <w:pStyle w:val="Default"/>
        <w:autoSpaceDE/>
        <w:autoSpaceDN/>
        <w:adjustRightInd/>
        <w:jc w:val="center"/>
        <w:rPr>
          <w:rFonts w:ascii="Times New Roman" w:hAnsi="Times New Roman"/>
          <w:b/>
          <w:i/>
          <w:lang w:val="sr-Cyrl-CS"/>
        </w:rPr>
      </w:pPr>
    </w:p>
    <w:p w:rsidR="000061BD" w:rsidRPr="00E72A03" w:rsidRDefault="000061BD" w:rsidP="00D160F1">
      <w:pPr>
        <w:pStyle w:val="Default"/>
        <w:autoSpaceDE/>
        <w:autoSpaceDN/>
        <w:adjustRightInd/>
        <w:jc w:val="center"/>
        <w:rPr>
          <w:rFonts w:ascii="Times New Roman" w:hAnsi="Times New Roman"/>
          <w:b/>
          <w:i/>
          <w:lang/>
        </w:rPr>
      </w:pPr>
      <w:r w:rsidRPr="00D9003D">
        <w:rPr>
          <w:rFonts w:ascii="Times New Roman" w:hAnsi="Times New Roman"/>
          <w:b/>
          <w:i/>
          <w:lang w:val="sr-Cyrl-CS"/>
        </w:rPr>
        <w:t>Конкурсна документација садржи укупно</w:t>
      </w:r>
      <w:r w:rsidR="00D80263">
        <w:rPr>
          <w:rFonts w:ascii="Times New Roman" w:hAnsi="Times New Roman"/>
          <w:b/>
          <w:i/>
          <w:lang w:val="sr-Cyrl-CS"/>
        </w:rPr>
        <w:t xml:space="preserve"> </w:t>
      </w:r>
      <w:r w:rsidR="00106334">
        <w:rPr>
          <w:rFonts w:ascii="Times New Roman" w:hAnsi="Times New Roman"/>
          <w:b/>
          <w:i/>
          <w:lang w:val="sr-Cyrl-CS"/>
        </w:rPr>
        <w:t>46</w:t>
      </w:r>
      <w:r w:rsidR="008E21E7">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E72A03">
        <w:rPr>
          <w:rFonts w:ascii="Times New Roman" w:hAnsi="Times New Roman"/>
          <w:b/>
          <w:i/>
          <w:lang/>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9C5F7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w:t>
      </w:r>
      <w:r w:rsidR="00274CDC" w:rsidRPr="00EB7D84">
        <w:rPr>
          <w:b/>
        </w:rPr>
        <w:t xml:space="preserve">у </w:t>
      </w:r>
      <w:r w:rsidR="00EB7D84" w:rsidRPr="00EB7D84">
        <w:rPr>
          <w:b/>
        </w:rPr>
        <w:t xml:space="preserve">отвореном </w:t>
      </w:r>
      <w:r w:rsidR="00274CDC" w:rsidRPr="00EB7D84">
        <w:rPr>
          <w:b/>
        </w:rPr>
        <w:t>поступку</w:t>
      </w:r>
      <w:r w:rsidR="00274CDC" w:rsidRPr="002638AA">
        <w:t xml:space="preserve"> у складу са Законом и подзаконским актима којима се уређују јавне набавке.</w:t>
      </w:r>
    </w:p>
    <w:p w:rsidR="00D80263" w:rsidRPr="005431E8" w:rsidRDefault="00635ADF" w:rsidP="00D80263">
      <w:pPr>
        <w:jc w:val="both"/>
        <w:rPr>
          <w:lang w:val="sr-Cyrl-CS"/>
        </w:rPr>
      </w:pPr>
      <w:r w:rsidRPr="009C5F7C">
        <w:rPr>
          <w:lang w:val="sr-Cyrl-CS"/>
        </w:rPr>
        <w:t xml:space="preserve">Предмет јавне набавке </w:t>
      </w:r>
      <w:r w:rsidR="00345589" w:rsidRPr="009C5F7C">
        <w:rPr>
          <w:lang w:val="sr-Cyrl-CS"/>
        </w:rPr>
        <w:t>је</w:t>
      </w:r>
      <w:r w:rsidR="006C56EA" w:rsidRPr="009C5F7C">
        <w:rPr>
          <w:lang w:val="sr-Cyrl-CS"/>
        </w:rPr>
        <w:t xml:space="preserve"> </w:t>
      </w:r>
      <w:r w:rsidR="00345589" w:rsidRPr="009C5F7C">
        <w:rPr>
          <w:lang w:val="sr-Cyrl-CS"/>
        </w:rPr>
        <w:t>услуга</w:t>
      </w:r>
      <w:r w:rsidR="005B5AD2">
        <w:rPr>
          <w:lang w:val="sr-Cyrl-CS"/>
        </w:rPr>
        <w:t xml:space="preserve"> </w:t>
      </w:r>
      <w:r w:rsidR="00D80263">
        <w:rPr>
          <w:lang w:val="sr-Cyrl-CS"/>
        </w:rPr>
        <w:t>израде пројекта реконструкције и доградње дела објекта ПУ „Полетарац“ Љубовија.</w:t>
      </w:r>
      <w:r w:rsidR="00D80263" w:rsidRPr="005431E8">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392EE8"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5B5AD2">
        <w:t>, дипл. просторни планер</w:t>
      </w:r>
      <w:r w:rsidR="00A95512">
        <w:t xml:space="preserve"> и </w:t>
      </w:r>
      <w:r w:rsidR="005B5AD2">
        <w:t>Ана Радоичић</w:t>
      </w:r>
      <w:r w:rsidR="00161F80">
        <w:rPr>
          <w:lang w:val="sr-Cyrl-CS"/>
        </w:rPr>
        <w:t xml:space="preserve">, </w:t>
      </w:r>
      <w:r w:rsidR="005B5AD2">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92EE8" w:rsidRPr="00F74336" w:rsidRDefault="00392EE8" w:rsidP="00392EE8">
      <w:pPr>
        <w:pStyle w:val="ListParagraph"/>
        <w:jc w:val="both"/>
        <w:rPr>
          <w:lang w:val="sr-Cyrl-CS"/>
        </w:rPr>
      </w:pPr>
    </w:p>
    <w:p w:rsidR="005C13AB" w:rsidRPr="005C13AB" w:rsidRDefault="009C6A30" w:rsidP="00392EE8">
      <w:pPr>
        <w:spacing w:after="120"/>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9C4B01">
      <w:pPr>
        <w:spacing w:after="12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 xml:space="preserve">услуга </w:t>
      </w:r>
      <w:r w:rsidR="00314675">
        <w:rPr>
          <w:lang w:val="sr-Cyrl-CS"/>
        </w:rPr>
        <w:t xml:space="preserve">– </w:t>
      </w:r>
      <w:r w:rsidR="009C4B01">
        <w:rPr>
          <w:lang w:val="sr-Cyrl-CS"/>
        </w:rPr>
        <w:t>Израда пројекта реконструкције и доградње дела објекта ПУ „Полетарац“ Љубовија</w:t>
      </w:r>
      <w:r w:rsidR="009C4B01">
        <w:t>,</w:t>
      </w:r>
      <w:r w:rsidR="009C4B01">
        <w:rPr>
          <w:lang w:val="sr-Cyrl-CS"/>
        </w:rPr>
        <w:t xml:space="preserve">  редни број </w:t>
      </w:r>
      <w:r w:rsidR="009C4B01">
        <w:t>ЈН</w:t>
      </w:r>
      <w:r w:rsidR="009C4B01">
        <w:rPr>
          <w:lang w:val="sr-Cyrl-CS"/>
        </w:rPr>
        <w:t xml:space="preserve"> </w:t>
      </w:r>
      <w:r w:rsidR="00EB1843">
        <w:t>58</w:t>
      </w:r>
      <w:r w:rsidR="009C4B01">
        <w:rPr>
          <w:lang w:val="sr-Cyrl-CS"/>
        </w:rPr>
        <w:t>/2019</w:t>
      </w:r>
      <w:r w:rsidR="00314675">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en-US"/>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926066">
        <w:rPr>
          <w:lang w:val="ru-RU"/>
        </w:rPr>
        <w:t>666.667</w:t>
      </w:r>
      <w:r w:rsidR="00A95512" w:rsidRPr="00D7440C">
        <w:rPr>
          <w:b/>
          <w:lang w:val="ru-RU"/>
        </w:rPr>
        <w:t>,</w:t>
      </w:r>
      <w:r w:rsidR="00A95512" w:rsidRPr="00926066">
        <w:rPr>
          <w:lang w:val="ru-RU"/>
        </w:rPr>
        <w:t xml:space="preserve">00 </w:t>
      </w:r>
      <w:r w:rsidR="00A95512">
        <w:rPr>
          <w:lang w:val="ru-RU"/>
        </w:rPr>
        <w:t>дин без ПДВ-а</w:t>
      </w:r>
    </w:p>
    <w:p w:rsidR="00AD4A4A" w:rsidRDefault="00AD4A4A" w:rsidP="00635ADF">
      <w:pPr>
        <w:ind w:firstLine="720"/>
        <w:jc w:val="both"/>
        <w:rPr>
          <w:lang w:val="en-US"/>
        </w:rPr>
      </w:pPr>
    </w:p>
    <w:p w:rsidR="00721006" w:rsidRDefault="00721006" w:rsidP="00392EE8">
      <w:pPr>
        <w:suppressAutoHyphens w:val="0"/>
        <w:autoSpaceDE w:val="0"/>
        <w:autoSpaceDN w:val="0"/>
        <w:adjustRightInd w:val="0"/>
        <w:spacing w:after="12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103FF8" w:rsidRDefault="00D95F1D" w:rsidP="00D95F1D">
      <w:pPr>
        <w:rPr>
          <w:iCs/>
          <w:lang w:val="sr-Cyrl-CS"/>
        </w:rPr>
      </w:pPr>
      <w:proofErr w:type="gramStart"/>
      <w:r>
        <w:t xml:space="preserve">Опис </w:t>
      </w:r>
      <w:r w:rsidR="00AF42FD">
        <w:rPr>
          <w:lang/>
        </w:rPr>
        <w:t xml:space="preserve">потребних </w:t>
      </w:r>
      <w:r>
        <w:t xml:space="preserve">услуга дат је у оквиру Обрасца </w:t>
      </w:r>
      <w:r w:rsidRPr="009157B1">
        <w:rPr>
          <w:iCs/>
          <w:lang w:val="sr-Cyrl-CS"/>
        </w:rPr>
        <w:t>техничке спецификације услуга</w:t>
      </w:r>
      <w:r w:rsidR="005D33DF">
        <w:rPr>
          <w:iCs/>
          <w:lang w:val="sr-Cyrl-CS"/>
        </w:rPr>
        <w:t xml:space="preserve"> (пројектни задатак)</w:t>
      </w:r>
      <w:r w:rsidR="00AF42FD">
        <w:rPr>
          <w:iCs/>
          <w:lang w:val="sr-Cyrl-CS"/>
        </w:rPr>
        <w:t xml:space="preserve"> – Образац 7</w:t>
      </w:r>
      <w:r w:rsidR="005D33DF">
        <w:rPr>
          <w:iCs/>
          <w:lang w:val="sr-Cyrl-CS"/>
        </w:rPr>
        <w:t xml:space="preserve"> </w:t>
      </w:r>
      <w:r>
        <w:rPr>
          <w:iCs/>
          <w:lang w:val="sr-Cyrl-CS"/>
        </w:rPr>
        <w:t>у Конкурсној документацији.</w:t>
      </w:r>
      <w:proofErr w:type="gramEnd"/>
    </w:p>
    <w:p w:rsidR="00D95F1D" w:rsidRDefault="00D95F1D" w:rsidP="00D95F1D">
      <w:pPr>
        <w:rPr>
          <w:iCs/>
          <w:lang w:val="sr-Cyrl-CS"/>
        </w:rPr>
      </w:pPr>
    </w:p>
    <w:p w:rsidR="00AD4A4A" w:rsidRPr="009C2E1A" w:rsidRDefault="00AD4A4A" w:rsidP="00AD4A4A">
      <w:pPr>
        <w:jc w:val="both"/>
        <w:rPr>
          <w:sz w:val="28"/>
          <w:szCs w:val="28"/>
          <w:u w:val="single"/>
          <w:lang w:val="sr-Cyrl-CS"/>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AD4A4A" w:rsidRPr="00212D63" w:rsidRDefault="00AD4A4A" w:rsidP="00212D63"/>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A584D">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8A584D">
      <w:pPr>
        <w:pStyle w:val="Default"/>
        <w:spacing w:after="120"/>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lastRenderedPageBreak/>
        <w:t xml:space="preserve">Додатни услови </w:t>
      </w: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0375CD">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926E44">
        <w:rPr>
          <w:rFonts w:ascii="Times New Roman" w:hAnsi="Times New Roman"/>
          <w:lang w:val="sr-Cyrl-CS"/>
        </w:rPr>
        <w:t xml:space="preserve"> да је у претходних</w:t>
      </w:r>
      <w:r w:rsidR="00E82A96" w:rsidRPr="002D0584">
        <w:rPr>
          <w:rFonts w:ascii="Times New Roman" w:hAnsi="Times New Roman"/>
          <w:lang w:val="sr-Cyrl-CS"/>
        </w:rPr>
        <w:t xml:space="preserve"> </w:t>
      </w:r>
      <w:r w:rsidR="00926E44">
        <w:rPr>
          <w:rFonts w:ascii="Times New Roman" w:hAnsi="Times New Roman"/>
          <w:lang w:val="sr-Cyrl-CS"/>
        </w:rPr>
        <w:t>5 година</w:t>
      </w:r>
      <w:r w:rsidR="00E82A96" w:rsidRPr="002D0584">
        <w:rPr>
          <w:rFonts w:ascii="Times New Roman" w:hAnsi="Times New Roman"/>
          <w:lang w:val="sr-Cyrl-CS"/>
        </w:rPr>
        <w:t xml:space="preserve"> (период од </w:t>
      </w:r>
      <w:r w:rsidR="00F8743C">
        <w:rPr>
          <w:rFonts w:ascii="Times New Roman" w:hAnsi="Times New Roman"/>
          <w:lang w:val="sr-Cyrl-CS"/>
        </w:rPr>
        <w:t>пет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E06E73">
        <w:rPr>
          <w:rFonts w:ascii="Times New Roman" w:hAnsi="Times New Roman"/>
          <w:lang w:val="sr-Cyrl-CS"/>
        </w:rPr>
        <w:t>извршио</w:t>
      </w:r>
      <w:r w:rsidR="00E82A96" w:rsidRPr="002D0584">
        <w:rPr>
          <w:rFonts w:ascii="Times New Roman" w:hAnsi="Times New Roman"/>
          <w:lang w:val="sr-Cyrl-CS"/>
        </w:rPr>
        <w:t xml:space="preserve"> услуге</w:t>
      </w:r>
      <w:r w:rsidR="00E82A96" w:rsidRPr="002D0584">
        <w:rPr>
          <w:rFonts w:ascii="Times New Roman" w:hAnsi="Times New Roman"/>
          <w:bCs/>
        </w:rPr>
        <w:t xml:space="preserve"> </w:t>
      </w:r>
      <w:r w:rsidR="00E06E73">
        <w:rPr>
          <w:rFonts w:ascii="Times New Roman" w:hAnsi="Times New Roman"/>
          <w:bCs/>
        </w:rPr>
        <w:t xml:space="preserve">израде </w:t>
      </w:r>
      <w:r w:rsidR="002D61C7">
        <w:rPr>
          <w:rFonts w:ascii="Times New Roman" w:hAnsi="Times New Roman"/>
          <w:bCs/>
        </w:rPr>
        <w:t>пројеката</w:t>
      </w:r>
      <w:r w:rsidR="007B1B40">
        <w:rPr>
          <w:rFonts w:ascii="Times New Roman" w:hAnsi="Times New Roman"/>
          <w:bCs/>
        </w:rPr>
        <w:t xml:space="preserve"> </w:t>
      </w:r>
      <w:r w:rsidR="00E06E73">
        <w:rPr>
          <w:rFonts w:ascii="Times New Roman" w:hAnsi="Times New Roman"/>
          <w:bCs/>
        </w:rPr>
        <w:t>изградње</w:t>
      </w:r>
      <w:r w:rsidR="00F8743C">
        <w:rPr>
          <w:rFonts w:ascii="Times New Roman" w:hAnsi="Times New Roman"/>
          <w:bCs/>
        </w:rPr>
        <w:t>, доградње</w:t>
      </w:r>
      <w:r w:rsidR="00E06E73">
        <w:rPr>
          <w:rFonts w:ascii="Times New Roman" w:hAnsi="Times New Roman"/>
          <w:bCs/>
        </w:rPr>
        <w:t xml:space="preserve"> </w:t>
      </w:r>
      <w:r w:rsidR="00354050">
        <w:rPr>
          <w:rFonts w:ascii="Times New Roman" w:hAnsi="Times New Roman"/>
          <w:bCs/>
        </w:rPr>
        <w:t xml:space="preserve">или реконструкције објеката </w:t>
      </w:r>
      <w:r w:rsidR="00F8743C">
        <w:rPr>
          <w:rFonts w:ascii="Times New Roman" w:hAnsi="Times New Roman"/>
          <w:bCs/>
        </w:rPr>
        <w:t>висо</w:t>
      </w:r>
      <w:r w:rsidR="00354050">
        <w:rPr>
          <w:rFonts w:ascii="Times New Roman" w:hAnsi="Times New Roman"/>
          <w:bCs/>
        </w:rPr>
        <w:t xml:space="preserve">коградње у укупној вредности </w:t>
      </w:r>
      <w:r w:rsidR="00E82A96" w:rsidRPr="002D0584">
        <w:rPr>
          <w:rFonts w:ascii="Times New Roman" w:hAnsi="Times New Roman"/>
          <w:lang w:val="sr-Cyrl-CS"/>
        </w:rPr>
        <w:t xml:space="preserve">минимум </w:t>
      </w:r>
      <w:r w:rsidR="00525070">
        <w:rPr>
          <w:rFonts w:ascii="Times New Roman" w:hAnsi="Times New Roman"/>
          <w:lang w:val="sr-Cyrl-CS"/>
        </w:rPr>
        <w:t>1.200.000,00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7160E2"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7160E2">
        <w:rPr>
          <w:lang w:val="sr-Cyrl-CS"/>
        </w:rPr>
        <w:t xml:space="preserve">да има запослена или ангажована следећа лица, </w:t>
      </w:r>
      <w:r w:rsidR="00950311">
        <w:rPr>
          <w:lang w:val="sr-Cyrl-CS"/>
        </w:rPr>
        <w:t>н</w:t>
      </w:r>
      <w:r w:rsidR="00E04875">
        <w:rPr>
          <w:lang w:val="sr-Cyrl-CS"/>
        </w:rPr>
        <w:t>осиоц</w:t>
      </w:r>
      <w:r w:rsidR="007160E2">
        <w:rPr>
          <w:lang w:val="sr-Cyrl-CS"/>
        </w:rPr>
        <w:t>е</w:t>
      </w:r>
      <w:r w:rsidR="00950311">
        <w:rPr>
          <w:lang w:val="sr-Cyrl-CS"/>
        </w:rPr>
        <w:t xml:space="preserve"> </w:t>
      </w:r>
      <w:r w:rsidR="007160E2">
        <w:rPr>
          <w:lang w:val="sr-Cyrl-CS"/>
        </w:rPr>
        <w:t>лиценци:</w:t>
      </w:r>
    </w:p>
    <w:p w:rsidR="007160E2" w:rsidRDefault="007160E2" w:rsidP="006C5B0A">
      <w:pPr>
        <w:pStyle w:val="Header"/>
        <w:tabs>
          <w:tab w:val="clear" w:pos="4536"/>
        </w:tabs>
        <w:suppressAutoHyphens w:val="0"/>
        <w:ind w:firstLine="720"/>
        <w:jc w:val="both"/>
        <w:rPr>
          <w:lang w:val="sr-Cyrl-CS"/>
        </w:rPr>
      </w:pPr>
      <w:r>
        <w:rPr>
          <w:lang w:val="sr-Cyrl-CS"/>
        </w:rPr>
        <w:t xml:space="preserve">  300 </w:t>
      </w:r>
      <w:r w:rsidR="005F1941">
        <w:rPr>
          <w:lang w:val="sr-Cyrl-CS"/>
        </w:rPr>
        <w:t>или 301 или 302 или 317</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310 или 311 </w:t>
      </w:r>
      <w:r w:rsidR="005F1941">
        <w:rPr>
          <w:lang w:val="sr-Cyrl-CS"/>
        </w:rPr>
        <w:t xml:space="preserve">или 317 </w:t>
      </w:r>
      <w:r w:rsidRPr="008636E7">
        <w:rPr>
          <w:b/>
          <w:lang w:val="sr-Cyrl-CS"/>
        </w:rPr>
        <w:t>и</w:t>
      </w:r>
    </w:p>
    <w:p w:rsidR="007160E2" w:rsidRDefault="005F1941" w:rsidP="006C5B0A">
      <w:pPr>
        <w:pStyle w:val="Header"/>
        <w:tabs>
          <w:tab w:val="clear" w:pos="4536"/>
        </w:tabs>
        <w:suppressAutoHyphens w:val="0"/>
        <w:ind w:firstLine="720"/>
        <w:jc w:val="both"/>
        <w:rPr>
          <w:lang w:val="sr-Cyrl-CS"/>
        </w:rPr>
      </w:pPr>
      <w:r>
        <w:rPr>
          <w:lang w:val="sr-Cyrl-CS"/>
        </w:rPr>
        <w:t xml:space="preserve">  </w:t>
      </w:r>
      <w:r w:rsidR="007160E2">
        <w:rPr>
          <w:lang w:val="sr-Cyrl-CS"/>
        </w:rPr>
        <w:t xml:space="preserve">314 </w:t>
      </w:r>
      <w:r w:rsidR="007160E2" w:rsidRPr="008636E7">
        <w:rPr>
          <w:b/>
          <w:lang w:val="sr-Cyrl-CS"/>
        </w:rPr>
        <w:t xml:space="preserve">и </w:t>
      </w:r>
    </w:p>
    <w:p w:rsidR="007160E2" w:rsidRDefault="007160E2" w:rsidP="006C5B0A">
      <w:pPr>
        <w:pStyle w:val="Header"/>
        <w:tabs>
          <w:tab w:val="clear" w:pos="4536"/>
        </w:tabs>
        <w:suppressAutoHyphens w:val="0"/>
        <w:ind w:firstLine="720"/>
        <w:jc w:val="both"/>
        <w:rPr>
          <w:lang w:val="sr-Cyrl-CS"/>
        </w:rPr>
      </w:pPr>
      <w:r>
        <w:rPr>
          <w:lang w:val="sr-Cyrl-CS"/>
        </w:rPr>
        <w:t xml:space="preserve">  350</w:t>
      </w:r>
      <w:r w:rsidR="005F1941">
        <w:rPr>
          <w:lang w:val="sr-Cyrl-CS"/>
        </w:rPr>
        <w:t xml:space="preserve"> </w:t>
      </w:r>
      <w:r w:rsidR="005F1941" w:rsidRPr="00965A42">
        <w:rPr>
          <w:b/>
          <w:lang w:val="sr-Cyrl-CS"/>
        </w:rPr>
        <w:t>и</w:t>
      </w:r>
    </w:p>
    <w:p w:rsidR="005F1941" w:rsidRDefault="005F1941" w:rsidP="006C5B0A">
      <w:pPr>
        <w:pStyle w:val="Header"/>
        <w:tabs>
          <w:tab w:val="clear" w:pos="4536"/>
        </w:tabs>
        <w:suppressAutoHyphens w:val="0"/>
        <w:ind w:firstLine="720"/>
        <w:jc w:val="both"/>
        <w:rPr>
          <w:lang w:val="sr-Cyrl-CS"/>
        </w:rPr>
      </w:pPr>
      <w:r>
        <w:rPr>
          <w:lang w:val="sr-Cyrl-CS"/>
        </w:rPr>
        <w:t xml:space="preserve">  353 </w:t>
      </w:r>
      <w:r w:rsidRPr="00965A42">
        <w:rPr>
          <w:b/>
          <w:lang w:val="sr-Cyrl-CS"/>
        </w:rPr>
        <w:t>и</w:t>
      </w:r>
    </w:p>
    <w:p w:rsidR="005F1941" w:rsidRDefault="005F1941" w:rsidP="006C5B0A">
      <w:pPr>
        <w:pStyle w:val="Header"/>
        <w:tabs>
          <w:tab w:val="clear" w:pos="4536"/>
        </w:tabs>
        <w:suppressAutoHyphens w:val="0"/>
        <w:ind w:firstLine="720"/>
        <w:jc w:val="both"/>
        <w:rPr>
          <w:lang w:val="sr-Cyrl-CS"/>
        </w:rPr>
      </w:pPr>
      <w:r>
        <w:rPr>
          <w:lang w:val="sr-Cyrl-CS"/>
        </w:rPr>
        <w:t xml:space="preserve">  330 </w:t>
      </w:r>
      <w:r w:rsidRPr="00965A42">
        <w:rPr>
          <w:b/>
          <w:lang w:val="sr-Cyrl-CS"/>
        </w:rPr>
        <w:t>и</w:t>
      </w:r>
    </w:p>
    <w:p w:rsidR="005F1941" w:rsidRDefault="005F1941" w:rsidP="006C5B0A">
      <w:pPr>
        <w:pStyle w:val="Header"/>
        <w:tabs>
          <w:tab w:val="clear" w:pos="4536"/>
        </w:tabs>
        <w:suppressAutoHyphens w:val="0"/>
        <w:ind w:firstLine="720"/>
        <w:jc w:val="both"/>
        <w:rPr>
          <w:lang w:val="sr-Cyrl-CS"/>
        </w:rPr>
      </w:pPr>
      <w:r>
        <w:rPr>
          <w:lang w:val="sr-Cyrl-CS"/>
        </w:rPr>
        <w:t xml:space="preserve">  333</w:t>
      </w:r>
      <w:r w:rsidR="00965A42">
        <w:rPr>
          <w:lang w:val="sr-Cyrl-CS"/>
        </w:rPr>
        <w:t xml:space="preserve"> </w:t>
      </w:r>
      <w:r w:rsidR="00965A42" w:rsidRPr="00965A42">
        <w:rPr>
          <w:b/>
          <w:lang w:val="sr-Cyrl-CS"/>
        </w:rPr>
        <w:t>и</w:t>
      </w:r>
    </w:p>
    <w:p w:rsidR="005F1941" w:rsidRDefault="005F1941" w:rsidP="006C5B0A">
      <w:pPr>
        <w:pStyle w:val="Header"/>
        <w:tabs>
          <w:tab w:val="clear" w:pos="4536"/>
        </w:tabs>
        <w:suppressAutoHyphens w:val="0"/>
        <w:ind w:firstLine="720"/>
        <w:jc w:val="both"/>
        <w:rPr>
          <w:lang w:val="sr-Cyrl-CS"/>
        </w:rPr>
      </w:pPr>
      <w:r>
        <w:rPr>
          <w:lang w:val="sr-Cyrl-CS"/>
        </w:rPr>
        <w:t xml:space="preserve">  381</w:t>
      </w:r>
    </w:p>
    <w:p w:rsidR="00F45918" w:rsidRPr="002D0584" w:rsidRDefault="00F45918" w:rsidP="006C5B0A">
      <w:pPr>
        <w:pStyle w:val="Header"/>
        <w:tabs>
          <w:tab w:val="clear" w:pos="4536"/>
        </w:tabs>
        <w:suppressAutoHyphens w:val="0"/>
        <w:ind w:firstLine="720"/>
        <w:jc w:val="both"/>
        <w:rPr>
          <w:lang w:val="sr-Cyrl-CS"/>
        </w:rPr>
      </w:pPr>
    </w:p>
    <w:p w:rsidR="00413E16" w:rsidRPr="002D0584" w:rsidRDefault="00F45918" w:rsidP="00F45918">
      <w:pPr>
        <w:pStyle w:val="Default"/>
        <w:numPr>
          <w:ilvl w:val="0"/>
          <w:numId w:val="23"/>
        </w:numPr>
        <w:spacing w:after="240"/>
        <w:ind w:left="851" w:right="4" w:hanging="284"/>
        <w:jc w:val="both"/>
        <w:rPr>
          <w:rFonts w:ascii="Times New Roman" w:hAnsi="Times New Roman"/>
          <w:color w:val="auto"/>
          <w:lang w:val="sr-Cyrl-CS"/>
        </w:rPr>
      </w:pPr>
      <w:r>
        <w:rPr>
          <w:rFonts w:ascii="Times New Roman" w:hAnsi="Times New Roman"/>
          <w:color w:val="auto"/>
          <w:lang w:val="sr-Cyrl-CS"/>
        </w:rPr>
        <w:t xml:space="preserve">Да је овлашћен од стране Министарства унутрашњих послова </w:t>
      </w:r>
      <w:r w:rsidR="002A66A5">
        <w:rPr>
          <w:rFonts w:ascii="Times New Roman" w:hAnsi="Times New Roman"/>
          <w:color w:val="auto"/>
          <w:lang w:val="sr-Cyrl-CS"/>
        </w:rPr>
        <w:t>з</w:t>
      </w:r>
      <w:r>
        <w:rPr>
          <w:rFonts w:ascii="Times New Roman" w:hAnsi="Times New Roman"/>
          <w:color w:val="auto"/>
          <w:lang w:val="sr-Cyrl-CS"/>
        </w:rPr>
        <w:t>а израду главног пројекта заштите од пожара</w:t>
      </w:r>
      <w:r w:rsidR="00733218">
        <w:rPr>
          <w:rFonts w:ascii="Times New Roman" w:hAnsi="Times New Roman"/>
          <w:color w:val="auto"/>
          <w:lang w:val="sr-Cyrl-CS"/>
        </w:rPr>
        <w:t xml:space="preserve"> и пројектовање посебних система и мера заштите од пожара</w:t>
      </w:r>
      <w:r w:rsidR="00DA4863">
        <w:rPr>
          <w:rFonts w:ascii="Times New Roman" w:hAnsi="Times New Roman"/>
          <w:color w:val="auto"/>
          <w:lang w:val="sr-Cyrl-CS"/>
        </w:rPr>
        <w:t xml:space="preserve"> – израду пројекта стабилних система за гашење пожара и израду пројекта стабилних система за дојаву пожара</w:t>
      </w:r>
    </w:p>
    <w:p w:rsidR="00BD5C3C" w:rsidRDefault="00B747D0" w:rsidP="007160E2">
      <w:pPr>
        <w:pStyle w:val="Default"/>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12F3A" w:rsidRDefault="00E12F3A" w:rsidP="00287593">
      <w:pPr>
        <w:pStyle w:val="Default"/>
        <w:spacing w:after="120"/>
        <w:ind w:right="4"/>
        <w:jc w:val="both"/>
        <w:rPr>
          <w:rFonts w:ascii="Times New Roman" w:hAnsi="Times New Roman"/>
          <w:b/>
          <w:i/>
          <w:color w:val="auto"/>
          <w:u w:val="single"/>
          <w:lang w:val="sr-Cyrl-CS"/>
        </w:rPr>
      </w:pPr>
    </w:p>
    <w:p w:rsidR="00E12F3A" w:rsidRPr="00F34CB3" w:rsidRDefault="00E12F3A" w:rsidP="00CE5649">
      <w:pPr>
        <w:pStyle w:val="Default"/>
        <w:spacing w:after="120"/>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proofErr w:type="gramStart"/>
      <w:r w:rsidRPr="00F34CB3">
        <w:rPr>
          <w:rFonts w:ascii="Times New Roman" w:hAnsi="Times New Roman"/>
          <w:kern w:val="24"/>
        </w:rPr>
        <w:t>П</w:t>
      </w:r>
      <w:r w:rsidRPr="00F34CB3">
        <w:rPr>
          <w:rFonts w:ascii="Times New Roman" w:hAnsi="Times New Roman"/>
          <w:kern w:val="24"/>
          <w:lang w:val="ru-RU"/>
        </w:rPr>
        <w:t xml:space="preserve">онуђач може обићи локацију </w:t>
      </w:r>
      <w:r w:rsidR="000474B0">
        <w:rPr>
          <w:rFonts w:ascii="Times New Roman" w:hAnsi="Times New Roman"/>
          <w:kern w:val="24"/>
          <w:lang w:val="ru-RU"/>
        </w:rPr>
        <w:t xml:space="preserve">и извршити увид у постојећу документацију </w:t>
      </w:r>
      <w:r w:rsidR="002502B5">
        <w:rPr>
          <w:rFonts w:ascii="Times New Roman" w:hAnsi="Times New Roman"/>
          <w:kern w:val="24"/>
          <w:lang w:val="ru-RU"/>
        </w:rPr>
        <w:t>сваког радног дана, у периоду</w:t>
      </w:r>
      <w:r w:rsidR="00826203">
        <w:rPr>
          <w:rFonts w:ascii="Times New Roman" w:hAnsi="Times New Roman"/>
          <w:kern w:val="24"/>
          <w:lang w:val="ru-RU"/>
        </w:rPr>
        <w:t xml:space="preserve"> од 07-15 часова, најкасније 2 дана пре отварања понуда</w:t>
      </w:r>
      <w:r w:rsidRPr="00F34CB3">
        <w:rPr>
          <w:rFonts w:ascii="Times New Roman" w:hAnsi="Times New Roman"/>
          <w:kern w:val="24"/>
          <w:lang w:val="ru-RU"/>
        </w:rPr>
        <w:t>.</w:t>
      </w:r>
      <w:proofErr w:type="gramEnd"/>
    </w:p>
    <w:p w:rsidR="00E12F3A" w:rsidRPr="00713319" w:rsidRDefault="00236EEA" w:rsidP="00E12F3A">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 xml:space="preserve">             </w:t>
      </w:r>
      <w:r w:rsidR="00E12F3A">
        <w:rPr>
          <w:rFonts w:ascii="Times New Roman" w:hAnsi="Times New Roman"/>
          <w:kern w:val="24"/>
          <w:lang w:val="ru-RU"/>
        </w:rPr>
        <w:t>Особа за каонтакт Милан Станојевић</w:t>
      </w:r>
      <w:r w:rsidR="00E12F3A" w:rsidRPr="00EA17A0">
        <w:rPr>
          <w:rFonts w:ascii="Times New Roman" w:hAnsi="Times New Roman"/>
          <w:kern w:val="24"/>
          <w:lang w:val="ru-RU"/>
        </w:rPr>
        <w:t>,</w:t>
      </w:r>
      <w:r w:rsidR="00E12F3A">
        <w:rPr>
          <w:rFonts w:ascii="Times New Roman" w:hAnsi="Times New Roman"/>
          <w:kern w:val="24"/>
          <w:lang w:val="ru-RU"/>
        </w:rPr>
        <w:t xml:space="preserve"> </w:t>
      </w:r>
      <w:r w:rsidR="00E12F3A" w:rsidRPr="00EA17A0">
        <w:rPr>
          <w:rFonts w:ascii="Times New Roman" w:hAnsi="Times New Roman"/>
          <w:kern w:val="24"/>
          <w:lang w:val="ru-RU"/>
        </w:rPr>
        <w:t>тел. 015/561-411, сваког радног дана од 07-15 часов</w:t>
      </w:r>
      <w:r w:rsidR="00E12F3A">
        <w:rPr>
          <w:rFonts w:ascii="Times New Roman" w:hAnsi="Times New Roman"/>
          <w:kern w:val="24"/>
          <w:lang w:val="ru-RU"/>
        </w:rPr>
        <w:t>а.</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B876AE" w:rsidRDefault="004823EC" w:rsidP="00B876AE">
      <w:pPr>
        <w:pStyle w:val="ListParagraph"/>
        <w:spacing w:before="120" w:after="120"/>
        <w:ind w:left="0"/>
        <w:jc w:val="both"/>
        <w:rPr>
          <w:lang w:val="sr-Cyrl-CS"/>
        </w:rPr>
      </w:pPr>
      <w:r w:rsidRPr="00D94AF1">
        <w:rPr>
          <w:lang w:val="sr-Cyrl-CS"/>
        </w:rPr>
        <w:t xml:space="preserve"> </w:t>
      </w:r>
      <w:r w:rsidR="00B876AE">
        <w:rPr>
          <w:b/>
          <w:lang w:val="sr-Cyrl-CS"/>
        </w:rPr>
        <w:t>Понуђач испуњеност</w:t>
      </w:r>
      <w:r w:rsidR="00B876AE" w:rsidRPr="00692CB5">
        <w:rPr>
          <w:b/>
          <w:lang w:val="sr-Cyrl-CS"/>
        </w:rPr>
        <w:t xml:space="preserve"> </w:t>
      </w:r>
      <w:r w:rsidR="00B876AE" w:rsidRPr="00C557A3">
        <w:rPr>
          <w:b/>
          <w:lang w:val="sr-Cyrl-CS"/>
        </w:rPr>
        <w:t>обавезних услова</w:t>
      </w:r>
      <w:r w:rsidR="00B876AE">
        <w:rPr>
          <w:b/>
          <w:lang w:val="sr-Cyrl-CS"/>
        </w:rPr>
        <w:t xml:space="preserve"> доказује подношењем следећих докумената</w:t>
      </w:r>
      <w:r w:rsidR="00B876AE" w:rsidRPr="0050276F">
        <w:rPr>
          <w:lang w:val="sr-Cyrl-CS"/>
        </w:rPr>
        <w:t>:</w:t>
      </w:r>
    </w:p>
    <w:p w:rsidR="00B876AE" w:rsidRDefault="00B876AE" w:rsidP="00B876AE">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B876AE" w:rsidRPr="00C05819" w:rsidRDefault="00B876AE" w:rsidP="00B876AE">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B876AE" w:rsidRPr="00C05819" w:rsidRDefault="00B876AE" w:rsidP="00B876AE">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B876AE" w:rsidRPr="00512641" w:rsidRDefault="00B876AE" w:rsidP="00B87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876AE" w:rsidRPr="00512641" w:rsidRDefault="00B876AE" w:rsidP="00B87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2526EF" w:rsidRDefault="00B876AE" w:rsidP="00B87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B876AE" w:rsidRDefault="00B876AE" w:rsidP="00B87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B876AE" w:rsidRDefault="00B876AE" w:rsidP="00B87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B876AE" w:rsidRPr="002664DC" w:rsidRDefault="00B876AE" w:rsidP="00B876AE">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B876AE" w:rsidRPr="00653788" w:rsidRDefault="00B876AE" w:rsidP="00B876AE">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B876AE" w:rsidRPr="002303EC" w:rsidRDefault="00B876AE" w:rsidP="00B876AE">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B876AE" w:rsidRPr="002303EC" w:rsidRDefault="00B876AE" w:rsidP="00B87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B876AE" w:rsidRDefault="00B876AE" w:rsidP="00B876AE">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B876AE" w:rsidRDefault="00B876AE" w:rsidP="00B876AE">
      <w:pPr>
        <w:ind w:firstLine="720"/>
        <w:jc w:val="both"/>
      </w:pPr>
      <w:proofErr w:type="gramStart"/>
      <w:r>
        <w:t>Понуду може поднети група понуђача.</w:t>
      </w:r>
      <w:proofErr w:type="gramEnd"/>
      <w:r>
        <w:t xml:space="preserve"> </w:t>
      </w:r>
    </w:p>
    <w:p w:rsidR="00B876AE" w:rsidRDefault="00B876AE" w:rsidP="00B876AE">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Pr>
          <w:lang w:val="sr-Cyrl-CS"/>
        </w:rPr>
        <w:t>.</w:t>
      </w:r>
    </w:p>
    <w:p w:rsidR="004823EC" w:rsidRDefault="004823EC" w:rsidP="003F7BB5">
      <w:pPr>
        <w:pStyle w:val="Default"/>
        <w:spacing w:after="120"/>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C559D" w:rsidRPr="0050276F" w:rsidRDefault="00DC559D" w:rsidP="00DC559D">
      <w:pPr>
        <w:pStyle w:val="ListParagraph"/>
        <w:tabs>
          <w:tab w:val="left" w:pos="680"/>
        </w:tabs>
        <w:ind w:left="0"/>
        <w:jc w:val="both"/>
        <w:rPr>
          <w:rFonts w:eastAsia="TimesNewRomanPS-BoldMT"/>
          <w:bCs/>
        </w:rPr>
      </w:pPr>
      <w:proofErr w:type="gramStart"/>
      <w:r w:rsidRPr="0050276F">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DC559D" w:rsidRPr="0050276F" w:rsidRDefault="00DC559D" w:rsidP="00DC559D">
      <w:pPr>
        <w:jc w:val="both"/>
        <w:rPr>
          <w:rFonts w:eastAsia="TimesNewRomanPSMT"/>
          <w:b/>
          <w:bCs/>
          <w:color w:val="002060"/>
        </w:rPr>
      </w:pPr>
    </w:p>
    <w:p w:rsidR="00DC559D" w:rsidRDefault="00DC559D" w:rsidP="00DC559D">
      <w:pPr>
        <w:pStyle w:val="ListParagraph"/>
        <w:tabs>
          <w:tab w:val="left" w:pos="680"/>
        </w:tabs>
        <w:ind w:left="0"/>
        <w:jc w:val="both"/>
        <w:rPr>
          <w:rFonts w:eastAsia="TimesNewRomanPSMT"/>
          <w:bCs/>
          <w:lang w:val="sr-Cyrl-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C559D" w:rsidRPr="000048F5" w:rsidRDefault="00DC559D" w:rsidP="00DC559D">
      <w:pPr>
        <w:pStyle w:val="Default"/>
        <w:ind w:firstLine="720"/>
        <w:jc w:val="both"/>
        <w:rPr>
          <w:rFonts w:ascii="Times New Roman" w:hAnsi="Times New Roman"/>
          <w:b/>
          <w:color w:val="auto"/>
          <w:lang w:val="sr-Cyrl-CS"/>
        </w:rPr>
      </w:pP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675F89">
        <w:rPr>
          <w:rFonts w:ascii="Times New Roman" w:hAnsi="Times New Roman"/>
          <w:bCs/>
        </w:rPr>
        <w:t>израде</w:t>
      </w:r>
      <w:r w:rsidR="001D3306">
        <w:rPr>
          <w:rFonts w:ascii="Times New Roman" w:hAnsi="Times New Roman"/>
          <w:bCs/>
        </w:rPr>
        <w:t xml:space="preserve"> пројеката</w:t>
      </w:r>
      <w:r w:rsidR="00675F89">
        <w:rPr>
          <w:rFonts w:ascii="Times New Roman" w:hAnsi="Times New Roman"/>
          <w:bCs/>
        </w:rPr>
        <w:t xml:space="preserve"> који су предмет јавне набавке</w:t>
      </w:r>
      <w:r w:rsidR="001D3306">
        <w:rPr>
          <w:rFonts w:ascii="Times New Roman" w:hAnsi="Times New Roman"/>
          <w:bCs/>
        </w:rPr>
        <w:t xml:space="preserve"> </w:t>
      </w:r>
      <w:r w:rsidR="00926E44">
        <w:rPr>
          <w:rFonts w:ascii="Times New Roman" w:hAnsi="Times New Roman"/>
          <w:lang w:val="sr-Cyrl-CS"/>
        </w:rPr>
        <w:t>у претходних 5 година</w:t>
      </w:r>
      <w:r w:rsidRPr="00A75FAA">
        <w:rPr>
          <w:rFonts w:ascii="Times New Roman" w:hAnsi="Times New Roman"/>
        </w:rPr>
        <w:t xml:space="preserve"> </w:t>
      </w:r>
      <w:r w:rsidR="00926E44">
        <w:rPr>
          <w:rFonts w:ascii="Times New Roman" w:hAnsi="Times New Roman"/>
        </w:rPr>
        <w:t>(период од 5 година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00926E44">
        <w:rPr>
          <w:rFonts w:ascii="Times New Roman" w:hAnsi="Times New Roman"/>
          <w:lang w:val="sr-Cyrl-CS"/>
        </w:rPr>
        <w:t xml:space="preserve"> </w:t>
      </w:r>
      <w:r w:rsidR="002A66A5">
        <w:rPr>
          <w:rFonts w:ascii="Times New Roman" w:hAnsi="Times New Roman"/>
          <w:b/>
          <w:lang w:val="sr-Cyrl-CS"/>
        </w:rPr>
        <w:t>ф</w:t>
      </w:r>
      <w:r w:rsidRPr="00FB45BE">
        <w:rPr>
          <w:rFonts w:ascii="Times New Roman" w:hAnsi="Times New Roman"/>
          <w:b/>
          <w:lang w:val="sr-Cyrl-CS"/>
        </w:rPr>
        <w:t>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926E44" w:rsidRDefault="00737A6D" w:rsidP="00E12F3A">
      <w:pPr>
        <w:jc w:val="both"/>
        <w:rPr>
          <w:lang w:val="sr-Cyrl-CS"/>
        </w:rPr>
      </w:pPr>
      <w:r>
        <w:rPr>
          <w:lang w:val="sr-Cyrl-CS"/>
        </w:rPr>
        <w:tab/>
      </w:r>
      <w:r w:rsidR="007B0507">
        <w:rPr>
          <w:lang w:val="sr-Cyrl-CS"/>
        </w:rPr>
        <w:t>в</w:t>
      </w:r>
      <w:r w:rsidR="00D554E6">
        <w:rPr>
          <w:lang w:val="sr-Cyrl-CS"/>
        </w:rPr>
        <w:t xml:space="preserve">) </w:t>
      </w:r>
      <w:r w:rsidR="00926E44">
        <w:rPr>
          <w:lang w:val="sr-Cyrl-CS"/>
        </w:rPr>
        <w:t xml:space="preserve"> </w:t>
      </w:r>
      <w:r w:rsidR="002A66A5">
        <w:rPr>
          <w:b/>
          <w:lang w:val="sr-Cyrl-CS"/>
        </w:rPr>
        <w:t>и</w:t>
      </w:r>
      <w:r w:rsidR="00926E44" w:rsidRPr="00926E44">
        <w:rPr>
          <w:b/>
          <w:lang w:val="sr-Cyrl-CS"/>
        </w:rPr>
        <w:t>зјава</w:t>
      </w:r>
      <w:r w:rsidR="00926E44">
        <w:rPr>
          <w:lang w:val="sr-Cyrl-CS"/>
        </w:rPr>
        <w:t xml:space="preserve"> о кадровском капацитету (образац дат у Конкурсној документацији)</w:t>
      </w:r>
    </w:p>
    <w:p w:rsidR="0081088B" w:rsidRDefault="00926E44" w:rsidP="00926E44">
      <w:pPr>
        <w:tabs>
          <w:tab w:val="left" w:pos="567"/>
          <w:tab w:val="left" w:pos="709"/>
          <w:tab w:val="left" w:pos="851"/>
          <w:tab w:val="left" w:pos="993"/>
        </w:tabs>
        <w:ind w:firstLine="709"/>
        <w:jc w:val="both"/>
        <w:rPr>
          <w:lang w:val="sr-Cyrl-CS"/>
        </w:rPr>
      </w:pPr>
      <w:r w:rsidRPr="00926E44">
        <w:rPr>
          <w:lang w:val="sr-Cyrl-CS"/>
        </w:rPr>
        <w:t>г)</w:t>
      </w:r>
      <w:r>
        <w:rPr>
          <w:b/>
          <w:lang w:val="sr-Cyrl-CS"/>
        </w:rPr>
        <w:t xml:space="preserve"> </w:t>
      </w:r>
      <w:r w:rsidR="002A66A5">
        <w:rPr>
          <w:b/>
          <w:lang w:val="sr-Cyrl-CS"/>
        </w:rPr>
        <w:t>ф</w:t>
      </w:r>
      <w:r w:rsidR="00D554E6" w:rsidRPr="00B67D68">
        <w:rPr>
          <w:b/>
          <w:lang w:val="sr-Cyrl-CS"/>
        </w:rPr>
        <w:t>отокопије</w:t>
      </w:r>
      <w:r w:rsidR="00D554E6">
        <w:rPr>
          <w:lang w:val="sr-Cyrl-CS"/>
        </w:rPr>
        <w:t xml:space="preserve"> </w:t>
      </w:r>
      <w:r w:rsidRPr="00AD5297">
        <w:rPr>
          <w:b/>
          <w:lang w:val="sr-Cyrl-CS"/>
        </w:rPr>
        <w:t>важећих</w:t>
      </w:r>
      <w:r w:rsidR="00D554E6" w:rsidRPr="00AD5297">
        <w:rPr>
          <w:b/>
          <w:lang w:val="sr-Cyrl-CS"/>
        </w:rPr>
        <w:t xml:space="preserve"> лиценци</w:t>
      </w:r>
      <w:r w:rsidR="00D554E6">
        <w:rPr>
          <w:lang w:val="sr-Cyrl-CS"/>
        </w:rPr>
        <w:t xml:space="preserve"> </w:t>
      </w:r>
      <w:r>
        <w:rPr>
          <w:lang w:val="sr-Cyrl-CS"/>
        </w:rPr>
        <w:t>издатих од Инжењерске коморе Србије, односно Министарства надлежног за послове грађевинарства, просторног планирања и урбанизма</w:t>
      </w:r>
      <w:r w:rsidR="0081088B">
        <w:rPr>
          <w:lang w:val="sr-Cyrl-CS"/>
        </w:rPr>
        <w:t xml:space="preserve"> </w:t>
      </w:r>
    </w:p>
    <w:p w:rsidR="00BC10D7" w:rsidRDefault="0081088B" w:rsidP="00926E44">
      <w:pPr>
        <w:tabs>
          <w:tab w:val="left" w:pos="567"/>
          <w:tab w:val="left" w:pos="709"/>
          <w:tab w:val="left" w:pos="851"/>
          <w:tab w:val="left" w:pos="993"/>
        </w:tabs>
        <w:ind w:firstLine="709"/>
        <w:jc w:val="both"/>
        <w:rPr>
          <w:szCs w:val="23"/>
          <w:lang w:val="sr-Cyrl-CS"/>
        </w:rPr>
      </w:pPr>
      <w:r>
        <w:rPr>
          <w:lang w:val="sr-Cyrl-CS"/>
        </w:rPr>
        <w:t xml:space="preserve">д) </w:t>
      </w:r>
      <w:r w:rsidRPr="002A66A5">
        <w:rPr>
          <w:b/>
          <w:lang w:val="sr-Cyrl-CS"/>
        </w:rPr>
        <w:t>фотокопије Решења МУП-а</w:t>
      </w:r>
      <w:r>
        <w:rPr>
          <w:lang w:val="sr-Cyrl-CS"/>
        </w:rPr>
        <w:t xml:space="preserve"> којим се понуђач овлашћује за израду главног пројекта заштите од пожара</w:t>
      </w:r>
      <w:r w:rsidR="00D51B80">
        <w:rPr>
          <w:lang w:val="sr-Cyrl-CS"/>
        </w:rPr>
        <w:t xml:space="preserve"> и посебних система заштите од пожара</w:t>
      </w:r>
      <w:r w:rsidR="00506292">
        <w:rPr>
          <w:lang w:val="sr-Cyrl-CS"/>
        </w:rPr>
        <w:t xml:space="preserve"> -</w:t>
      </w:r>
      <w:r w:rsidR="008B7D5F">
        <w:rPr>
          <w:lang w:val="sr-Cyrl-CS"/>
        </w:rPr>
        <w:t xml:space="preserve"> израду пројекта стабилних система за гашење пожара и израду пројекта стабилних система за дојаву пожара</w:t>
      </w:r>
      <w:r w:rsidR="00D554E6">
        <w:t xml:space="preserve"> </w:t>
      </w:r>
    </w:p>
    <w:p w:rsidR="00E12F3A" w:rsidRPr="00E12F3A" w:rsidRDefault="00E12F3A" w:rsidP="00E12F3A">
      <w:pPr>
        <w:jc w:val="both"/>
        <w:rPr>
          <w:szCs w:val="23"/>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lastRenderedPageBreak/>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Упу</w:t>
      </w:r>
      <w:r w:rsidR="00BC10D7">
        <w:rPr>
          <w:b/>
          <w:i/>
          <w:sz w:val="28"/>
          <w:szCs w:val="28"/>
          <w:u w:val="single"/>
          <w:lang w:val="sr-Cyrl-CS"/>
        </w:rPr>
        <w:t xml:space="preserve">тство понуђачима како да сачине </w:t>
      </w:r>
      <w:r w:rsidR="00CB5662" w:rsidRPr="00D71B42">
        <w:rPr>
          <w:b/>
          <w:i/>
          <w:sz w:val="28"/>
          <w:szCs w:val="28"/>
          <w:u w:val="single"/>
          <w:lang w:val="sr-Cyrl-CS"/>
        </w:rPr>
        <w:t xml:space="preserve">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 xml:space="preserve">Понуђач је дужан да, на начин дефинисан конкурсном документацијом, попуни, </w:t>
      </w:r>
      <w:r w:rsidR="008854FB">
        <w:rPr>
          <w:color w:val="000000"/>
        </w:rPr>
        <w:t xml:space="preserve">и </w:t>
      </w:r>
      <w:r>
        <w:rPr>
          <w:color w:val="000000"/>
        </w:rPr>
        <w:t>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371D93">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371D93">
      <w:pPr>
        <w:spacing w:after="120"/>
        <w:ind w:firstLine="709"/>
        <w:jc w:val="both"/>
        <w:rPr>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 xml:space="preserve">Понуда се сачињава у писаном облику, у једном примерку, у затвореној коверти, на обрасцу из Конкурсне документације и мора бити јасна и </w:t>
      </w:r>
      <w:r w:rsidR="00CB5662" w:rsidRPr="009B66F5">
        <w:rPr>
          <w:lang w:val="sr-Cyrl-CS"/>
        </w:rPr>
        <w:lastRenderedPageBreak/>
        <w:t>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D557F2" w:rsidRPr="009B66F5" w:rsidRDefault="00871BAC" w:rsidP="00371D93">
      <w:pPr>
        <w:spacing w:after="120"/>
        <w:ind w:firstLine="709"/>
        <w:jc w:val="both"/>
        <w:rPr>
          <w:b/>
          <w:lang w:val="sr-Cyrl-CS"/>
        </w:rPr>
      </w:pPr>
      <w:r>
        <w:rPr>
          <w:lang w:val="sr-Cyrl-CS"/>
        </w:rPr>
        <w:t xml:space="preserve"> </w:t>
      </w:r>
    </w:p>
    <w:p w:rsidR="00144749" w:rsidRDefault="00144749" w:rsidP="00144749">
      <w:pPr>
        <w:pStyle w:val="Default"/>
        <w:ind w:firstLine="720"/>
        <w:jc w:val="both"/>
        <w:rPr>
          <w:rFonts w:ascii="Times New Roman" w:hAnsi="Times New Roman"/>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501E95" w:rsidRDefault="00501E95" w:rsidP="00501E95">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971A16">
        <w:rPr>
          <w:rFonts w:ascii="Times New Roman" w:hAnsi="Times New Roman"/>
          <w:iCs/>
          <w:lang w:val="sr-Cyrl-CS"/>
        </w:rPr>
        <w:t xml:space="preserve"> – Образац 2</w:t>
      </w:r>
      <w:r>
        <w:rPr>
          <w:rFonts w:ascii="Times New Roman" w:hAnsi="Times New Roman"/>
          <w:iCs/>
          <w:lang w:val="sr-Cyrl-CS"/>
        </w:rPr>
        <w:t>,</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w:t>
      </w:r>
      <w:r w:rsidR="00F21EDD">
        <w:rPr>
          <w:rFonts w:ascii="Times New Roman" w:hAnsi="Times New Roman"/>
          <w:iCs/>
          <w:lang w:val="sr-Cyrl-CS"/>
        </w:rPr>
        <w:t xml:space="preserve">ферентних наручилаца – Образац </w:t>
      </w:r>
      <w:r w:rsidR="00703497">
        <w:rPr>
          <w:rFonts w:ascii="Times New Roman" w:hAnsi="Times New Roman"/>
          <w:iCs/>
          <w:lang w:val="sr-Cyrl-CS"/>
        </w:rPr>
        <w:t>3</w:t>
      </w:r>
      <w:r w:rsidR="00F21EDD">
        <w:rPr>
          <w:rFonts w:ascii="Times New Roman" w:hAnsi="Times New Roman"/>
          <w:iCs/>
          <w:lang w:val="sr-Cyrl-CS"/>
        </w:rPr>
        <w:t xml:space="preserve"> и Образац </w:t>
      </w:r>
      <w:r w:rsidR="00703497">
        <w:rPr>
          <w:rFonts w:ascii="Times New Roman" w:hAnsi="Times New Roman"/>
          <w:iCs/>
          <w:lang w:val="sr-Cyrl-CS"/>
        </w:rPr>
        <w:t>4</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703497" w:rsidRDefault="00703497" w:rsidP="00501E95">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капацитету – Образац 5</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F21EDD">
        <w:rPr>
          <w:rFonts w:ascii="Times New Roman" w:hAnsi="Times New Roman"/>
          <w:iCs/>
          <w:lang w:val="sr-Cyrl-CS"/>
        </w:rPr>
        <w:t>ом како да се попуни – Образац 6</w:t>
      </w:r>
      <w:r>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F21EDD">
        <w:rPr>
          <w:rFonts w:ascii="Times New Roman" w:hAnsi="Times New Roman"/>
          <w:iCs/>
          <w:lang w:val="sr-Cyrl-CS"/>
        </w:rPr>
        <w:t>(Пројектни задатак) - Образац 7</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sidR="00F21EDD">
        <w:rPr>
          <w:rFonts w:ascii="Times New Roman" w:hAnsi="Times New Roman"/>
          <w:iCs/>
          <w:lang w:val="sr-Cyrl-CS"/>
        </w:rPr>
        <w:t>тписан Модел уговора – Образац 8</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F21EDD">
        <w:rPr>
          <w:rFonts w:ascii="Times New Roman" w:hAnsi="Times New Roman"/>
          <w:iCs/>
          <w:lang w:val="sr-Cyrl-CS"/>
        </w:rPr>
        <w:t>) – Образац 9</w:t>
      </w:r>
      <w:r w:rsidRPr="009157B1">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F21EDD">
        <w:rPr>
          <w:rFonts w:ascii="Times New Roman" w:hAnsi="Times New Roman"/>
          <w:iCs/>
          <w:lang w:val="sr-Cyrl-CS"/>
        </w:rPr>
        <w:t xml:space="preserve"> – Образац 10</w:t>
      </w:r>
      <w:r>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w:t>
      </w:r>
      <w:r>
        <w:rPr>
          <w:rFonts w:ascii="Times New Roman" w:hAnsi="Times New Roman"/>
          <w:iCs/>
          <w:lang w:val="sr-Cyrl-CS"/>
        </w:rPr>
        <w:t>повраћа</w:t>
      </w:r>
      <w:r w:rsidR="00F21EDD">
        <w:rPr>
          <w:rFonts w:ascii="Times New Roman" w:hAnsi="Times New Roman"/>
          <w:iCs/>
          <w:lang w:val="sr-Cyrl-CS"/>
        </w:rPr>
        <w:t>ј авансног плаћања  – Образац 11</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501E95" w:rsidRPr="00267DBE" w:rsidRDefault="00501E95" w:rsidP="00501E95">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Фотокопија</w:t>
      </w:r>
      <w:r>
        <w:rPr>
          <w:rFonts w:ascii="Times New Roman" w:hAnsi="Times New Roman"/>
          <w:color w:val="auto"/>
          <w:lang w:val="sr-Cyrl-CS"/>
        </w:rPr>
        <w:t xml:space="preserve"> захтеваних лиценци</w:t>
      </w:r>
      <w:r w:rsidR="00371D93">
        <w:rPr>
          <w:rFonts w:ascii="Times New Roman" w:hAnsi="Times New Roman"/>
          <w:color w:val="auto"/>
          <w:lang w:val="sr-Cyrl-CS"/>
        </w:rPr>
        <w:t xml:space="preserve"> и решења</w:t>
      </w:r>
    </w:p>
    <w:p w:rsidR="00501E95" w:rsidRDefault="00501E95" w:rsidP="00501E95">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BC10D7" w:rsidRDefault="006072B7" w:rsidP="00DB47C0">
      <w:pPr>
        <w:ind w:firstLine="720"/>
        <w:jc w:val="both"/>
        <w:rPr>
          <w:lang w:val="sr-Cyrl-CS"/>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056DDE">
        <w:rPr>
          <w:b/>
          <w:lang w:val="sr-Cyrl-CS"/>
        </w:rPr>
        <w:t>услуг</w:t>
      </w:r>
      <w:r w:rsidR="00056DDE">
        <w:rPr>
          <w:b/>
          <w:lang w:val="en-US"/>
        </w:rPr>
        <w:t>e -</w:t>
      </w:r>
      <w:r w:rsidR="00BC10D7">
        <w:rPr>
          <w:b/>
          <w:lang w:val="sr-Cyrl-CS"/>
        </w:rPr>
        <w:t xml:space="preserve"> </w:t>
      </w:r>
      <w:r w:rsidR="00BC10D7" w:rsidRPr="00BC10D7">
        <w:rPr>
          <w:b/>
          <w:lang w:val="sr-Cyrl-CS"/>
        </w:rPr>
        <w:t xml:space="preserve">Израда </w:t>
      </w:r>
      <w:r w:rsidR="00620FB2" w:rsidRPr="00620FB2">
        <w:rPr>
          <w:b/>
          <w:lang w:val="sr-Cyrl-CS"/>
        </w:rPr>
        <w:t>пројекта реконструкције и доградње дела објекта ПУ „Полетарац“ Љубовија</w:t>
      </w:r>
      <w:r w:rsidR="00BC10D7" w:rsidRPr="00620FB2">
        <w:rPr>
          <w:b/>
          <w:lang w:val="sr-Cyrl-CS"/>
        </w:rPr>
        <w:t>,</w:t>
      </w:r>
      <w:r w:rsidR="00BC10D7" w:rsidRPr="00BC10D7">
        <w:rPr>
          <w:b/>
          <w:lang w:val="sr-Cyrl-CS"/>
        </w:rPr>
        <w:t xml:space="preserve">  редни број </w:t>
      </w:r>
      <w:r w:rsidR="00BC10D7" w:rsidRPr="00BC10D7">
        <w:rPr>
          <w:b/>
        </w:rPr>
        <w:t xml:space="preserve"> ЈН</w:t>
      </w:r>
      <w:r w:rsidR="00BC10D7" w:rsidRPr="00BC10D7">
        <w:rPr>
          <w:b/>
          <w:lang w:val="sr-Cyrl-CS"/>
        </w:rPr>
        <w:t xml:space="preserve"> </w:t>
      </w:r>
      <w:r w:rsidR="00620FB2">
        <w:rPr>
          <w:b/>
        </w:rPr>
        <w:t>58</w:t>
      </w:r>
      <w:r w:rsidR="00870D3C">
        <w:rPr>
          <w:b/>
          <w:lang w:val="sr-Cyrl-CS"/>
        </w:rPr>
        <w:t>/2019</w:t>
      </w:r>
      <w:r w:rsidR="00BC10D7" w:rsidRPr="00BC10D7">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21339F" w:rsidRPr="0021339F">
        <w:rPr>
          <w:b/>
          <w:color w:val="000000"/>
        </w:rPr>
        <w:t>12.12</w:t>
      </w:r>
      <w:r w:rsidR="00F20BAC" w:rsidRPr="0021339F">
        <w:rPr>
          <w:b/>
          <w:color w:val="000000"/>
          <w:lang w:val="sr-Cyrl-CS"/>
        </w:rPr>
        <w:t>.</w:t>
      </w:r>
      <w:r w:rsidR="00580D9A">
        <w:rPr>
          <w:b/>
          <w:color w:val="000000"/>
        </w:rPr>
        <w:t>201</w:t>
      </w:r>
      <w:r w:rsidR="00870D3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Pr="00A97766" w:rsidRDefault="00A97766" w:rsidP="00CB5662">
      <w:pPr>
        <w:rPr>
          <w:lang w:val="en-US"/>
        </w:rPr>
      </w:pPr>
      <w:r>
        <w:rPr>
          <w:lang w:val="en-US"/>
        </w:rPr>
        <w:t xml:space="preserve"> </w:t>
      </w: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1C1885" w:rsidRPr="001C1885">
        <w:rPr>
          <w:b/>
          <w:color w:val="000000"/>
        </w:rPr>
        <w:t>12.12</w:t>
      </w:r>
      <w:r w:rsidR="003B26B1" w:rsidRPr="001C1885">
        <w:rPr>
          <w:b/>
          <w:color w:val="000000"/>
        </w:rPr>
        <w:t>.</w:t>
      </w:r>
      <w:r w:rsidR="00842D29">
        <w:rPr>
          <w:b/>
          <w:color w:val="000000"/>
        </w:rPr>
        <w:t>201</w:t>
      </w:r>
      <w:r w:rsidR="00434266">
        <w:rPr>
          <w:b/>
          <w:color w:val="000000"/>
        </w:rPr>
        <w:t>9</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 xml:space="preserve">Представници понуђача који присуствују јавном отварању понуда, морају да доставе Комисији заведено </w:t>
      </w:r>
      <w:r w:rsidR="0015095A">
        <w:rPr>
          <w:color w:val="000000"/>
          <w:lang/>
        </w:rPr>
        <w:t xml:space="preserve">и потписано </w:t>
      </w:r>
      <w:r>
        <w:rPr>
          <w:color w:val="000000"/>
        </w:rPr>
        <w:t>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DB47C0">
        <w:rPr>
          <w:color w:val="000000"/>
          <w:lang/>
        </w:rPr>
        <w:t>Овлашћење мора доставити Комисији и власник понуђача, уколико жели да као представник понуђача учествује у поступку отварања понуда</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546034" w:rsidP="006365F1">
      <w:pPr>
        <w:jc w:val="both"/>
        <w:rPr>
          <w:color w:val="000000"/>
        </w:rPr>
      </w:pPr>
      <w:r>
        <w:rPr>
          <w:color w:val="000000"/>
        </w:rPr>
        <w:t xml:space="preserve">         </w:t>
      </w:r>
      <w:r w:rsidR="00956665">
        <w:rPr>
          <w:color w:val="000000"/>
        </w:rPr>
        <w:t>Свако обавештење о изменама</w:t>
      </w:r>
      <w:r w:rsidR="00AA0329">
        <w:rPr>
          <w:color w:val="000000"/>
        </w:rPr>
        <w:t>, допунама или опозиву</w:t>
      </w:r>
      <w:r w:rsidR="00956665">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sidR="00956665">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956665">
        <w:rPr>
          <w:color w:val="000000"/>
        </w:rPr>
        <w:t xml:space="preserve"> за </w:t>
      </w:r>
      <w:r w:rsidR="00A64951">
        <w:rPr>
          <w:color w:val="000000"/>
        </w:rPr>
        <w:t xml:space="preserve">јавну набавку бр. </w:t>
      </w:r>
      <w:r w:rsidR="0070727D">
        <w:rPr>
          <w:color w:val="000000"/>
        </w:rPr>
        <w:t>58</w:t>
      </w:r>
      <w:r w:rsidR="005217FB">
        <w:rPr>
          <w:color w:val="000000"/>
        </w:rPr>
        <w:t>/201</w:t>
      </w:r>
      <w:r w:rsidR="00434266">
        <w:rPr>
          <w:color w:val="000000"/>
          <w:lang w:val="sr-Cyrl-CS"/>
        </w:rPr>
        <w:t>9</w:t>
      </w:r>
      <w:r w:rsidR="00956665">
        <w:rPr>
          <w:color w:val="000000"/>
        </w:rPr>
        <w:t xml:space="preserve"> –</w:t>
      </w:r>
      <w:r w:rsidR="006038FE">
        <w:rPr>
          <w:color w:val="000000"/>
        </w:rPr>
        <w:t xml:space="preserve"> </w:t>
      </w:r>
      <w:r w:rsidR="008D455C">
        <w:rPr>
          <w:color w:val="000000"/>
        </w:rPr>
        <w:t xml:space="preserve">услуга </w:t>
      </w:r>
      <w:r w:rsidR="006365F1" w:rsidRPr="006365F1">
        <w:rPr>
          <w:b/>
          <w:lang w:val="sr-Cyrl-CS"/>
        </w:rPr>
        <w:t xml:space="preserve">Израда </w:t>
      </w:r>
      <w:r w:rsidR="0070727D" w:rsidRPr="0070727D">
        <w:rPr>
          <w:b/>
          <w:lang w:val="sr-Cyrl-CS"/>
        </w:rPr>
        <w:t>пројекта реконструкције и доградње дела објекта ПУ „Полетарац</w:t>
      </w:r>
      <w:proofErr w:type="gramStart"/>
      <w:r w:rsidR="0070727D" w:rsidRPr="0070727D">
        <w:rPr>
          <w:b/>
          <w:lang w:val="sr-Cyrl-CS"/>
        </w:rPr>
        <w:t>“ Љубовија</w:t>
      </w:r>
      <w:proofErr w:type="gramEnd"/>
      <w:r w:rsidR="0070727D">
        <w:rPr>
          <w:lang w:val="sr-Cyrl-CS"/>
        </w:rPr>
        <w:t xml:space="preserve">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434266">
      <w:pPr>
        <w:spacing w:after="120"/>
        <w:ind w:firstLine="720"/>
        <w:jc w:val="both"/>
      </w:pPr>
      <w:proofErr w:type="gramStart"/>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434266">
      <w:pPr>
        <w:widowControl w:val="0"/>
        <w:autoSpaceDE w:val="0"/>
        <w:autoSpaceDN w:val="0"/>
        <w:adjustRightInd w:val="0"/>
        <w:spacing w:before="36" w:after="100" w:afterAutospacing="1"/>
        <w:ind w:firstLine="720"/>
        <w:jc w:val="both"/>
        <w:rPr>
          <w:color w:val="000000"/>
        </w:rPr>
      </w:pPr>
      <w:proofErr w:type="gramStart"/>
      <w:r>
        <w:rPr>
          <w:color w:val="000000"/>
        </w:rPr>
        <w:t xml:space="preserve">Понуђач који је самостално поднео понуду, не може истовремено да учествује у </w:t>
      </w:r>
      <w:r>
        <w:rPr>
          <w:color w:val="000000"/>
        </w:rPr>
        <w:lastRenderedPageBreak/>
        <w:t>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FC0115" w:rsidP="00561755">
      <w:pPr>
        <w:ind w:firstLine="720"/>
        <w:jc w:val="both"/>
        <w:rPr>
          <w:b/>
          <w:lang w:val="sr-Cyrl-CS"/>
        </w:rPr>
      </w:pPr>
      <w:r>
        <w:rPr>
          <w:bCs/>
        </w:rPr>
        <w:t xml:space="preserve">Плаћање се врши авансно – 50% аванс, </w:t>
      </w:r>
      <w:r w:rsidRPr="00C82AFD">
        <w:rPr>
          <w:bCs/>
        </w:rPr>
        <w:t xml:space="preserve">уплатом на рачун понуђача </w:t>
      </w:r>
      <w:r w:rsidRPr="00C82AFD">
        <w:rPr>
          <w:lang w:val="sr-Cyrl-CS"/>
        </w:rPr>
        <w:t xml:space="preserve">након </w:t>
      </w:r>
      <w:r>
        <w:rPr>
          <w:lang w:val="sr-Cyrl-CS"/>
        </w:rPr>
        <w:t>закључења уговора и достављања мени</w:t>
      </w:r>
      <w:r w:rsidR="00871BAC">
        <w:rPr>
          <w:lang w:val="sr-Cyrl-CS"/>
        </w:rPr>
        <w:t>це за повраћај авансног плаћања и</w:t>
      </w:r>
      <w:r>
        <w:rPr>
          <w:lang w:val="sr-Cyrl-CS"/>
        </w:rPr>
        <w:t xml:space="preserve"> авансним рачуном, а остатак</w:t>
      </w:r>
      <w:r>
        <w:t xml:space="preserve"> уплатом на рачун понуђача (извршиоца услуге),  </w:t>
      </w:r>
      <w:r w:rsidR="00073300">
        <w:t xml:space="preserve">у </w:t>
      </w:r>
      <w:r>
        <w:t xml:space="preserve">року од максимално </w:t>
      </w:r>
      <w:r>
        <w:rPr>
          <w:b/>
        </w:rPr>
        <w:t>4</w:t>
      </w:r>
      <w:r w:rsidRPr="004D07E1">
        <w:rPr>
          <w:b/>
        </w:rPr>
        <w:t xml:space="preserve">5 </w:t>
      </w:r>
      <w:r>
        <w:t xml:space="preserve">дана </w:t>
      </w:r>
      <w:r>
        <w:rPr>
          <w:lang w:val="sr-Cyrl-CS"/>
        </w:rPr>
        <w:t xml:space="preserve">од завршетка посла и испостављања рачуна. </w:t>
      </w:r>
    </w:p>
    <w:p w:rsidR="00FC0115" w:rsidRDefault="00FC0115" w:rsidP="00561755">
      <w:pPr>
        <w:ind w:firstLine="720"/>
        <w:jc w:val="both"/>
        <w:rPr>
          <w:b/>
          <w:lang w:val="sr-Cyrl-CS"/>
        </w:rPr>
      </w:pPr>
    </w:p>
    <w:p w:rsidR="000153EA" w:rsidRPr="009E7F6B" w:rsidRDefault="00BA5360" w:rsidP="00082B6D">
      <w:pPr>
        <w:jc w:val="both"/>
        <w:rPr>
          <w:b/>
          <w:lang w:val="sr-Cyrl-CS"/>
        </w:rPr>
      </w:pPr>
      <w:r>
        <w:rPr>
          <w:lang w:val="sr-Cyrl-CS"/>
        </w:rPr>
        <w:tab/>
      </w:r>
      <w:r w:rsidR="006E70ED" w:rsidRPr="009E7F6B">
        <w:rPr>
          <w:b/>
          <w:lang w:val="sr-Cyrl-CS"/>
        </w:rPr>
        <w:t xml:space="preserve">Рок израде пројектне </w:t>
      </w:r>
      <w:r w:rsidR="00003CDC" w:rsidRPr="009E7F6B">
        <w:rPr>
          <w:b/>
          <w:lang w:val="sr-Cyrl-CS"/>
        </w:rPr>
        <w:t>докум</w:t>
      </w:r>
      <w:r w:rsidR="00A8221A" w:rsidRPr="009E7F6B">
        <w:rPr>
          <w:b/>
          <w:lang w:val="sr-Cyrl-CS"/>
        </w:rPr>
        <w:t>ентације</w:t>
      </w:r>
      <w:r w:rsidR="003857F9" w:rsidRPr="009E7F6B">
        <w:rPr>
          <w:b/>
          <w:lang w:val="sr-Cyrl-CS"/>
        </w:rPr>
        <w:t xml:space="preserve">: </w:t>
      </w:r>
    </w:p>
    <w:p w:rsidR="009E7F6B" w:rsidRDefault="009E7F6B" w:rsidP="00082B6D">
      <w:pPr>
        <w:jc w:val="both"/>
        <w:rPr>
          <w:lang w:val="sr-Cyrl-CS"/>
        </w:rPr>
      </w:pPr>
    </w:p>
    <w:p w:rsidR="00A95187" w:rsidRDefault="00A95187" w:rsidP="00A95187">
      <w:pPr>
        <w:spacing w:line="276" w:lineRule="auto"/>
        <w:ind w:firstLine="720"/>
        <w:jc w:val="both"/>
        <w:rPr>
          <w:color w:val="000000"/>
          <w:lang w:val="ru-RU"/>
        </w:rPr>
      </w:pPr>
      <w:r w:rsidRPr="00A95187">
        <w:rPr>
          <w:color w:val="000000"/>
          <w:lang w:val="ru-RU"/>
        </w:rPr>
        <w:t xml:space="preserve">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w:t>
      </w:r>
    </w:p>
    <w:p w:rsidR="00A95187" w:rsidRDefault="00A95187" w:rsidP="003F3CF0">
      <w:pPr>
        <w:spacing w:after="120" w:line="276" w:lineRule="auto"/>
        <w:ind w:firstLine="720"/>
        <w:jc w:val="both"/>
        <w:rPr>
          <w:color w:val="000000"/>
          <w:lang w:val="ru-RU"/>
        </w:rPr>
      </w:pPr>
      <w:r w:rsidRPr="00A95187">
        <w:rPr>
          <w:color w:val="000000"/>
          <w:lang w:val="ru-RU"/>
        </w:rPr>
        <w:t xml:space="preserve">30 дана од добијања Локацијских услова Инвеститору доставити радну верзију ПГД-а на сагласност, </w:t>
      </w:r>
      <w:r w:rsidRPr="00A95187">
        <w:rPr>
          <w:iCs/>
          <w:color w:val="000000"/>
          <w:lang w:val="ru-RU"/>
        </w:rPr>
        <w:t>израдити ПГД и</w:t>
      </w:r>
      <w:r w:rsidRPr="00A95187">
        <w:rPr>
          <w:i/>
          <w:iCs/>
          <w:color w:val="000000"/>
          <w:lang w:val="ru-RU"/>
        </w:rPr>
        <w:t xml:space="preserve"> </w:t>
      </w:r>
      <w:r w:rsidRPr="00A95187">
        <w:rPr>
          <w:color w:val="000000"/>
          <w:lang w:val="ru-RU"/>
        </w:rPr>
        <w:t xml:space="preserve">поднети захтев за ГД. </w:t>
      </w:r>
    </w:p>
    <w:p w:rsidR="00A95187" w:rsidRPr="00A95187" w:rsidRDefault="00A95187" w:rsidP="00A95187">
      <w:pPr>
        <w:spacing w:line="276" w:lineRule="auto"/>
        <w:ind w:firstLine="720"/>
        <w:jc w:val="both"/>
        <w:rPr>
          <w:color w:val="000000"/>
          <w:lang w:val="ru-RU"/>
        </w:rPr>
      </w:pPr>
      <w:r w:rsidRPr="00A95187">
        <w:rPr>
          <w:color w:val="000000"/>
          <w:lang w:val="ru-RU"/>
        </w:rPr>
        <w:t>По добијању Грађевинске дозволе израдити ПЗИ у року од 30 дана и предати захтев за сагласност МУП на документцију у систему обједињне процедуре. Максималан</w:t>
      </w:r>
      <w:r w:rsidRPr="00A95187">
        <w:rPr>
          <w:color w:val="000000"/>
        </w:rPr>
        <w:t xml:space="preserve"> рок за израду комплетне пројектно техничке документације је 150 дана.</w:t>
      </w:r>
      <w:r w:rsidRPr="00A95187">
        <w:rPr>
          <w:color w:val="000000"/>
          <w:lang w:val="ru-RU"/>
        </w:rPr>
        <w:t xml:space="preserve"> </w:t>
      </w:r>
    </w:p>
    <w:p w:rsidR="003857F9" w:rsidRPr="003857F9" w:rsidRDefault="009E7F6B" w:rsidP="00A95187">
      <w:pPr>
        <w:jc w:val="both"/>
      </w:pPr>
      <w:r w:rsidRPr="005B5D17">
        <w:rPr>
          <w:lang w:val="ru-RU"/>
        </w:rPr>
        <w:tab/>
      </w:r>
      <w:r w:rsidR="000153EA">
        <w:t xml:space="preserve">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 xml:space="preserve">к важења понуде, </w:t>
      </w:r>
      <w:r w:rsidR="000156A0" w:rsidRPr="00C30749">
        <w:rPr>
          <w:bCs/>
          <w:color w:val="000000"/>
          <w:lang w:eastAsia="sr-Latn-CS"/>
        </w:rPr>
        <w:t>или не наведе рок важења понуде</w:t>
      </w:r>
      <w:r w:rsidR="000156A0">
        <w:rPr>
          <w:rFonts w:asciiTheme="minorHAnsi" w:hAnsiTheme="minorHAnsi" w:cs="TimesNewRomanPSMT"/>
          <w:bCs/>
          <w:color w:val="000000"/>
          <w:lang w:eastAsia="sr-Latn-CS"/>
        </w:rPr>
        <w:t xml:space="preserve">, </w:t>
      </w:r>
      <w:r>
        <w:rPr>
          <w:rFonts w:ascii="TimesNewRomanPSMT" w:hAnsi="TimesNewRomanPSMT" w:cs="TimesNewRomanPSMT"/>
          <w:bCs/>
          <w:color w:val="000000"/>
          <w:lang w:val="sr-Latn-CS" w:eastAsia="sr-Latn-CS"/>
        </w:rPr>
        <w:t>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1A0C02"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1A0C02" w:rsidRDefault="001A0C02" w:rsidP="001A0C02">
      <w:pPr>
        <w:ind w:left="720"/>
        <w:jc w:val="both"/>
        <w:rPr>
          <w:b/>
          <w:iCs/>
        </w:rPr>
      </w:pPr>
    </w:p>
    <w:p w:rsidR="001A0C02" w:rsidRPr="00D761DC" w:rsidRDefault="001A0C02" w:rsidP="001A0C02">
      <w:pPr>
        <w:pStyle w:val="ListParagraph"/>
        <w:numPr>
          <w:ilvl w:val="0"/>
          <w:numId w:val="32"/>
        </w:numPr>
        <w:tabs>
          <w:tab w:val="left" w:pos="0"/>
          <w:tab w:val="left" w:pos="993"/>
          <w:tab w:val="left" w:pos="1418"/>
          <w:tab w:val="left" w:pos="1843"/>
        </w:tabs>
        <w:spacing w:before="120"/>
        <w:ind w:left="0" w:firstLine="709"/>
        <w:contextualSpacing w:val="0"/>
        <w:jc w:val="both"/>
        <w:rPr>
          <w:rFonts w:eastAsia="TimesNewRomanPSMT"/>
          <w:b/>
          <w:bCs/>
          <w:iCs/>
          <w:u w:val="single"/>
        </w:rPr>
      </w:pPr>
      <w:r w:rsidRPr="00D761DC">
        <w:rPr>
          <w:b/>
          <w:iCs/>
        </w:rPr>
        <w:t xml:space="preserve">Изабрани понуђач </w:t>
      </w:r>
      <w:r>
        <w:t xml:space="preserve">је дужан да, након закњучења уговора, а пре примљеног аванса, 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w:t>
      </w:r>
      <w:r w:rsidR="00D55A6A">
        <w:t xml:space="preserve">(уколико је понуђач у </w:t>
      </w:r>
      <w:r w:rsidR="00D55A6A">
        <w:lastRenderedPageBreak/>
        <w:t xml:space="preserve">ситему ПДВ-а), </w:t>
      </w:r>
      <w:r>
        <w:t xml:space="preserve">потписану </w:t>
      </w:r>
      <w:r w:rsidR="00237C38">
        <w:t>од стране овлашћеног лица</w:t>
      </w:r>
      <w:r>
        <w:t xml:space="preserve"> </w:t>
      </w:r>
      <w:r w:rsidRPr="00D761DC">
        <w:rPr>
          <w:lang w:val="sr-Cyrl-CS"/>
        </w:rPr>
        <w:t>са попуњеним меничним овлашћење</w:t>
      </w:r>
      <w:r w:rsidRPr="00D761DC">
        <w:rPr>
          <w:rFonts w:eastAsia="TimesNewRomanPSMT"/>
          <w:bCs/>
          <w:iCs/>
          <w:lang w:val="sr-Cyrl-CS"/>
        </w:rPr>
        <w:t xml:space="preserve">м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1A0C02" w:rsidRPr="00D761DC" w:rsidRDefault="001A0C02" w:rsidP="00A806D4">
      <w:pPr>
        <w:pStyle w:val="ListParagraph"/>
        <w:widowControl w:val="0"/>
        <w:tabs>
          <w:tab w:val="left" w:pos="1134"/>
        </w:tabs>
        <w:autoSpaceDE w:val="0"/>
        <w:autoSpaceDN w:val="0"/>
        <w:adjustRightInd w:val="0"/>
        <w:spacing w:before="36"/>
        <w:ind w:left="0" w:firstLine="709"/>
        <w:jc w:val="both"/>
        <w:rPr>
          <w:b/>
          <w:bCs/>
          <w:sz w:val="28"/>
          <w:lang w:val="sr-Cyrl-CS"/>
        </w:rPr>
      </w:pPr>
      <w:r>
        <w:rPr>
          <w:rFonts w:eastAsia="Calibri"/>
          <w:szCs w:val="23"/>
          <w:lang w:eastAsia="en-US"/>
        </w:rPr>
        <w:t xml:space="preserve">  </w:t>
      </w:r>
      <w:proofErr w:type="gramStart"/>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копија картона депонованих потписа</w:t>
      </w:r>
      <w:r w:rsidRPr="00D761DC">
        <w:rPr>
          <w:rFonts w:eastAsia="Calibri"/>
          <w:szCs w:val="23"/>
          <w:lang w:eastAsia="en-US"/>
        </w:rPr>
        <w:t>, издатог од стране пословне банке.</w:t>
      </w:r>
      <w:proofErr w:type="gramEnd"/>
      <w:r w:rsidRPr="00D761DC">
        <w:rPr>
          <w:rFonts w:eastAsia="Calibri"/>
          <w:szCs w:val="23"/>
          <w:lang w:eastAsia="en-US"/>
        </w:rPr>
        <w:t xml:space="preserve"> </w:t>
      </w:r>
      <w:proofErr w:type="gramStart"/>
      <w:r w:rsidRPr="00D761DC">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1A0C02" w:rsidRPr="00D761DC" w:rsidRDefault="001A0C02" w:rsidP="00BF5C7A">
      <w:pPr>
        <w:pStyle w:val="ListParagraph"/>
        <w:tabs>
          <w:tab w:val="left" w:pos="1134"/>
        </w:tabs>
        <w:suppressAutoHyphens w:val="0"/>
        <w:autoSpaceDE w:val="0"/>
        <w:autoSpaceDN w:val="0"/>
        <w:adjustRightInd w:val="0"/>
        <w:ind w:left="0" w:firstLine="851"/>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w:t>
      </w:r>
      <w:proofErr w:type="gramEnd"/>
      <w:r w:rsidRPr="00D761DC">
        <w:rPr>
          <w:rFonts w:eastAsia="Calibri"/>
          <w:szCs w:val="23"/>
          <w:lang w:eastAsia="en-US"/>
        </w:rPr>
        <w:t xml:space="preserve"> </w:t>
      </w:r>
    </w:p>
    <w:p w:rsidR="001A0C02" w:rsidRPr="00D761DC" w:rsidRDefault="001A0C02" w:rsidP="00BF5C7A">
      <w:pPr>
        <w:pStyle w:val="ListParagraph"/>
        <w:tabs>
          <w:tab w:val="left" w:pos="1276"/>
        </w:tabs>
        <w:suppressAutoHyphens w:val="0"/>
        <w:autoSpaceDE w:val="0"/>
        <w:autoSpaceDN w:val="0"/>
        <w:adjustRightInd w:val="0"/>
        <w:ind w:left="0" w:firstLine="993"/>
        <w:jc w:val="both"/>
        <w:rPr>
          <w:sz w:val="23"/>
          <w:szCs w:val="23"/>
          <w:lang w:val="sr-Cyrl-CS"/>
        </w:rPr>
      </w:pPr>
      <w:r>
        <w:rPr>
          <w:rFonts w:eastAsia="Calibri"/>
          <w:szCs w:val="23"/>
          <w:lang w:val="sr-Cyrl-CS" w:eastAsia="en-US"/>
        </w:rPr>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1A0C02" w:rsidRPr="00D761DC" w:rsidRDefault="001A0C02" w:rsidP="00BF5C7A">
      <w:pPr>
        <w:pStyle w:val="ListParagraph"/>
        <w:suppressAutoHyphens w:val="0"/>
        <w:autoSpaceDE w:val="0"/>
        <w:autoSpaceDN w:val="0"/>
        <w:adjustRightInd w:val="0"/>
        <w:ind w:left="0" w:firstLine="993"/>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D761DC">
        <w:rPr>
          <w:rFonts w:eastAsia="Calibri"/>
          <w:szCs w:val="23"/>
          <w:lang w:eastAsia="en-US"/>
        </w:rPr>
        <w:t xml:space="preserve"> </w:t>
      </w:r>
      <w:proofErr w:type="gramStart"/>
      <w:r w:rsidRPr="00D761DC">
        <w:rPr>
          <w:rFonts w:eastAsia="Calibri"/>
          <w:szCs w:val="23"/>
          <w:lang w:eastAsia="en-US"/>
        </w:rPr>
        <w:t>У случају промене лица овлашћеног за заступање менично овлашћење – писмо остаје на снази.</w:t>
      </w:r>
      <w:proofErr w:type="gramEnd"/>
      <w:r w:rsidRPr="00D761DC">
        <w:rPr>
          <w:rFonts w:eastAsia="Calibri"/>
          <w:szCs w:val="23"/>
          <w:lang w:eastAsia="en-US"/>
        </w:rPr>
        <w:t xml:space="preserve"> </w:t>
      </w:r>
    </w:p>
    <w:p w:rsidR="001A0C02" w:rsidRDefault="001A0C02" w:rsidP="00BF5C7A">
      <w:pPr>
        <w:pStyle w:val="ListParagraph"/>
        <w:tabs>
          <w:tab w:val="left" w:pos="1276"/>
        </w:tabs>
        <w:suppressAutoHyphens w:val="0"/>
        <w:autoSpaceDE w:val="0"/>
        <w:autoSpaceDN w:val="0"/>
        <w:adjustRightInd w:val="0"/>
        <w:spacing w:after="120"/>
        <w:ind w:left="142" w:firstLine="851"/>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roofErr w:type="gramEnd"/>
    </w:p>
    <w:p w:rsidR="00A806D4" w:rsidRPr="00D761DC" w:rsidRDefault="00A806D4" w:rsidP="00A806D4">
      <w:pPr>
        <w:pStyle w:val="ListParagraph"/>
        <w:tabs>
          <w:tab w:val="left" w:pos="1276"/>
        </w:tabs>
        <w:suppressAutoHyphens w:val="0"/>
        <w:autoSpaceDE w:val="0"/>
        <w:autoSpaceDN w:val="0"/>
        <w:adjustRightInd w:val="0"/>
        <w:spacing w:after="120"/>
        <w:ind w:left="142" w:firstLine="938"/>
        <w:jc w:val="both"/>
        <w:rPr>
          <w:rFonts w:eastAsia="Calibri"/>
          <w:szCs w:val="23"/>
          <w:lang w:eastAsia="en-US"/>
        </w:rPr>
      </w:pPr>
    </w:p>
    <w:p w:rsidR="005473D4" w:rsidRDefault="005473D4" w:rsidP="001A0C02">
      <w:pPr>
        <w:pStyle w:val="ListParagraph"/>
        <w:numPr>
          <w:ilvl w:val="0"/>
          <w:numId w:val="32"/>
        </w:numPr>
        <w:tabs>
          <w:tab w:val="left" w:pos="851"/>
          <w:tab w:val="left" w:pos="1134"/>
        </w:tabs>
        <w:spacing w:before="120"/>
        <w:ind w:left="0" w:firstLine="71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A806D4">
      <w:pPr>
        <w:widowControl w:val="0"/>
        <w:autoSpaceDE w:val="0"/>
        <w:autoSpaceDN w:val="0"/>
        <w:adjustRightInd w:val="0"/>
        <w:spacing w:before="36" w:after="24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w:t>
      </w:r>
      <w:r>
        <w:rPr>
          <w:color w:val="000000"/>
        </w:rPr>
        <w:lastRenderedPageBreak/>
        <w:t>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контакт је </w:t>
      </w:r>
      <w:r w:rsidR="00C30749">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2"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A806D4">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237C38">
      <w:pPr>
        <w:widowControl w:val="0"/>
        <w:autoSpaceDE w:val="0"/>
        <w:autoSpaceDN w:val="0"/>
        <w:adjustRightInd w:val="0"/>
        <w:spacing w:before="36" w:after="120"/>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D96805" w:rsidRPr="00987B46" w:rsidRDefault="00D96805" w:rsidP="00237C38">
      <w:pPr>
        <w:numPr>
          <w:ilvl w:val="0"/>
          <w:numId w:val="6"/>
        </w:numPr>
        <w:autoSpaceDE w:val="0"/>
        <w:autoSpaceDN w:val="0"/>
        <w:adjustRightInd w:val="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082B6D" w:rsidRDefault="00DE2F13" w:rsidP="00082B6D">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082B6D">
        <w:rPr>
          <w:rFonts w:ascii="TimesNewRomanPSMT" w:hAnsi="TimesNewRomanPSMT" w:cs="TimesNewRomanPSMT"/>
          <w:bCs/>
          <w:lang w:val="sr-Cyrl-CS" w:eastAsia="sr-Latn-CS"/>
        </w:rPr>
        <w:t>је понуђени рок важења понуде краћи од прописаног;</w:t>
      </w:r>
    </w:p>
    <w:p w:rsidR="0031617F" w:rsidRDefault="005C27B3" w:rsidP="00F96F69">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F96F69">
      <w:pPr>
        <w:numPr>
          <w:ilvl w:val="0"/>
          <w:numId w:val="6"/>
        </w:numPr>
        <w:suppressAutoHyphens w:val="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C30749">
        <w:rPr>
          <w:lang w:val="sr-Cyrl-CS"/>
        </w:rPr>
        <w:t>25</w:t>
      </w:r>
      <w:r>
        <w:t xml:space="preserve"> дана од дана јавног отварања понуда.</w:t>
      </w:r>
      <w:proofErr w:type="gramEnd"/>
    </w:p>
    <w:p w:rsidR="007D4025" w:rsidRPr="00891A6B" w:rsidRDefault="007D4025" w:rsidP="00E51B9D">
      <w:pPr>
        <w:numPr>
          <w:ilvl w:val="0"/>
          <w:numId w:val="6"/>
        </w:numPr>
      </w:pPr>
      <w:r w:rsidRPr="00891A6B">
        <w:rPr>
          <w:b/>
        </w:rPr>
        <w:t>Захтев</w:t>
      </w:r>
      <w:r w:rsidR="00CB5662" w:rsidRPr="00891A6B">
        <w:rPr>
          <w:b/>
        </w:rPr>
        <w:t xml:space="preserve"> за заштиту права понуђача </w:t>
      </w:r>
    </w:p>
    <w:p w:rsidR="00E51B9D" w:rsidRPr="0050276F" w:rsidRDefault="00E51B9D" w:rsidP="00E51B9D">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proofErr w:type="gramEnd"/>
      <w:r w:rsidRPr="0050276F">
        <w:t xml:space="preserve"> </w:t>
      </w:r>
    </w:p>
    <w:p w:rsidR="00E51B9D" w:rsidRPr="0050276F" w:rsidRDefault="00E51B9D" w:rsidP="00E51B9D">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E51B9D" w:rsidRDefault="00E51B9D" w:rsidP="00E51B9D">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51B9D" w:rsidRPr="00521BE3" w:rsidRDefault="00E51B9D" w:rsidP="00E51B9D">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51B9D" w:rsidRPr="009445DD" w:rsidRDefault="00E51B9D" w:rsidP="00E51B9D">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51B9D" w:rsidRPr="0050276F" w:rsidRDefault="00E51B9D" w:rsidP="00E51B9D">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E51B9D" w:rsidRDefault="00E51B9D" w:rsidP="00E51B9D">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E51B9D" w:rsidRDefault="00E51B9D" w:rsidP="00E51B9D">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51B9D" w:rsidRPr="00F21607" w:rsidRDefault="00E51B9D" w:rsidP="00E51B9D">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51B9D" w:rsidRDefault="00E51B9D" w:rsidP="00E51B9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276DFB">
        <w:rPr>
          <w:rFonts w:eastAsia="TimesNewRomanPSMT"/>
          <w:bCs/>
        </w:rPr>
        <w:t>58</w:t>
      </w:r>
      <w:r w:rsidR="00A806D4">
        <w:rPr>
          <w:rFonts w:eastAsia="TimesNewRomanPSMT"/>
          <w:bCs/>
          <w:lang w:val="sr-Cyrl-CS"/>
        </w:rPr>
        <w:t>-2019</w:t>
      </w:r>
      <w:r>
        <w:rPr>
          <w:rFonts w:eastAsia="TimesNewRomanPSMT"/>
          <w:bCs/>
        </w:rPr>
        <w:t>,</w:t>
      </w:r>
    </w:p>
    <w:p w:rsidR="00E51B9D" w:rsidRPr="00F9335A"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A806D4">
        <w:rPr>
          <w:rFonts w:eastAsia="TimesNewRomanPSMT"/>
          <w:bCs/>
        </w:rPr>
        <w:t>5</w:t>
      </w:r>
      <w:r w:rsidR="00276DFB">
        <w:rPr>
          <w:rFonts w:eastAsia="TimesNewRomanPSMT"/>
          <w:bCs/>
        </w:rPr>
        <w:t>8</w:t>
      </w:r>
      <w:r w:rsidR="00A806D4">
        <w:rPr>
          <w:rFonts w:eastAsia="TimesNewRomanPSMT"/>
          <w:bCs/>
          <w:lang w:val="sr-Cyrl-CS"/>
        </w:rPr>
        <w:t>/2019</w:t>
      </w:r>
      <w:r w:rsidRPr="00F9335A">
        <w:rPr>
          <w:rFonts w:eastAsia="TimesNewRomanPSMT"/>
          <w:bCs/>
          <w:lang w:val="sr-Cyrl-CS"/>
        </w:rPr>
        <w:t>;</w:t>
      </w:r>
    </w:p>
    <w:p w:rsidR="00E51B9D" w:rsidRPr="000E455F"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E51B9D" w:rsidRPr="00737DB5" w:rsidRDefault="00E51B9D" w:rsidP="00A806D4">
      <w:pPr>
        <w:pStyle w:val="ListParagraph"/>
        <w:numPr>
          <w:ilvl w:val="0"/>
          <w:numId w:val="15"/>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E51B9D" w:rsidRPr="00E74542" w:rsidRDefault="00E51B9D" w:rsidP="00E51B9D">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E51B9D" w:rsidRPr="00AD2809" w:rsidRDefault="00177F86" w:rsidP="00E51B9D">
      <w:pPr>
        <w:pStyle w:val="ListParagraph"/>
        <w:ind w:left="0" w:firstLine="720"/>
        <w:jc w:val="both"/>
        <w:rPr>
          <w:rFonts w:eastAsia="TimesNewRomanPSMT"/>
          <w:bCs/>
        </w:rPr>
      </w:pPr>
      <w:hyperlink r:id="rId13" w:history="1">
        <w:r w:rsidR="00E51B9D" w:rsidRPr="00E74542">
          <w:rPr>
            <w:rStyle w:val="Hyperlink"/>
            <w:rFonts w:eastAsia="Calibri"/>
            <w:lang w:eastAsia="en-US"/>
          </w:rPr>
          <w:t>http://www.kjn.gov.rs/ci/uputstvo-o-uplati-republicke-administrativne-takse.htm</w:t>
        </w:r>
      </w:hyperlink>
    </w:p>
    <w:p w:rsidR="00E51B9D" w:rsidRDefault="00E51B9D" w:rsidP="00E51B9D">
      <w:pPr>
        <w:ind w:firstLine="720"/>
        <w:jc w:val="both"/>
        <w:rPr>
          <w:rFonts w:eastAsia="TimesNewRomanPSMT"/>
          <w:bCs/>
          <w:lang w:val="sr-Cyrl-CS"/>
        </w:rPr>
      </w:pPr>
    </w:p>
    <w:p w:rsidR="00E51B9D" w:rsidRDefault="00E51B9D" w:rsidP="00E51B9D">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F769D0" w:rsidRDefault="00F769D0" w:rsidP="00E51B9D">
      <w:pPr>
        <w:ind w:firstLine="720"/>
        <w:jc w:val="both"/>
        <w:rPr>
          <w:lang/>
        </w:rPr>
      </w:pPr>
    </w:p>
    <w:p w:rsidR="005F3537" w:rsidRDefault="005F3537" w:rsidP="00E51B9D">
      <w:pPr>
        <w:ind w:firstLine="720"/>
        <w:jc w:val="both"/>
        <w:rPr>
          <w:lang/>
        </w:rPr>
      </w:pPr>
    </w:p>
    <w:p w:rsidR="005F3537" w:rsidRPr="005F3537" w:rsidRDefault="005F3537" w:rsidP="00E51B9D">
      <w:pPr>
        <w:ind w:firstLine="720"/>
        <w:jc w:val="both"/>
        <w:rPr>
          <w:lang/>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Default="00AD2809" w:rsidP="00AD2809">
      <w:pPr>
        <w:widowControl w:val="0"/>
        <w:autoSpaceDE w:val="0"/>
        <w:autoSpaceDN w:val="0"/>
        <w:adjustRightInd w:val="0"/>
        <w:spacing w:before="25"/>
        <w:ind w:firstLine="720"/>
        <w:jc w:val="both"/>
        <w:rPr>
          <w:color w:val="000000"/>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D1F9E" w:rsidRPr="00BD1F9E" w:rsidRDefault="00BD1F9E" w:rsidP="00AD2809">
      <w:pPr>
        <w:widowControl w:val="0"/>
        <w:autoSpaceDE w:val="0"/>
        <w:autoSpaceDN w:val="0"/>
        <w:adjustRightInd w:val="0"/>
        <w:spacing w:before="25"/>
        <w:ind w:firstLine="720"/>
        <w:jc w:val="both"/>
      </w:pPr>
    </w:p>
    <w:p w:rsidR="00BD1F9E" w:rsidRPr="00C4483C" w:rsidRDefault="00BD1F9E" w:rsidP="00BD1F9E">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D1F9E" w:rsidRPr="00C4483C" w:rsidRDefault="00BD1F9E" w:rsidP="00BD1F9E">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0154A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0154A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0154AD">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0154A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0154A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0154A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0154A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0154AD">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0154A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1C5DDC" w:rsidRDefault="001C5DDC" w:rsidP="00DF6681">
      <w:pPr>
        <w:jc w:val="both"/>
        <w:rPr>
          <w:b/>
          <w:bCs/>
          <w:szCs w:val="22"/>
        </w:rPr>
      </w:pPr>
    </w:p>
    <w:p w:rsidR="001C5DDC" w:rsidRDefault="001C5DDC" w:rsidP="00DF6681">
      <w:pPr>
        <w:jc w:val="both"/>
        <w:rPr>
          <w:b/>
          <w:bCs/>
          <w:szCs w:val="22"/>
        </w:rPr>
      </w:pPr>
    </w:p>
    <w:p w:rsidR="00E37CCD" w:rsidRPr="00E37CCD" w:rsidRDefault="00E37CCD"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0154A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0154A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0154AD">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0154A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9502FC" w:rsidRDefault="009502FC"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344446" w:rsidRPr="00344446" w:rsidRDefault="00344446"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602833" w:rsidP="00045BD7">
      <w:pPr>
        <w:jc w:val="center"/>
        <w:rPr>
          <w:rFonts w:cs="Arial"/>
          <w:b/>
          <w:i/>
          <w:lang w:val="sr-Cyrl-CS"/>
        </w:rPr>
      </w:pPr>
      <w:r w:rsidRPr="00602833">
        <w:rPr>
          <w:lang w:val="sr-Cyrl-CS"/>
        </w:rPr>
        <w:t xml:space="preserve"> </w:t>
      </w:r>
      <w:r w:rsidR="00045BD7">
        <w:rPr>
          <w:lang w:val="sr-Cyrl-CS"/>
        </w:rPr>
        <w:t xml:space="preserve">Израда пројекта </w:t>
      </w:r>
      <w:r w:rsidR="00276DFB">
        <w:rPr>
          <w:lang w:val="sr-Cyrl-CS"/>
        </w:rPr>
        <w:t xml:space="preserve">реконструкције и доградње дела објекта ПУ „Полетарац“ Љубовија </w:t>
      </w:r>
      <w:r w:rsidR="00045BD7">
        <w:rPr>
          <w:lang w:val="sr-Cyrl-CS"/>
        </w:rPr>
        <w:t xml:space="preserve"> </w:t>
      </w:r>
      <w:r>
        <w:rPr>
          <w:lang w:val="sr-Cyrl-CS"/>
        </w:rPr>
        <w:t xml:space="preserve"> </w:t>
      </w:r>
      <w:r w:rsidR="00BA7D26">
        <w:rPr>
          <w:lang w:val="sr-Cyrl-CS"/>
        </w:rPr>
        <w:t xml:space="preserve"> </w:t>
      </w:r>
    </w:p>
    <w:p w:rsidR="00DF6681" w:rsidRPr="00045BD7"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276DFB">
        <w:rPr>
          <w:rFonts w:cs="Arial"/>
        </w:rPr>
        <w:t xml:space="preserve"> 58</w:t>
      </w:r>
      <w:r>
        <w:rPr>
          <w:rFonts w:cs="Arial"/>
        </w:rPr>
        <w:t>/201</w:t>
      </w:r>
      <w:r w:rsidR="00045BD7">
        <w:rPr>
          <w:rFonts w:cs="Arial"/>
        </w:rPr>
        <w:t>9</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045BD7">
        <w:rPr>
          <w:lang w:val="sr-Cyrl-CS"/>
        </w:rPr>
        <w:t>19</w:t>
      </w:r>
      <w:r w:rsidRPr="009C046C">
        <w:t>.</w:t>
      </w:r>
      <w:proofErr w:type="gramEnd"/>
    </w:p>
    <w:p w:rsidR="00DF6681" w:rsidRDefault="00DF6681" w:rsidP="00DF6681">
      <w:pPr>
        <w:spacing w:line="168" w:lineRule="auto"/>
        <w:rPr>
          <w:b/>
          <w:lang w:val="sr-Cyrl-CS"/>
        </w:rPr>
      </w:pPr>
      <w:r w:rsidRPr="00574862">
        <w:rPr>
          <w:b/>
          <w:sz w:val="22"/>
          <w:szCs w:val="22"/>
        </w:rPr>
        <w:t xml:space="preserve">           </w:t>
      </w:r>
      <w:r w:rsidRPr="00574862">
        <w:rPr>
          <w:b/>
          <w:sz w:val="22"/>
          <w:szCs w:val="22"/>
          <w:lang w:val="sr-Cyrl-CS"/>
        </w:rPr>
        <w:t xml:space="preserve">         </w:t>
      </w:r>
      <w:r w:rsidRPr="00574862">
        <w:rPr>
          <w:b/>
          <w:sz w:val="22"/>
          <w:szCs w:val="22"/>
        </w:rPr>
        <w:t>(</w:t>
      </w:r>
      <w:proofErr w:type="gramStart"/>
      <w:r w:rsidRPr="00574862">
        <w:rPr>
          <w:b/>
          <w:sz w:val="22"/>
          <w:szCs w:val="22"/>
        </w:rPr>
        <w:t>заводни</w:t>
      </w:r>
      <w:proofErr w:type="gramEnd"/>
      <w:r w:rsidRPr="00574862">
        <w:rPr>
          <w:b/>
          <w:sz w:val="22"/>
          <w:szCs w:val="22"/>
        </w:rPr>
        <w:t xml:space="preserve"> број понуђача</w:t>
      </w:r>
      <w:r w:rsidRPr="009C046C">
        <w:rPr>
          <w:b/>
        </w:rPr>
        <w:t>)</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44446" w:rsidRDefault="00344446" w:rsidP="00395FFE">
      <w:pPr>
        <w:tabs>
          <w:tab w:val="center" w:pos="7200"/>
        </w:tabs>
        <w:rPr>
          <w:lang w:val="sr-Cyrl-CS"/>
        </w:rPr>
      </w:pPr>
    </w:p>
    <w:p w:rsidR="006A3F6C" w:rsidRPr="00344446"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4B0F7E" w:rsidRPr="00003CFC" w:rsidRDefault="004B0F7E" w:rsidP="004B0F7E">
      <w:pPr>
        <w:pStyle w:val="ListParagraph"/>
        <w:tabs>
          <w:tab w:val="left" w:pos="851"/>
        </w:tabs>
        <w:ind w:left="0" w:firstLine="720"/>
        <w:jc w:val="both"/>
      </w:pPr>
      <w:r>
        <w:rPr>
          <w:lang w:val="sr-Cyrl-CS"/>
        </w:rPr>
        <w:t xml:space="preserve">Рок за израду и достављање </w:t>
      </w:r>
      <w:r w:rsidR="00392D85">
        <w:rPr>
          <w:lang w:val="sr-Cyrl-CS"/>
        </w:rPr>
        <w:t xml:space="preserve">инвеститору на сагласност </w:t>
      </w:r>
      <w:r>
        <w:rPr>
          <w:lang w:val="sr-Cyrl-CS"/>
        </w:rPr>
        <w:t>радне верзије Идејног решења: _________ календарских дана (максимално 20 календарских дана) од потписивања уговора и предаје документације коју обезбеђује Наручилац</w:t>
      </w:r>
    </w:p>
    <w:p w:rsidR="004B0F7E" w:rsidRPr="00003CFC" w:rsidRDefault="004B0F7E" w:rsidP="004B0F7E">
      <w:pPr>
        <w:pStyle w:val="ListParagraph"/>
        <w:tabs>
          <w:tab w:val="left" w:pos="851"/>
        </w:tabs>
        <w:ind w:left="0" w:firstLine="720"/>
        <w:jc w:val="both"/>
      </w:pPr>
      <w:r>
        <w:rPr>
          <w:lang w:val="sr-Cyrl-CS"/>
        </w:rPr>
        <w:t xml:space="preserve">Рок за израду и достављање радне верзије </w:t>
      </w:r>
      <w:r w:rsidR="008657BC">
        <w:rPr>
          <w:lang w:val="sr-Cyrl-CS"/>
        </w:rPr>
        <w:t>Пројекта за грађевинску дозволу</w:t>
      </w:r>
      <w:r>
        <w:rPr>
          <w:lang w:val="sr-Cyrl-CS"/>
        </w:rPr>
        <w:t>: ________ календарских дана (максимално 30 календарских дана) од добијања локацијских услова</w:t>
      </w:r>
      <w:r w:rsidR="008657BC">
        <w:rPr>
          <w:lang w:val="sr-Cyrl-CS"/>
        </w:rPr>
        <w:t>.</w:t>
      </w:r>
    </w:p>
    <w:p w:rsidR="004B0F7E" w:rsidRPr="00003CFC" w:rsidRDefault="004B0F7E" w:rsidP="004B0F7E">
      <w:pPr>
        <w:pStyle w:val="ListParagraph"/>
        <w:tabs>
          <w:tab w:val="left" w:pos="851"/>
          <w:tab w:val="left" w:pos="993"/>
        </w:tabs>
        <w:spacing w:after="120"/>
        <w:ind w:left="0" w:firstLine="720"/>
        <w:jc w:val="both"/>
        <w:rPr>
          <w:rFonts w:ascii="TimesNewRomanPSMT" w:hAnsi="TimesNewRomanPSMT" w:cs="TimesNewRomanPSMT"/>
          <w:bCs/>
          <w:color w:val="000000"/>
          <w:lang w:val="sr-Cyrl-CS" w:eastAsia="sr-Latn-CS"/>
        </w:rPr>
      </w:pPr>
      <w:r>
        <w:rPr>
          <w:lang w:val="sr-Cyrl-CS"/>
        </w:rPr>
        <w:t>Рок за израду Пројекта за извођење радова: ________ календарских дана (максимално 30 календарских дана</w:t>
      </w:r>
      <w:r w:rsidR="00574862">
        <w:rPr>
          <w:lang w:val="en-US"/>
        </w:rPr>
        <w:t>)</w:t>
      </w:r>
      <w:r>
        <w:rPr>
          <w:lang w:val="sr-Cyrl-CS"/>
        </w:rPr>
        <w:t xml:space="preserve"> од добијања Решења о одобрењу извођења радова </w:t>
      </w:r>
    </w:p>
    <w:p w:rsidR="004B0F7E" w:rsidRPr="008559E2" w:rsidRDefault="004B0F7E" w:rsidP="004B0F7E">
      <w:pPr>
        <w:pStyle w:val="Title"/>
        <w:spacing w:after="120"/>
        <w:ind w:firstLine="709"/>
        <w:jc w:val="both"/>
        <w:rPr>
          <w:rFonts w:ascii="Times New Roman" w:hAnsi="Times New Roman"/>
          <w:szCs w:val="24"/>
        </w:rPr>
      </w:pPr>
      <w:r w:rsidRPr="006C085C">
        <w:rPr>
          <w:rFonts w:ascii="Times New Roman" w:hAnsi="Times New Roman"/>
          <w:szCs w:val="24"/>
        </w:rPr>
        <w:t xml:space="preserve">Максималан рок за израду комплетног пројекта реконструкције </w:t>
      </w:r>
      <w:r>
        <w:rPr>
          <w:rFonts w:ascii="Times New Roman" w:hAnsi="Times New Roman"/>
          <w:szCs w:val="24"/>
        </w:rPr>
        <w:t xml:space="preserve">и доградње дела објекта ПУ „Полетарац“ Љубовија </w:t>
      </w:r>
      <w:r w:rsidRPr="006C085C">
        <w:rPr>
          <w:rFonts w:ascii="Times New Roman" w:hAnsi="Times New Roman"/>
          <w:szCs w:val="24"/>
        </w:rPr>
        <w:t xml:space="preserve">износи 150 календарских дана од </w:t>
      </w:r>
      <w:r w:rsidRPr="006C085C">
        <w:rPr>
          <w:rFonts w:ascii="Times New Roman" w:hAnsi="Times New Roman"/>
        </w:rPr>
        <w:t>потписивања уговора и предаје документације коју обезбеђује Наручилац</w:t>
      </w:r>
      <w:r>
        <w:rPr>
          <w:rFonts w:ascii="Times New Roman" w:hAnsi="Times New Roman"/>
        </w:rPr>
        <w:t>.</w:t>
      </w:r>
    </w:p>
    <w:p w:rsidR="00484283" w:rsidRDefault="00484283" w:rsidP="00344446">
      <w:pPr>
        <w:jc w:val="both"/>
      </w:pPr>
    </w:p>
    <w:p w:rsidR="00395FFE" w:rsidRPr="009E5612" w:rsidRDefault="00395FFE" w:rsidP="00344446">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BD1F9E" w:rsidRDefault="00C04C22" w:rsidP="00BD1F9E">
      <w:pPr>
        <w:spacing w:after="240"/>
        <w:ind w:firstLine="720"/>
        <w:jc w:val="both"/>
      </w:pPr>
      <w:r>
        <w:t>Плаћање се врши авансно – 50%</w:t>
      </w:r>
      <w:r w:rsidR="00BD1F9E">
        <w:t xml:space="preserve"> аванс, уплатом на рачун понуђача, што износи</w:t>
      </w:r>
      <w:r w:rsidR="00ED160B">
        <w:t>,  ___________</w:t>
      </w:r>
      <w:r w:rsidR="005B37E3">
        <w:rPr>
          <w:lang/>
        </w:rPr>
        <w:t xml:space="preserve">________ </w:t>
      </w:r>
      <w:r w:rsidR="00ED160B">
        <w:t>динара са ПДВ-ом</w:t>
      </w:r>
      <w:r w:rsidR="006D656C">
        <w:t xml:space="preserve">, </w:t>
      </w:r>
      <w:r w:rsidR="005B37E3">
        <w:rPr>
          <w:lang/>
        </w:rPr>
        <w:t xml:space="preserve">односно </w:t>
      </w:r>
      <w:r w:rsidR="005B37E3">
        <w:t>_____________________ динара без ПДВ-а</w:t>
      </w:r>
      <w:r w:rsidR="009D2E67">
        <w:rPr>
          <w:lang/>
        </w:rPr>
        <w:t>,</w:t>
      </w:r>
      <w:r w:rsidR="005B37E3">
        <w:t xml:space="preserve"> </w:t>
      </w:r>
      <w:r w:rsidR="006D656C">
        <w:t>након закључења уговора и</w:t>
      </w:r>
      <w:r w:rsidR="00BD1F9E">
        <w:t xml:space="preserve"> достављања авансног рачуна и средства обезбеђења, </w:t>
      </w:r>
      <w:r w:rsidR="006D656C">
        <w:t xml:space="preserve">а </w:t>
      </w:r>
      <w:r w:rsidR="00BD1F9E">
        <w:t xml:space="preserve">остатак </w:t>
      </w:r>
      <w:r w:rsidR="00BD1F9E" w:rsidRPr="008818AB">
        <w:rPr>
          <w:lang w:val="sr-Cyrl-CS"/>
        </w:rPr>
        <w:t xml:space="preserve">у </w:t>
      </w:r>
      <w:r w:rsidR="00BD1F9E" w:rsidRPr="008818AB">
        <w:t xml:space="preserve">року од </w:t>
      </w:r>
      <w:r w:rsidR="00BD1F9E" w:rsidRPr="008818AB">
        <w:rPr>
          <w:b/>
        </w:rPr>
        <w:t xml:space="preserve">_________ </w:t>
      </w:r>
      <w:r w:rsidR="00BD1F9E" w:rsidRPr="008818AB">
        <w:t xml:space="preserve">дана </w:t>
      </w:r>
      <w:r w:rsidR="00BD1F9E" w:rsidRPr="008818AB">
        <w:rPr>
          <w:lang w:val="sr-Cyrl-CS"/>
        </w:rPr>
        <w:t xml:space="preserve">од </w:t>
      </w:r>
      <w:r w:rsidR="00BD1F9E">
        <w:rPr>
          <w:lang w:val="sr-Cyrl-CS"/>
        </w:rPr>
        <w:t xml:space="preserve">завршетка посла и </w:t>
      </w:r>
      <w:r w:rsidR="00BD1F9E" w:rsidRPr="008818AB">
        <w:rPr>
          <w:lang w:val="sr-Cyrl-CS"/>
        </w:rPr>
        <w:t xml:space="preserve">испостављања рачуна (максимално 45 дана).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0154AD">
            <w:pPr>
              <w:pBdr>
                <w:bottom w:val="single" w:sz="12" w:space="1" w:color="auto"/>
              </w:pBdr>
              <w:spacing w:beforeLines="30" w:afterLines="30"/>
              <w:jc w:val="both"/>
              <w:rPr>
                <w:lang w:val="sr-Cyrl-CS"/>
              </w:rPr>
            </w:pPr>
          </w:p>
          <w:p w:rsidR="00DF6681" w:rsidRPr="00496D53" w:rsidRDefault="00DF6681" w:rsidP="000154AD">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0154AD">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proofErr w:type="gramStart"/>
      <w:r w:rsidRPr="009C046C">
        <w:rPr>
          <w:sz w:val="22"/>
          <w:szCs w:val="22"/>
        </w:rPr>
        <w:t>___</w:t>
      </w:r>
      <w:r w:rsidR="00F135AB">
        <w:rPr>
          <w:sz w:val="22"/>
          <w:szCs w:val="22"/>
        </w:rPr>
        <w:t>_______</w:t>
      </w:r>
      <w:r w:rsidR="00DC1AB6">
        <w:rPr>
          <w:sz w:val="22"/>
          <w:szCs w:val="22"/>
        </w:rPr>
        <w:t>201</w:t>
      </w:r>
      <w:r w:rsidR="00C31581">
        <w:rPr>
          <w:sz w:val="22"/>
          <w:szCs w:val="22"/>
        </w:rPr>
        <w:t>9</w:t>
      </w:r>
      <w:r w:rsidRPr="00714599">
        <w:t>.</w:t>
      </w:r>
      <w:proofErr w:type="gramEnd"/>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04D43" w:rsidRPr="00D95EBC" w:rsidRDefault="00704D43" w:rsidP="00704D43">
      <w:pPr>
        <w:tabs>
          <w:tab w:val="left" w:pos="6028"/>
        </w:tabs>
        <w:autoSpaceDE w:val="0"/>
        <w:ind w:left="1530" w:hanging="1530"/>
        <w:rPr>
          <w:b/>
          <w:bCs/>
          <w:iCs/>
        </w:rPr>
      </w:pPr>
      <w:proofErr w:type="gramStart"/>
      <w:r>
        <w:rPr>
          <w:b/>
          <w:bCs/>
          <w:iCs/>
        </w:rPr>
        <w:lastRenderedPageBreak/>
        <w:t xml:space="preserve">ОБРАЗАЦ </w:t>
      </w:r>
      <w:r w:rsidR="002657D5">
        <w:rPr>
          <w:b/>
          <w:bCs/>
          <w:iCs/>
          <w:lang w:val="sr-Cyrl-CS"/>
        </w:rPr>
        <w:t>2</w:t>
      </w:r>
      <w:r>
        <w:rPr>
          <w:b/>
          <w:bCs/>
          <w:iCs/>
          <w:lang w:val="sr-Cyrl-CS"/>
        </w:rPr>
        <w:t xml:space="preserve"> - </w:t>
      </w:r>
      <w:r>
        <w:rPr>
          <w:b/>
          <w:bCs/>
          <w:iCs/>
        </w:rPr>
        <w:t>ИЗЈАВ</w:t>
      </w:r>
      <w:r>
        <w:rPr>
          <w:b/>
          <w:bCs/>
          <w:iCs/>
          <w:lang w:val="sr-Cyrl-CS"/>
        </w:rPr>
        <w:t>А</w:t>
      </w:r>
      <w:r>
        <w:rPr>
          <w:b/>
          <w:bCs/>
          <w:iCs/>
        </w:rPr>
        <w:t xml:space="preserve"> О ПОШТОВАЊУ ОБАВЕЗА ИЗ ЧЛАНА 75.</w:t>
      </w:r>
      <w:proofErr w:type="gramEnd"/>
      <w:r>
        <w:rPr>
          <w:b/>
          <w:bCs/>
          <w:iCs/>
        </w:rPr>
        <w:t xml:space="preserve"> </w:t>
      </w:r>
      <w:proofErr w:type="gramStart"/>
      <w:r>
        <w:rPr>
          <w:b/>
          <w:bCs/>
          <w:iCs/>
        </w:rPr>
        <w:t>СТАВ 2.</w:t>
      </w:r>
      <w:proofErr w:type="gramEnd"/>
      <w:r>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F70D80">
        <w:t xml:space="preserve">отвореном </w:t>
      </w:r>
      <w:r w:rsidRPr="007B4A8B">
        <w:t>поступку</w:t>
      </w:r>
      <w:r w:rsidR="00E110BB">
        <w:rPr>
          <w:b/>
          <w:lang w:val="sr-Cyrl-CS"/>
        </w:rPr>
        <w:t xml:space="preserve"> </w:t>
      </w:r>
      <w:r w:rsidR="00E110BB">
        <w:rPr>
          <w:b/>
        </w:rPr>
        <w:t>јавне набавке</w:t>
      </w:r>
      <w:r w:rsidR="00E110BB" w:rsidRPr="00CB25AA">
        <w:rPr>
          <w:b/>
        </w:rPr>
        <w:t xml:space="preserve"> </w:t>
      </w:r>
      <w:r w:rsidR="0028494C" w:rsidRPr="0028494C">
        <w:rPr>
          <w:b/>
          <w:lang w:val="sr-Cyrl-CS"/>
        </w:rPr>
        <w:t>у</w:t>
      </w:r>
      <w:r w:rsidR="00DD242D" w:rsidRPr="003D0A83">
        <w:rPr>
          <w:b/>
          <w:lang w:val="sr-Cyrl-CS"/>
        </w:rPr>
        <w:t>слуга</w:t>
      </w:r>
      <w:r w:rsidR="0028494C">
        <w:rPr>
          <w:b/>
          <w:lang w:val="sr-Cyrl-CS"/>
        </w:rPr>
        <w:t xml:space="preserve"> -</w:t>
      </w:r>
      <w:r w:rsidR="00DD242D" w:rsidRPr="003D0A83">
        <w:rPr>
          <w:b/>
          <w:lang w:val="sr-Cyrl-CS"/>
        </w:rPr>
        <w:t xml:space="preserve"> </w:t>
      </w:r>
      <w:r w:rsidR="0018206A" w:rsidRPr="0018206A">
        <w:rPr>
          <w:lang w:val="sr-Cyrl-CS"/>
        </w:rPr>
        <w:t>Израда пројекта реконструкције и доградње дела об</w:t>
      </w:r>
      <w:r w:rsidR="00496E59">
        <w:rPr>
          <w:lang w:val="sr-Cyrl-CS"/>
        </w:rPr>
        <w:t xml:space="preserve">јекта ПУ „Полетарац“ Љубовија, </w:t>
      </w:r>
      <w:r w:rsidR="0018206A" w:rsidRPr="0018206A">
        <w:rPr>
          <w:lang w:val="sr-Cyrl-CS"/>
        </w:rPr>
        <w:t xml:space="preserve">редни број </w:t>
      </w:r>
      <w:r w:rsidR="0018206A" w:rsidRPr="0018206A">
        <w:t xml:space="preserve"> ЈН</w:t>
      </w:r>
      <w:r w:rsidR="0018206A" w:rsidRPr="0018206A">
        <w:rPr>
          <w:lang w:val="sr-Cyrl-CS"/>
        </w:rPr>
        <w:t xml:space="preserve"> </w:t>
      </w:r>
      <w:r w:rsidR="0018206A" w:rsidRPr="0018206A">
        <w:t>58</w:t>
      </w:r>
      <w:r w:rsidR="0018206A" w:rsidRPr="0018206A">
        <w:rPr>
          <w:lang w:val="sr-Cyrl-CS"/>
        </w:rPr>
        <w:t>/2019</w:t>
      </w:r>
      <w:r w:rsidRPr="00091805">
        <w:t>,</w:t>
      </w:r>
      <w:r w:rsidRPr="00091805">
        <w:rPr>
          <w:bCs/>
          <w:iCs/>
        </w:rPr>
        <w:t xml:space="preserve"> </w:t>
      </w:r>
      <w:r w:rsidRPr="004825CE">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AE6DC6" w:rsidRPr="00AE6DC6"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r w:rsidR="004825CE">
        <w:rPr>
          <w:bCs/>
          <w:i/>
          <w:iCs/>
        </w:rPr>
        <w:t>.</w:t>
      </w:r>
      <w:r w:rsidRPr="0050276F">
        <w:rPr>
          <w:bCs/>
          <w:i/>
          <w:iCs/>
        </w:rPr>
        <w:t xml:space="preserve"> </w:t>
      </w: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2657D5" w:rsidP="006B0F98">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sidR="00616261">
        <w:t>, за ЈН бр. 58</w:t>
      </w:r>
      <w:r w:rsidR="004825CE">
        <w:t>/2019</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450D9A">
        <w:rPr>
          <w:rFonts w:ascii="Times New Roman" w:hAnsi="Times New Roman"/>
          <w:b/>
          <w:lang w:val="sr-Cyrl-CS"/>
        </w:rPr>
        <w:t xml:space="preserve"> ОБЈЕКАТА </w:t>
      </w:r>
      <w:r w:rsidR="00192819">
        <w:rPr>
          <w:rFonts w:ascii="Times New Roman" w:hAnsi="Times New Roman"/>
          <w:b/>
          <w:lang w:val="sr-Cyrl-CS"/>
        </w:rPr>
        <w:t>ВИСО</w:t>
      </w:r>
      <w:r w:rsidR="00450D9A">
        <w:rPr>
          <w:rFonts w:ascii="Times New Roman" w:hAnsi="Times New Roman"/>
          <w:b/>
          <w:lang w:val="sr-Cyrl-CS"/>
        </w:rPr>
        <w:t>КОГРАДЊЕ</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2657D5">
        <w:rPr>
          <w:b/>
          <w:smallCaps/>
          <w:lang w:val="sr-Cyrl-CS"/>
        </w:rPr>
        <w:t xml:space="preserve"> 4</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E446C0">
      <w:pPr>
        <w:spacing w:after="120"/>
        <w:jc w:val="center"/>
        <w:rPr>
          <w:b/>
          <w:smallCaps/>
        </w:rPr>
      </w:pPr>
      <w:r w:rsidRPr="00B440D5">
        <w:rPr>
          <w:b/>
          <w:smallCaps/>
        </w:rPr>
        <w:t>ПОТВРДА О ЗАКЉУЧЕНИМ УГОВОРИМА</w:t>
      </w:r>
    </w:p>
    <w:p w:rsidR="006B0F98" w:rsidRDefault="006B0F98" w:rsidP="006B0F98">
      <w:pPr>
        <w:jc w:val="both"/>
        <w:rPr>
          <w:lang w:val="sr-Cyrl-CS"/>
        </w:rPr>
      </w:pPr>
      <w:r w:rsidRPr="00B440D5">
        <w:rPr>
          <w:smallCaps/>
        </w:rPr>
        <w:tab/>
      </w:r>
      <w:r>
        <w:t xml:space="preserve">Овим потврђујемо да су током </w:t>
      </w:r>
      <w:r w:rsidR="00C43C5D">
        <w:t>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015A6B" w:rsidRPr="00656896">
        <w:rPr>
          <w:bCs/>
        </w:rPr>
        <w:t xml:space="preserve"> </w:t>
      </w:r>
      <w:r w:rsidR="00677D1B">
        <w:rPr>
          <w:bCs/>
        </w:rPr>
        <w:t>израде пројек</w:t>
      </w:r>
      <w:r w:rsidR="00294C83">
        <w:rPr>
          <w:bCs/>
        </w:rPr>
        <w:t>а</w:t>
      </w:r>
      <w:r w:rsidR="00677D1B">
        <w:rPr>
          <w:bCs/>
        </w:rPr>
        <w:t>та</w:t>
      </w:r>
      <w:r w:rsidR="00450D9A">
        <w:rPr>
          <w:bCs/>
        </w:rPr>
        <w:t xml:space="preserve"> </w:t>
      </w:r>
      <w:r w:rsidR="00D92E8A">
        <w:rPr>
          <w:bCs/>
        </w:rPr>
        <w:t>изградње</w:t>
      </w:r>
      <w:r w:rsidR="00F54612">
        <w:rPr>
          <w:bCs/>
        </w:rPr>
        <w:t>, доградње или реконструкције</w:t>
      </w:r>
      <w:r w:rsidR="00D92E8A">
        <w:rPr>
          <w:bCs/>
        </w:rPr>
        <w:t xml:space="preserve"> објеката </w:t>
      </w:r>
      <w:r w:rsidR="00F54612">
        <w:rPr>
          <w:bCs/>
        </w:rPr>
        <w:t>висо</w:t>
      </w:r>
      <w:r w:rsidR="00450D9A">
        <w:rPr>
          <w:bCs/>
        </w:rPr>
        <w:t>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rPr>
          <w:lang/>
        </w:rPr>
      </w:pPr>
    </w:p>
    <w:p w:rsidR="00E446C0" w:rsidRPr="00E446C0" w:rsidRDefault="00E446C0" w:rsidP="00E252A5">
      <w:pPr>
        <w:spacing w:after="120"/>
        <w:jc w:val="both"/>
        <w:rPr>
          <w:lang/>
        </w:rPr>
      </w:pPr>
      <w:r>
        <w:rPr>
          <w:lang/>
        </w:rPr>
        <w:t>Пону</w:t>
      </w:r>
      <w:r w:rsidR="00617EF6">
        <w:rPr>
          <w:lang/>
        </w:rPr>
        <w:t>ђач је наступио: 1. с</w:t>
      </w:r>
      <w:r>
        <w:rPr>
          <w:lang/>
        </w:rPr>
        <w:t>амостално   2. као подизвођач   3. као члан заједничке понуде (закружити 1, 2 или 3)</w:t>
      </w:r>
    </w:p>
    <w:p w:rsidR="006B0F98" w:rsidRPr="00B440D5" w:rsidRDefault="006B0F98" w:rsidP="00617EF6">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6B0F98" w:rsidP="00F769D0">
      <w:pPr>
        <w:tabs>
          <w:tab w:val="left" w:pos="1260"/>
        </w:tabs>
        <w:autoSpaceDE w:val="0"/>
        <w:autoSpaceDN w:val="0"/>
        <w:rPr>
          <w:b/>
          <w:kern w:val="24"/>
          <w:szCs w:val="28"/>
          <w:lang w:val="sr-Cyrl-CS"/>
        </w:rPr>
      </w:pPr>
      <w:r>
        <w:rPr>
          <w:b/>
          <w:lang w:val="sr-Cyrl-CS"/>
        </w:rPr>
        <w:br w:type="page"/>
      </w:r>
      <w:proofErr w:type="gramStart"/>
      <w:r w:rsidR="004A1D66">
        <w:rPr>
          <w:b/>
          <w:smallCaps/>
        </w:rPr>
        <w:lastRenderedPageBreak/>
        <w:t>ОБРАЗАЦ</w:t>
      </w:r>
      <w:r w:rsidR="004A1D66">
        <w:rPr>
          <w:b/>
          <w:smallCaps/>
          <w:lang w:val="sr-Cyrl-CS"/>
        </w:rPr>
        <w:t xml:space="preserve">  5</w:t>
      </w:r>
      <w:proofErr w:type="gramEnd"/>
      <w:r w:rsidR="004A1D66">
        <w:rPr>
          <w:b/>
          <w:smallCaps/>
          <w:lang w:val="sr-Cyrl-CS"/>
        </w:rPr>
        <w:t xml:space="preserve"> -</w:t>
      </w:r>
      <w:r w:rsidR="00F769D0">
        <w:rPr>
          <w:b/>
          <w:smallCaps/>
          <w:szCs w:val="28"/>
        </w:rPr>
        <w:t xml:space="preserve"> </w:t>
      </w:r>
      <w:r w:rsidR="00F769D0">
        <w:rPr>
          <w:b/>
          <w:smallCaps/>
          <w:szCs w:val="28"/>
          <w:lang w:val="sr-Cyrl-CS"/>
        </w:rPr>
        <w:t xml:space="preserve"> </w:t>
      </w:r>
      <w:r w:rsidR="00F769D0" w:rsidRPr="008234F7">
        <w:rPr>
          <w:b/>
          <w:smallCaps/>
          <w:szCs w:val="28"/>
        </w:rPr>
        <w:t xml:space="preserve">ОБРАЗАЦ </w:t>
      </w:r>
      <w:r w:rsidR="00F769D0">
        <w:rPr>
          <w:b/>
          <w:smallCaps/>
          <w:szCs w:val="28"/>
        </w:rPr>
        <w:t xml:space="preserve"> </w:t>
      </w:r>
      <w:r w:rsidR="00F769D0">
        <w:rPr>
          <w:b/>
          <w:kern w:val="24"/>
          <w:szCs w:val="28"/>
          <w:lang w:val="sr-Cyrl-CS"/>
        </w:rPr>
        <w:t xml:space="preserve">ИЗЈАВЕ О </w:t>
      </w:r>
      <w:r w:rsidR="000A7376">
        <w:rPr>
          <w:b/>
          <w:kern w:val="24"/>
          <w:szCs w:val="28"/>
          <w:lang w:val="sr-Cyrl-CS"/>
        </w:rPr>
        <w:t>КАДРОВСКОМ КАПАЦИТЕТУ</w:t>
      </w: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jc w:val="center"/>
        <w:rPr>
          <w:b/>
          <w:bCs/>
          <w:spacing w:val="1"/>
          <w:lang w:val="sr-Cyrl-CS"/>
        </w:rPr>
      </w:pPr>
      <w:r w:rsidRPr="00AD57A4">
        <w:rPr>
          <w:b/>
          <w:bCs/>
        </w:rPr>
        <w:t xml:space="preserve">ИЗЈАВА </w:t>
      </w:r>
      <w:proofErr w:type="gramStart"/>
      <w:r w:rsidRPr="00AD57A4">
        <w:rPr>
          <w:b/>
          <w:bCs/>
        </w:rPr>
        <w:t xml:space="preserve">О </w:t>
      </w:r>
      <w:r w:rsidRPr="00AD57A4">
        <w:rPr>
          <w:b/>
          <w:bCs/>
          <w:spacing w:val="1"/>
        </w:rPr>
        <w:t xml:space="preserve"> </w:t>
      </w:r>
      <w:r w:rsidR="000A7376">
        <w:rPr>
          <w:b/>
          <w:kern w:val="24"/>
          <w:szCs w:val="28"/>
          <w:lang w:val="sr-Cyrl-CS"/>
        </w:rPr>
        <w:t>О</w:t>
      </w:r>
      <w:proofErr w:type="gramEnd"/>
      <w:r w:rsidR="000A7376">
        <w:rPr>
          <w:b/>
          <w:kern w:val="24"/>
          <w:szCs w:val="28"/>
          <w:lang w:val="sr-Cyrl-CS"/>
        </w:rPr>
        <w:t xml:space="preserve"> КАДРОВСКОМ КАПАЦИТЕТУ</w:t>
      </w:r>
      <w:r w:rsidR="000A7376" w:rsidRPr="00AD57A4">
        <w:rPr>
          <w:b/>
          <w:bCs/>
          <w:spacing w:val="1"/>
        </w:rPr>
        <w:t xml:space="preserve"> </w:t>
      </w:r>
    </w:p>
    <w:p w:rsidR="00F769D0" w:rsidRPr="006A6EA3" w:rsidRDefault="00F769D0" w:rsidP="00F769D0">
      <w:pPr>
        <w:tabs>
          <w:tab w:val="left" w:pos="1260"/>
        </w:tabs>
        <w:autoSpaceDE w:val="0"/>
        <w:autoSpaceDN w:val="0"/>
        <w:jc w:val="center"/>
        <w:rPr>
          <w:b/>
          <w:bCs/>
          <w:spacing w:val="1"/>
          <w:lang w:val="sr-Cyrl-CS"/>
        </w:rPr>
      </w:pPr>
    </w:p>
    <w:p w:rsidR="00F769D0" w:rsidRPr="006F6849" w:rsidRDefault="00F769D0" w:rsidP="00F769D0">
      <w:pPr>
        <w:tabs>
          <w:tab w:val="left" w:pos="1260"/>
        </w:tabs>
        <w:autoSpaceDE w:val="0"/>
        <w:autoSpaceDN w:val="0"/>
        <w:jc w:val="both"/>
        <w:rPr>
          <w:b/>
          <w:bCs/>
          <w:lang w:val="sr-Cyrl-CS"/>
        </w:rPr>
      </w:pPr>
    </w:p>
    <w:p w:rsidR="00F769D0" w:rsidRPr="003220E5" w:rsidRDefault="00F769D0" w:rsidP="000A7376">
      <w:pPr>
        <w:jc w:val="both"/>
        <w:rPr>
          <w:lang w:val="sr-Cyrl-CS"/>
        </w:rPr>
      </w:pPr>
      <w:r>
        <w:t xml:space="preserve">У отвореном </w:t>
      </w:r>
      <w:r w:rsidRPr="00AD57A4">
        <w:t xml:space="preserve">поступку </w:t>
      </w:r>
      <w:r w:rsidR="000A7376">
        <w:rPr>
          <w:bCs/>
        </w:rPr>
        <w:t>јавне набавке услуга</w:t>
      </w:r>
      <w:r>
        <w:rPr>
          <w:lang w:val="sr-Cyrl-CS"/>
        </w:rPr>
        <w:t xml:space="preserve"> –</w:t>
      </w:r>
      <w:r w:rsidR="003220E5" w:rsidRPr="003220E5">
        <w:rPr>
          <w:b/>
          <w:lang w:val="sr-Cyrl-CS"/>
        </w:rPr>
        <w:t xml:space="preserve"> </w:t>
      </w:r>
      <w:r w:rsidR="003220E5" w:rsidRPr="003220E5">
        <w:rPr>
          <w:lang w:val="sr-Cyrl-CS"/>
        </w:rPr>
        <w:t>Израда пројекта реконструкције и доградње дела објекта ПУ „Полетарац</w:t>
      </w:r>
      <w:proofErr w:type="gramStart"/>
      <w:r w:rsidR="003220E5" w:rsidRPr="003220E5">
        <w:rPr>
          <w:lang w:val="sr-Cyrl-CS"/>
        </w:rPr>
        <w:t>“ Љубовија</w:t>
      </w:r>
      <w:proofErr w:type="gramEnd"/>
      <w:r w:rsidR="003220E5" w:rsidRPr="003220E5">
        <w:rPr>
          <w:lang w:val="sr-Cyrl-CS"/>
        </w:rPr>
        <w:t xml:space="preserve">,  редни број </w:t>
      </w:r>
      <w:r w:rsidR="003220E5" w:rsidRPr="003220E5">
        <w:t xml:space="preserve"> ЈН</w:t>
      </w:r>
      <w:r w:rsidR="003220E5" w:rsidRPr="003220E5">
        <w:rPr>
          <w:lang w:val="sr-Cyrl-CS"/>
        </w:rPr>
        <w:t xml:space="preserve"> </w:t>
      </w:r>
      <w:r w:rsidR="003220E5" w:rsidRPr="003220E5">
        <w:t>58</w:t>
      </w:r>
      <w:r w:rsidR="003220E5" w:rsidRPr="003220E5">
        <w:rPr>
          <w:lang w:val="sr-Cyrl-CS"/>
        </w:rPr>
        <w:t xml:space="preserve">/2019 </w:t>
      </w:r>
    </w:p>
    <w:p w:rsidR="00F769D0" w:rsidRPr="00AD57A4" w:rsidRDefault="00F769D0" w:rsidP="00F769D0">
      <w:pPr>
        <w:jc w:val="center"/>
      </w:pPr>
    </w:p>
    <w:p w:rsidR="00F769D0" w:rsidRPr="00AD57A4" w:rsidRDefault="00F769D0" w:rsidP="00F769D0">
      <w:pPr>
        <w:pStyle w:val="Header"/>
        <w:jc w:val="center"/>
        <w:rPr>
          <w:b/>
          <w:lang w:val="sr-Cyrl-CS"/>
        </w:rPr>
      </w:pPr>
      <w:r w:rsidRPr="00AD57A4">
        <w:rPr>
          <w:b/>
          <w:lang w:val="sr-Cyrl-CS"/>
        </w:rPr>
        <w:t>____________________________________________________________________</w:t>
      </w:r>
    </w:p>
    <w:p w:rsidR="00F769D0" w:rsidRPr="00AD57A4" w:rsidRDefault="00F769D0" w:rsidP="00F769D0">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F769D0" w:rsidRPr="00124B0B" w:rsidRDefault="00F769D0" w:rsidP="00F769D0">
      <w:pPr>
        <w:tabs>
          <w:tab w:val="left" w:pos="1260"/>
        </w:tabs>
        <w:autoSpaceDE w:val="0"/>
        <w:autoSpaceDN w:val="0"/>
        <w:jc w:val="both"/>
        <w:rPr>
          <w:b/>
          <w:bCs/>
          <w:lang w:val="sr-Cyrl-CS"/>
        </w:rPr>
      </w:pPr>
    </w:p>
    <w:p w:rsidR="00F769D0" w:rsidRDefault="00F769D0" w:rsidP="00F769D0">
      <w:pPr>
        <w:autoSpaceDE w:val="0"/>
        <w:autoSpaceDN w:val="0"/>
        <w:adjustRightInd w:val="0"/>
        <w:ind w:firstLine="708"/>
        <w:jc w:val="both"/>
        <w:rPr>
          <w:lang w:val="sr-Cyrl-CS"/>
        </w:rPr>
      </w:pPr>
      <w:r w:rsidRPr="00AD57A4">
        <w:t xml:space="preserve">Под пуном материјалном, кривичном и моралном одговорношћу изјављујем да располажемо </w:t>
      </w:r>
      <w:r w:rsidR="00B248CB">
        <w:t xml:space="preserve">довољним </w:t>
      </w:r>
      <w:r w:rsidRPr="00AD57A4">
        <w:t xml:space="preserve">кадровским капацитетом </w:t>
      </w:r>
      <w:r w:rsidR="00342E3F">
        <w:t xml:space="preserve">односно </w:t>
      </w:r>
      <w:r w:rsidRPr="00AD57A4">
        <w:t>особље</w:t>
      </w:r>
      <w:r w:rsidR="00342E3F">
        <w:t>м</w:t>
      </w:r>
      <w:r>
        <w:t>, кој</w:t>
      </w:r>
      <w:r>
        <w:rPr>
          <w:lang w:val="sr-Cyrl-CS"/>
        </w:rPr>
        <w:t>е</w:t>
      </w:r>
      <w:r>
        <w:t xml:space="preserve"> ће бити ангажован</w:t>
      </w:r>
      <w:r>
        <w:rPr>
          <w:lang w:val="sr-Cyrl-CS"/>
        </w:rPr>
        <w:t>о</w:t>
      </w:r>
      <w:r w:rsidRPr="00AD57A4">
        <w:t xml:space="preserve"> по овој јавној набавци и то: </w:t>
      </w:r>
    </w:p>
    <w:p w:rsidR="00997949" w:rsidRDefault="00F769D0" w:rsidP="00B248CB">
      <w:pPr>
        <w:pStyle w:val="Header"/>
        <w:tabs>
          <w:tab w:val="clear" w:pos="4536"/>
        </w:tabs>
        <w:suppressAutoHyphens w:val="0"/>
        <w:ind w:firstLine="720"/>
        <w:jc w:val="both"/>
        <w:rPr>
          <w:lang w:val="sr-Cyrl-CS"/>
        </w:rPr>
      </w:pPr>
      <w:r>
        <w:rPr>
          <w:lang w:val="sr-Cyrl-CS"/>
        </w:rPr>
        <w:t xml:space="preserve">- </w:t>
      </w:r>
      <w:r w:rsidR="00B248CB">
        <w:rPr>
          <w:lang w:val="sr-Cyrl-CS"/>
        </w:rPr>
        <w:t xml:space="preserve">да имамо запослено или ангажовано </w:t>
      </w:r>
      <w:r w:rsidR="00997949">
        <w:rPr>
          <w:lang w:val="sr-Cyrl-CS"/>
        </w:rPr>
        <w:t>следећа лица, носиоце лиценци:</w:t>
      </w:r>
    </w:p>
    <w:p w:rsidR="008F4BE1" w:rsidRDefault="008F4BE1" w:rsidP="008F4BE1">
      <w:pPr>
        <w:pStyle w:val="Header"/>
        <w:tabs>
          <w:tab w:val="clear" w:pos="4536"/>
        </w:tabs>
        <w:suppressAutoHyphens w:val="0"/>
        <w:ind w:firstLine="720"/>
        <w:jc w:val="both"/>
        <w:rPr>
          <w:lang w:val="sr-Cyrl-CS"/>
        </w:rPr>
      </w:pPr>
      <w:r>
        <w:rPr>
          <w:lang w:val="sr-Cyrl-CS"/>
        </w:rPr>
        <w:t xml:space="preserve">  300 или 301 или 302 или 317</w:t>
      </w:r>
      <w:r w:rsidRPr="008636E7">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310 или 311 или 317 </w:t>
      </w:r>
      <w:r w:rsidRPr="008636E7">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314 </w:t>
      </w:r>
      <w:r w:rsidRPr="008636E7">
        <w:rPr>
          <w:b/>
          <w:lang w:val="sr-Cyrl-CS"/>
        </w:rPr>
        <w:t xml:space="preserve">и </w:t>
      </w:r>
    </w:p>
    <w:p w:rsidR="008F4BE1" w:rsidRDefault="008F4BE1" w:rsidP="008F4BE1">
      <w:pPr>
        <w:pStyle w:val="Header"/>
        <w:tabs>
          <w:tab w:val="clear" w:pos="4536"/>
        </w:tabs>
        <w:suppressAutoHyphens w:val="0"/>
        <w:ind w:firstLine="720"/>
        <w:jc w:val="both"/>
        <w:rPr>
          <w:lang w:val="sr-Cyrl-CS"/>
        </w:rPr>
      </w:pPr>
      <w:r>
        <w:rPr>
          <w:lang w:val="sr-Cyrl-CS"/>
        </w:rPr>
        <w:t xml:space="preserve">  350 </w:t>
      </w:r>
      <w:r w:rsidRPr="00965A42">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353 </w:t>
      </w:r>
      <w:r w:rsidRPr="00965A42">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330 </w:t>
      </w:r>
      <w:r w:rsidRPr="00965A42">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333 </w:t>
      </w:r>
      <w:r w:rsidRPr="00965A42">
        <w:rPr>
          <w:b/>
          <w:lang w:val="sr-Cyrl-CS"/>
        </w:rPr>
        <w:t>и</w:t>
      </w:r>
    </w:p>
    <w:p w:rsidR="008F4BE1" w:rsidRDefault="008F4BE1" w:rsidP="008F4BE1">
      <w:pPr>
        <w:pStyle w:val="Header"/>
        <w:tabs>
          <w:tab w:val="clear" w:pos="4536"/>
        </w:tabs>
        <w:suppressAutoHyphens w:val="0"/>
        <w:ind w:firstLine="720"/>
        <w:jc w:val="both"/>
        <w:rPr>
          <w:lang w:val="sr-Cyrl-CS"/>
        </w:rPr>
      </w:pPr>
      <w:r>
        <w:rPr>
          <w:lang w:val="sr-Cyrl-CS"/>
        </w:rPr>
        <w:t xml:space="preserve">  381</w:t>
      </w:r>
    </w:p>
    <w:p w:rsidR="008F4BE1" w:rsidRDefault="008F4BE1" w:rsidP="00426D00">
      <w:pPr>
        <w:pStyle w:val="Header"/>
        <w:tabs>
          <w:tab w:val="clear" w:pos="4536"/>
        </w:tabs>
        <w:suppressAutoHyphens w:val="0"/>
        <w:ind w:firstLine="851"/>
        <w:jc w:val="both"/>
        <w:rPr>
          <w:lang w:val="sr-Cyrl-CS"/>
        </w:rPr>
      </w:pPr>
    </w:p>
    <w:p w:rsidR="00F769D0" w:rsidRPr="00506867" w:rsidRDefault="00F769D0" w:rsidP="00F769D0">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FC7C9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spacing w:val="-2"/>
              </w:rPr>
            </w:pPr>
            <w:r w:rsidRPr="00FC7C93">
              <w:rPr>
                <w:spacing w:val="-2"/>
              </w:rPr>
              <w:t>Име и презиме</w:t>
            </w:r>
          </w:p>
          <w:p w:rsidR="00F769D0" w:rsidRPr="00FC7C93" w:rsidRDefault="00F769D0" w:rsidP="00D565A2">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pPr>
            <w:r w:rsidRPr="00FC7C9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FC7C93" w:rsidRDefault="00F769D0" w:rsidP="00527644">
            <w:pPr>
              <w:shd w:val="clear" w:color="auto" w:fill="FFFFFF"/>
              <w:ind w:hanging="117"/>
              <w:jc w:val="center"/>
            </w:pPr>
          </w:p>
        </w:tc>
      </w:tr>
      <w:tr w:rsidR="00F769D0" w:rsidRPr="00FC7C9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3393"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F769D0" w:rsidRPr="00FC7C93" w:rsidRDefault="00F769D0" w:rsidP="00D565A2">
            <w:pPr>
              <w:shd w:val="clear" w:color="auto" w:fill="FFFFFF"/>
              <w:snapToGrid w:val="0"/>
            </w:pPr>
          </w:p>
        </w:tc>
      </w:tr>
      <w:tr w:rsidR="00F769D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A5F64" w:rsidRDefault="00F769D0" w:rsidP="00D565A2">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F769D0" w:rsidRDefault="00F769D0" w:rsidP="00D565A2">
            <w:pPr>
              <w:pStyle w:val="PlainText"/>
              <w:rPr>
                <w:rFonts w:ascii="Times New Roman" w:hAnsi="Times New Roman"/>
                <w:i/>
                <w:sz w:val="24"/>
                <w:szCs w:val="24"/>
                <w:lang w:val="sr-Cyrl-CS"/>
              </w:rPr>
            </w:pPr>
          </w:p>
        </w:tc>
        <w:tc>
          <w:tcPr>
            <w:tcW w:w="3393" w:type="dxa"/>
          </w:tcPr>
          <w:p w:rsidR="00F769D0" w:rsidRDefault="00F769D0" w:rsidP="00D565A2">
            <w:pPr>
              <w:pStyle w:val="PlainText"/>
              <w:rPr>
                <w:rFonts w:ascii="Times New Roman" w:hAnsi="Times New Roman"/>
                <w:i/>
                <w:sz w:val="24"/>
                <w:szCs w:val="24"/>
                <w:lang w:val="sr-Cyrl-CS"/>
              </w:rPr>
            </w:pPr>
          </w:p>
        </w:tc>
        <w:tc>
          <w:tcPr>
            <w:tcW w:w="236" w:type="dxa"/>
            <w:gridSpan w:val="2"/>
          </w:tcPr>
          <w:p w:rsidR="00F769D0" w:rsidRDefault="00F769D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3.</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4.</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5.</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8F4BE1" w:rsidP="00D565A2">
            <w:pPr>
              <w:pStyle w:val="PlainText"/>
              <w:jc w:val="center"/>
              <w:rPr>
                <w:rFonts w:ascii="Times New Roman" w:hAnsi="Times New Roman"/>
                <w:sz w:val="24"/>
                <w:szCs w:val="24"/>
                <w:lang w:val="sr-Cyrl-CS"/>
              </w:rPr>
            </w:pPr>
            <w:r>
              <w:rPr>
                <w:rFonts w:ascii="Times New Roman" w:hAnsi="Times New Roman"/>
                <w:sz w:val="24"/>
                <w:szCs w:val="24"/>
                <w:lang w:val="sr-Cyrl-CS"/>
              </w:rPr>
              <w:t>6.</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8F4BE1" w:rsidP="00D565A2">
            <w:pPr>
              <w:pStyle w:val="PlainText"/>
              <w:jc w:val="center"/>
              <w:rPr>
                <w:rFonts w:ascii="Times New Roman" w:hAnsi="Times New Roman"/>
                <w:sz w:val="24"/>
                <w:szCs w:val="24"/>
                <w:lang w:val="sr-Cyrl-CS"/>
              </w:rPr>
            </w:pPr>
            <w:r>
              <w:rPr>
                <w:rFonts w:ascii="Times New Roman" w:hAnsi="Times New Roman"/>
                <w:sz w:val="24"/>
                <w:szCs w:val="24"/>
                <w:lang w:val="sr-Cyrl-CS"/>
              </w:rPr>
              <w:t>7.</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8F4BE1"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8F4BE1" w:rsidRDefault="008F4BE1" w:rsidP="00D565A2">
            <w:pPr>
              <w:pStyle w:val="PlainText"/>
              <w:jc w:val="center"/>
              <w:rPr>
                <w:rFonts w:ascii="Times New Roman" w:hAnsi="Times New Roman"/>
                <w:sz w:val="24"/>
                <w:szCs w:val="24"/>
                <w:lang w:val="sr-Cyrl-CS"/>
              </w:rPr>
            </w:pPr>
            <w:r>
              <w:rPr>
                <w:rFonts w:ascii="Times New Roman" w:hAnsi="Times New Roman"/>
                <w:sz w:val="24"/>
                <w:szCs w:val="24"/>
                <w:lang w:val="sr-Cyrl-CS"/>
              </w:rPr>
              <w:t>8.</w:t>
            </w:r>
          </w:p>
        </w:tc>
        <w:tc>
          <w:tcPr>
            <w:tcW w:w="4395" w:type="dxa"/>
          </w:tcPr>
          <w:p w:rsidR="008F4BE1" w:rsidRDefault="008F4BE1" w:rsidP="00D565A2">
            <w:pPr>
              <w:pStyle w:val="PlainText"/>
              <w:rPr>
                <w:rFonts w:ascii="Times New Roman" w:hAnsi="Times New Roman"/>
                <w:i/>
                <w:sz w:val="24"/>
                <w:szCs w:val="24"/>
                <w:lang w:val="sr-Cyrl-CS"/>
              </w:rPr>
            </w:pPr>
          </w:p>
        </w:tc>
        <w:tc>
          <w:tcPr>
            <w:tcW w:w="3393" w:type="dxa"/>
          </w:tcPr>
          <w:p w:rsidR="008F4BE1" w:rsidRDefault="008F4BE1" w:rsidP="00D565A2">
            <w:pPr>
              <w:pStyle w:val="PlainText"/>
              <w:rPr>
                <w:rFonts w:ascii="Times New Roman" w:hAnsi="Times New Roman"/>
                <w:i/>
                <w:sz w:val="24"/>
                <w:szCs w:val="24"/>
                <w:lang w:val="sr-Cyrl-CS"/>
              </w:rPr>
            </w:pPr>
          </w:p>
        </w:tc>
        <w:tc>
          <w:tcPr>
            <w:tcW w:w="236" w:type="dxa"/>
            <w:gridSpan w:val="2"/>
          </w:tcPr>
          <w:p w:rsidR="008F4BE1" w:rsidRDefault="008F4BE1" w:rsidP="00D565A2">
            <w:pPr>
              <w:pStyle w:val="PlainText"/>
              <w:rPr>
                <w:rFonts w:ascii="Times New Roman" w:hAnsi="Times New Roman"/>
                <w:i/>
                <w:sz w:val="24"/>
                <w:szCs w:val="24"/>
                <w:lang w:val="sr-Cyrl-CS"/>
              </w:rPr>
            </w:pPr>
          </w:p>
        </w:tc>
      </w:tr>
      <w:tr w:rsidR="00D4257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42573" w:rsidRDefault="00D42573" w:rsidP="00D565A2">
            <w:pPr>
              <w:pStyle w:val="PlainText"/>
              <w:jc w:val="center"/>
              <w:rPr>
                <w:rFonts w:ascii="Times New Roman" w:hAnsi="Times New Roman"/>
                <w:sz w:val="24"/>
                <w:szCs w:val="24"/>
                <w:lang w:val="sr-Cyrl-CS"/>
              </w:rPr>
            </w:pPr>
          </w:p>
        </w:tc>
        <w:tc>
          <w:tcPr>
            <w:tcW w:w="4395" w:type="dxa"/>
          </w:tcPr>
          <w:p w:rsidR="00D42573" w:rsidRDefault="00D42573" w:rsidP="00D565A2">
            <w:pPr>
              <w:pStyle w:val="PlainText"/>
              <w:rPr>
                <w:rFonts w:ascii="Times New Roman" w:hAnsi="Times New Roman"/>
                <w:i/>
                <w:sz w:val="24"/>
                <w:szCs w:val="24"/>
                <w:lang w:val="sr-Cyrl-CS"/>
              </w:rPr>
            </w:pPr>
          </w:p>
        </w:tc>
        <w:tc>
          <w:tcPr>
            <w:tcW w:w="3393" w:type="dxa"/>
          </w:tcPr>
          <w:p w:rsidR="00D42573" w:rsidRDefault="00D42573" w:rsidP="00D565A2">
            <w:pPr>
              <w:pStyle w:val="PlainText"/>
              <w:rPr>
                <w:rFonts w:ascii="Times New Roman" w:hAnsi="Times New Roman"/>
                <w:i/>
                <w:sz w:val="24"/>
                <w:szCs w:val="24"/>
                <w:lang w:val="sr-Cyrl-CS"/>
              </w:rPr>
            </w:pPr>
          </w:p>
        </w:tc>
        <w:tc>
          <w:tcPr>
            <w:tcW w:w="236" w:type="dxa"/>
            <w:gridSpan w:val="2"/>
          </w:tcPr>
          <w:p w:rsidR="00D42573" w:rsidRDefault="00D42573" w:rsidP="00D565A2">
            <w:pPr>
              <w:pStyle w:val="PlainText"/>
              <w:rPr>
                <w:rFonts w:ascii="Times New Roman" w:hAnsi="Times New Roman"/>
                <w:i/>
                <w:sz w:val="24"/>
                <w:szCs w:val="24"/>
                <w:lang w:val="sr-Cyrl-CS"/>
              </w:rPr>
            </w:pPr>
          </w:p>
        </w:tc>
      </w:tr>
      <w:tr w:rsidR="00D4257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42573" w:rsidRDefault="00D42573" w:rsidP="00D565A2">
            <w:pPr>
              <w:pStyle w:val="PlainText"/>
              <w:jc w:val="center"/>
              <w:rPr>
                <w:rFonts w:ascii="Times New Roman" w:hAnsi="Times New Roman"/>
                <w:sz w:val="24"/>
                <w:szCs w:val="24"/>
                <w:lang w:val="sr-Cyrl-CS"/>
              </w:rPr>
            </w:pPr>
          </w:p>
        </w:tc>
        <w:tc>
          <w:tcPr>
            <w:tcW w:w="4395" w:type="dxa"/>
          </w:tcPr>
          <w:p w:rsidR="00D42573" w:rsidRDefault="00D42573" w:rsidP="00D565A2">
            <w:pPr>
              <w:pStyle w:val="PlainText"/>
              <w:rPr>
                <w:rFonts w:ascii="Times New Roman" w:hAnsi="Times New Roman"/>
                <w:i/>
                <w:sz w:val="24"/>
                <w:szCs w:val="24"/>
                <w:lang w:val="sr-Cyrl-CS"/>
              </w:rPr>
            </w:pPr>
          </w:p>
        </w:tc>
        <w:tc>
          <w:tcPr>
            <w:tcW w:w="3393" w:type="dxa"/>
          </w:tcPr>
          <w:p w:rsidR="00D42573" w:rsidRDefault="00D42573" w:rsidP="00D565A2">
            <w:pPr>
              <w:pStyle w:val="PlainText"/>
              <w:rPr>
                <w:rFonts w:ascii="Times New Roman" w:hAnsi="Times New Roman"/>
                <w:i/>
                <w:sz w:val="24"/>
                <w:szCs w:val="24"/>
                <w:lang w:val="sr-Cyrl-CS"/>
              </w:rPr>
            </w:pPr>
          </w:p>
        </w:tc>
        <w:tc>
          <w:tcPr>
            <w:tcW w:w="236" w:type="dxa"/>
            <w:gridSpan w:val="2"/>
          </w:tcPr>
          <w:p w:rsidR="00D42573" w:rsidRDefault="00D42573" w:rsidP="00D565A2">
            <w:pPr>
              <w:pStyle w:val="PlainText"/>
              <w:rPr>
                <w:rFonts w:ascii="Times New Roman" w:hAnsi="Times New Roman"/>
                <w:i/>
                <w:sz w:val="24"/>
                <w:szCs w:val="24"/>
                <w:lang w:val="sr-Cyrl-CS"/>
              </w:rPr>
            </w:pPr>
          </w:p>
        </w:tc>
      </w:tr>
    </w:tbl>
    <w:p w:rsidR="00F769D0" w:rsidRPr="000B6C6E" w:rsidRDefault="00F769D0" w:rsidP="00F769D0">
      <w:pPr>
        <w:pStyle w:val="ListParagraph"/>
        <w:shd w:val="clear" w:color="auto" w:fill="FFFFFF"/>
        <w:ind w:left="0"/>
        <w:rPr>
          <w:lang w:val="sr-Cyrl-CS"/>
        </w:rPr>
      </w:pPr>
    </w:p>
    <w:p w:rsidR="00F769D0" w:rsidRPr="00AD57A4" w:rsidRDefault="00F769D0" w:rsidP="00F769D0">
      <w:pPr>
        <w:shd w:val="clear" w:color="auto" w:fill="FFFFFF"/>
        <w:rPr>
          <w:b/>
          <w:bCs/>
        </w:rPr>
      </w:pPr>
      <w:r w:rsidRPr="00AD57A4">
        <w:rPr>
          <w:i/>
        </w:rPr>
        <w:t xml:space="preserve">Напомена: Као доказ </w:t>
      </w:r>
      <w:r>
        <w:rPr>
          <w:i/>
          <w:lang w:val="sr-Cyrl-CS"/>
        </w:rPr>
        <w:t xml:space="preserve">за </w:t>
      </w:r>
      <w:r w:rsidR="007A7CC6">
        <w:rPr>
          <w:i/>
        </w:rPr>
        <w:t>кадровски капацитет</w:t>
      </w:r>
      <w:r>
        <w:rPr>
          <w:i/>
          <w:lang w:val="sr-Cyrl-CS"/>
        </w:rPr>
        <w:t xml:space="preserve"> </w:t>
      </w:r>
      <w:r w:rsidRPr="00AD57A4">
        <w:rPr>
          <w:i/>
        </w:rPr>
        <w:t>доставити:</w:t>
      </w:r>
    </w:p>
    <w:p w:rsidR="00F769D0" w:rsidRDefault="000706BD" w:rsidP="0046419E">
      <w:pPr>
        <w:pStyle w:val="Default"/>
        <w:numPr>
          <w:ilvl w:val="0"/>
          <w:numId w:val="31"/>
        </w:numPr>
        <w:ind w:left="720"/>
        <w:jc w:val="both"/>
        <w:rPr>
          <w:rFonts w:ascii="Times New Roman" w:hAnsi="Times New Roman"/>
          <w:i/>
          <w:color w:val="auto"/>
          <w:lang w:val="sr-Cyrl-CS"/>
        </w:rPr>
      </w:pPr>
      <w:r>
        <w:rPr>
          <w:rFonts w:ascii="Times New Roman" w:hAnsi="Times New Roman"/>
          <w:i/>
          <w:color w:val="auto"/>
          <w:lang w:val="sr-Cyrl-CS"/>
        </w:rPr>
        <w:t>Фотокопије</w:t>
      </w:r>
      <w:r w:rsidR="00F769D0" w:rsidRPr="0046419E">
        <w:rPr>
          <w:rFonts w:ascii="Times New Roman" w:hAnsi="Times New Roman"/>
          <w:i/>
          <w:color w:val="auto"/>
          <w:lang w:val="sr-Cyrl-CS"/>
        </w:rPr>
        <w:t xml:space="preserve"> </w:t>
      </w:r>
      <w:r w:rsidR="0046419E" w:rsidRPr="0046419E">
        <w:rPr>
          <w:rFonts w:ascii="Times New Roman" w:hAnsi="Times New Roman"/>
          <w:i/>
          <w:color w:val="auto"/>
          <w:lang w:val="sr-Cyrl-CS"/>
        </w:rPr>
        <w:t>важећ</w:t>
      </w:r>
      <w:r>
        <w:rPr>
          <w:rFonts w:ascii="Times New Roman" w:hAnsi="Times New Roman"/>
          <w:i/>
          <w:color w:val="auto"/>
          <w:lang w:val="sr-Cyrl-CS"/>
        </w:rPr>
        <w:t>их лиценци</w:t>
      </w:r>
      <w:r w:rsidR="00F769D0" w:rsidRPr="0046419E">
        <w:rPr>
          <w:rFonts w:ascii="Times New Roman" w:hAnsi="Times New Roman"/>
          <w:i/>
          <w:color w:val="auto"/>
          <w:lang w:val="sr-Cyrl-CS"/>
        </w:rPr>
        <w:t xml:space="preserve"> </w:t>
      </w:r>
    </w:p>
    <w:p w:rsidR="00572083" w:rsidRDefault="00572083" w:rsidP="00572083">
      <w:pPr>
        <w:pStyle w:val="Default"/>
        <w:jc w:val="both"/>
        <w:rPr>
          <w:rFonts w:ascii="Times New Roman" w:hAnsi="Times New Roman"/>
          <w:i/>
          <w:color w:val="auto"/>
          <w:lang w:val="sr-Cyrl-CS"/>
        </w:rPr>
      </w:pPr>
    </w:p>
    <w:p w:rsidR="00572083" w:rsidRPr="0046419E" w:rsidRDefault="00572083" w:rsidP="00572083">
      <w:pPr>
        <w:pStyle w:val="Default"/>
        <w:jc w:val="both"/>
        <w:rPr>
          <w:rFonts w:ascii="Times New Roman" w:hAnsi="Times New Roman"/>
          <w:i/>
          <w:color w:val="auto"/>
          <w:lang w:val="sr-Cyrl-CS"/>
        </w:rPr>
      </w:pPr>
    </w:p>
    <w:p w:rsidR="00F769D0" w:rsidRDefault="00F769D0" w:rsidP="00F769D0">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F769D0" w:rsidRPr="00EA265F" w:rsidRDefault="00F769D0" w:rsidP="00F769D0">
      <w:pPr>
        <w:tabs>
          <w:tab w:val="center" w:pos="0"/>
        </w:tabs>
        <w:rPr>
          <w:rFonts w:cs="Arial"/>
        </w:rPr>
      </w:pPr>
    </w:p>
    <w:p w:rsidR="00F769D0" w:rsidRPr="00EA265F" w:rsidRDefault="00F769D0" w:rsidP="00F769D0">
      <w:pPr>
        <w:ind w:right="71"/>
        <w:jc w:val="both"/>
        <w:rPr>
          <w:sz w:val="22"/>
          <w:szCs w:val="22"/>
        </w:rPr>
      </w:pPr>
      <w:r w:rsidRPr="009C046C">
        <w:rPr>
          <w:sz w:val="22"/>
          <w:szCs w:val="22"/>
        </w:rPr>
        <w:t xml:space="preserve">____. ____. </w:t>
      </w:r>
      <w:r>
        <w:t>20</w:t>
      </w:r>
      <w:r>
        <w:rPr>
          <w:lang w:val="sr-Cyrl-CS"/>
        </w:rPr>
        <w:t>1</w:t>
      </w:r>
      <w:r w:rsidR="0046419E">
        <w:t>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F769D0" w:rsidP="00F769D0">
      <w:pPr>
        <w:pStyle w:val="Style15"/>
        <w:tabs>
          <w:tab w:val="left" w:pos="720"/>
          <w:tab w:val="left" w:pos="5520"/>
        </w:tabs>
        <w:spacing w:before="96" w:line="240" w:lineRule="auto"/>
        <w:ind w:left="1800" w:hanging="1800"/>
        <w:rPr>
          <w:rFonts w:ascii="Times New Roman" w:hAnsi="Times New Roman"/>
          <w:b/>
          <w:bCs/>
          <w:lang w:val="sr-Cyrl-CS"/>
        </w:rPr>
      </w:pPr>
      <w:r>
        <w:br w:type="page"/>
      </w:r>
      <w:r w:rsidR="00AA0EE3">
        <w:rPr>
          <w:rFonts w:ascii="Times New Roman" w:hAnsi="Times New Roman"/>
          <w:b/>
          <w:bCs/>
          <w:lang w:val="sr-Cyrl-CS"/>
        </w:rPr>
        <w:lastRenderedPageBreak/>
        <w:t xml:space="preserve"> </w:t>
      </w:r>
    </w:p>
    <w:p w:rsidR="006E5D82" w:rsidRPr="000A57B5" w:rsidRDefault="00AA0EE3"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F769D0">
        <w:rPr>
          <w:rFonts w:ascii="Times New Roman" w:hAnsi="Times New Roman"/>
          <w:b/>
          <w:bCs/>
          <w:lang w:val="sr-Cyrl-CS"/>
        </w:rPr>
        <w:t>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4C4F17" w:rsidP="00836282">
            <w:pPr>
              <w:rPr>
                <w:lang w:val="sr-Cyrl-CS"/>
              </w:rPr>
            </w:pPr>
            <w:r w:rsidRPr="003220E5">
              <w:rPr>
                <w:lang w:val="sr-Cyrl-CS"/>
              </w:rPr>
              <w:t xml:space="preserve">Израда пројекта реконструкције и доградње дела објекта ПУ „Полетарац“ Љубовија </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proofErr w:type="gramStart"/>
      <w:r w:rsidRPr="00146E1A">
        <w:t>,_</w:t>
      </w:r>
      <w:proofErr w:type="gramEnd"/>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F769D0">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212D63" w:rsidRDefault="00212D63" w:rsidP="00212D63"/>
    <w:p w:rsidR="006C2E07" w:rsidRDefault="006C2E07" w:rsidP="00212D63">
      <w:pPr>
        <w:jc w:val="both"/>
        <w:rPr>
          <w:lang w:val="en-US"/>
        </w:rPr>
      </w:pPr>
    </w:p>
    <w:p w:rsidR="006531BB" w:rsidRPr="006531BB" w:rsidRDefault="006531BB" w:rsidP="000375CD">
      <w:pPr>
        <w:pStyle w:val="Heading1"/>
        <w:tabs>
          <w:tab w:val="left" w:pos="0"/>
        </w:tabs>
      </w:pPr>
    </w:p>
    <w:p w:rsidR="006531BB" w:rsidRPr="00D267BF" w:rsidRDefault="006531BB" w:rsidP="006531BB">
      <w:pPr>
        <w:spacing w:line="276" w:lineRule="auto"/>
        <w:jc w:val="center"/>
        <w:rPr>
          <w:rFonts w:ascii="Arial" w:hAnsi="Arial" w:cs="Arial"/>
          <w:b/>
          <w:lang w:val="ru-RU"/>
        </w:rPr>
      </w:pPr>
      <w:r w:rsidRPr="00D267BF">
        <w:rPr>
          <w:rFonts w:ascii="Arial" w:hAnsi="Arial" w:cs="Arial"/>
          <w:b/>
          <w:lang w:val="ru-RU"/>
        </w:rPr>
        <w:t xml:space="preserve">ПРОЈЕКТНИ ЗАДАТАК ЗА ИЗРАДУ  ПРОЈЕКТНО ТЕХНИЧКЕ ДОКУМЕНТАЦИЈЕ ЗА  </w:t>
      </w:r>
      <w:r>
        <w:rPr>
          <w:rFonts w:ascii="Arial" w:hAnsi="Arial" w:cs="Arial"/>
          <w:b/>
          <w:lang w:val="ru-RU"/>
        </w:rPr>
        <w:t>РЕКОНСТРУКЦИЈУ И ДОГРАДЊУ ДЕЛА ОБЈЕКТА ПРЕДШКОЛСКЕ УСТАНОВЕ «ПОЛЕТАРАЦ»</w:t>
      </w:r>
      <w:r w:rsidRPr="00D267BF">
        <w:rPr>
          <w:rFonts w:ascii="Arial" w:hAnsi="Arial" w:cs="Arial"/>
          <w:b/>
          <w:lang w:val="ru-RU"/>
        </w:rPr>
        <w:t xml:space="preserve"> ЉУБОВИЈА</w:t>
      </w:r>
    </w:p>
    <w:p w:rsidR="006531BB" w:rsidRPr="00CD75D4" w:rsidRDefault="006531BB" w:rsidP="006531BB">
      <w:pPr>
        <w:spacing w:line="276" w:lineRule="auto"/>
        <w:rPr>
          <w:rFonts w:ascii="Arial" w:hAnsi="Arial" w:cs="Arial"/>
          <w:b/>
          <w:lang w:val="ru-RU"/>
        </w:rPr>
      </w:pPr>
    </w:p>
    <w:p w:rsidR="006531BB" w:rsidRPr="00D267BF" w:rsidRDefault="006531BB" w:rsidP="006531BB">
      <w:pPr>
        <w:spacing w:before="120" w:after="120" w:line="276" w:lineRule="auto"/>
        <w:rPr>
          <w:rFonts w:ascii="Arial" w:hAnsi="Arial" w:cs="Arial"/>
          <w:b/>
          <w:lang w:val="ru-RU"/>
        </w:rPr>
      </w:pPr>
      <w:r w:rsidRPr="00D267BF">
        <w:rPr>
          <w:rFonts w:ascii="Arial" w:hAnsi="Arial" w:cs="Arial"/>
          <w:b/>
          <w:lang w:val="ru-RU"/>
        </w:rPr>
        <w:t>Општи подаци:</w:t>
      </w:r>
    </w:p>
    <w:p w:rsidR="006531BB" w:rsidRPr="00D267BF" w:rsidRDefault="006531BB" w:rsidP="006531BB">
      <w:pPr>
        <w:pStyle w:val="Default"/>
        <w:spacing w:line="276" w:lineRule="auto"/>
        <w:jc w:val="both"/>
        <w:rPr>
          <w:rFonts w:cs="Arial"/>
          <w:lang w:val="ru-RU"/>
        </w:rPr>
      </w:pPr>
      <w:proofErr w:type="gramStart"/>
      <w:r w:rsidRPr="00D267BF">
        <w:rPr>
          <w:rFonts w:cs="Arial"/>
        </w:rPr>
        <w:t>O</w:t>
      </w:r>
      <w:r w:rsidRPr="00D267BF">
        <w:rPr>
          <w:rFonts w:cs="Arial"/>
          <w:lang w:val="ru-RU"/>
        </w:rPr>
        <w:t>бјекат :</w:t>
      </w:r>
      <w:proofErr w:type="gramEnd"/>
      <w:r w:rsidRPr="00D267BF">
        <w:rPr>
          <w:rFonts w:cs="Arial"/>
          <w:lang w:val="ru-RU"/>
        </w:rPr>
        <w:t xml:space="preserve"> </w:t>
      </w:r>
      <w:r>
        <w:rPr>
          <w:rFonts w:cs="Arial"/>
          <w:lang w:val="ru-RU"/>
        </w:rPr>
        <w:t>ЗГРАДА ПРЕДШКОЛСКЕ УСТАНОВЕ „ПОЛЕТАРАЦ</w:t>
      </w:r>
      <w:r w:rsidRPr="00D267BF">
        <w:rPr>
          <w:rFonts w:cs="Arial"/>
          <w:lang w:val="ru-RU"/>
        </w:rPr>
        <w:t xml:space="preserve">“ ЉУБОВИЈА </w:t>
      </w:r>
      <w:r w:rsidRPr="00D267BF">
        <w:rPr>
          <w:rFonts w:cs="Arial"/>
          <w:lang w:val="ru-RU"/>
        </w:rPr>
        <w:tab/>
      </w:r>
    </w:p>
    <w:p w:rsidR="006531BB" w:rsidRPr="00D267BF" w:rsidRDefault="006531BB" w:rsidP="006531BB">
      <w:pPr>
        <w:pStyle w:val="Default"/>
        <w:spacing w:line="276" w:lineRule="auto"/>
        <w:jc w:val="both"/>
        <w:rPr>
          <w:rFonts w:cs="Arial"/>
          <w:lang w:val="ru-RU"/>
        </w:rPr>
      </w:pPr>
      <w:r w:rsidRPr="00CD75D4">
        <w:rPr>
          <w:rFonts w:cs="Arial"/>
          <w:lang w:val="ru-RU"/>
        </w:rPr>
        <w:t>Л</w:t>
      </w:r>
      <w:r w:rsidRPr="00D267BF">
        <w:rPr>
          <w:rFonts w:cs="Arial"/>
          <w:lang w:val="ru-RU"/>
        </w:rPr>
        <w:t>окација :</w:t>
      </w:r>
      <w:r>
        <w:rPr>
          <w:rFonts w:cs="Arial"/>
          <w:lang w:val="ru-RU"/>
        </w:rPr>
        <w:t xml:space="preserve"> Љубовија, општина Љубовија</w:t>
      </w:r>
      <w:r w:rsidRPr="00D267BF">
        <w:rPr>
          <w:rFonts w:cs="Arial"/>
          <w:lang w:val="ru-RU"/>
        </w:rPr>
        <w:t xml:space="preserve">, К.П. БРОЈ </w:t>
      </w:r>
      <w:r>
        <w:rPr>
          <w:rFonts w:cs="Arial"/>
          <w:lang w:val="ru-RU"/>
        </w:rPr>
        <w:t>469/3</w:t>
      </w:r>
      <w:r w:rsidRPr="00D267BF">
        <w:rPr>
          <w:rFonts w:cs="Arial"/>
          <w:lang w:val="ru-RU"/>
        </w:rPr>
        <w:t xml:space="preserve"> КО </w:t>
      </w:r>
      <w:r>
        <w:rPr>
          <w:rFonts w:cs="Arial"/>
          <w:lang w:val="ru-RU"/>
        </w:rPr>
        <w:t>Љубовија</w:t>
      </w:r>
    </w:p>
    <w:p w:rsidR="006531BB" w:rsidRPr="00CD75D4" w:rsidRDefault="006531BB" w:rsidP="006531BB">
      <w:pPr>
        <w:pStyle w:val="Default"/>
        <w:spacing w:line="276" w:lineRule="auto"/>
        <w:jc w:val="both"/>
        <w:rPr>
          <w:rFonts w:cs="Arial"/>
          <w:lang w:val="ru-RU"/>
        </w:rPr>
      </w:pPr>
      <w:r>
        <w:rPr>
          <w:rFonts w:cs="Arial"/>
          <w:lang w:val="ru-RU"/>
        </w:rPr>
        <w:t>Инвеститор : Општинска управа општине Љубовија, Улица В</w:t>
      </w:r>
      <w:r w:rsidRPr="00D267BF">
        <w:rPr>
          <w:rFonts w:cs="Arial"/>
          <w:lang w:val="ru-RU"/>
        </w:rPr>
        <w:t>ојводе Мишића</w:t>
      </w:r>
      <w:r>
        <w:rPr>
          <w:rFonts w:cs="Arial"/>
          <w:lang w:val="ru-RU"/>
        </w:rPr>
        <w:t>,</w:t>
      </w:r>
      <w:r w:rsidRPr="00D267BF">
        <w:rPr>
          <w:rFonts w:cs="Arial"/>
          <w:lang w:val="ru-RU"/>
        </w:rPr>
        <w:t xml:space="preserve"> број 45, 15 320 Љубовија </w:t>
      </w:r>
    </w:p>
    <w:p w:rsidR="006531BB" w:rsidRPr="00D267BF" w:rsidRDefault="006531BB" w:rsidP="006531BB">
      <w:pPr>
        <w:pStyle w:val="Default"/>
        <w:spacing w:line="276" w:lineRule="auto"/>
        <w:jc w:val="both"/>
        <w:rPr>
          <w:rFonts w:cs="Arial"/>
          <w:lang w:val="ru-RU"/>
        </w:rPr>
      </w:pPr>
      <w:r w:rsidRPr="00D267BF">
        <w:rPr>
          <w:rFonts w:cs="Arial"/>
          <w:lang w:val="ru-RU"/>
        </w:rPr>
        <w:t xml:space="preserve">Класификациона ознака објеката : </w:t>
      </w:r>
      <w:r>
        <w:rPr>
          <w:rFonts w:cs="Arial"/>
          <w:lang w:val="ru-RU"/>
        </w:rPr>
        <w:t>126310</w:t>
      </w:r>
      <w:r w:rsidRPr="00D267BF">
        <w:rPr>
          <w:rFonts w:cs="Arial"/>
          <w:lang w:val="ru-RU"/>
        </w:rPr>
        <w:t xml:space="preserve">  "V"</w:t>
      </w:r>
    </w:p>
    <w:p w:rsidR="006531BB" w:rsidRPr="00CD75D4" w:rsidRDefault="006531BB" w:rsidP="006531BB">
      <w:pPr>
        <w:spacing w:line="276" w:lineRule="auto"/>
        <w:jc w:val="both"/>
        <w:rPr>
          <w:rFonts w:ascii="Arial" w:hAnsi="Arial" w:cs="Arial"/>
          <w:color w:val="000000"/>
        </w:rPr>
      </w:pPr>
      <w:r w:rsidRPr="00D267BF">
        <w:rPr>
          <w:rFonts w:ascii="Arial" w:hAnsi="Arial" w:cs="Arial"/>
          <w:color w:val="000000"/>
          <w:lang w:val="ru-RU"/>
        </w:rPr>
        <w:t xml:space="preserve">Спратност објекта </w:t>
      </w:r>
      <w:r w:rsidRPr="00CD75D4">
        <w:rPr>
          <w:rFonts w:ascii="Arial" w:hAnsi="Arial" w:cs="Arial"/>
          <w:color w:val="000000"/>
          <w:lang w:val="ru-RU"/>
        </w:rPr>
        <w:t>: П+</w:t>
      </w:r>
      <w:r w:rsidRPr="00CD75D4">
        <w:rPr>
          <w:rFonts w:ascii="Arial" w:hAnsi="Arial" w:cs="Arial"/>
          <w:color w:val="000000"/>
        </w:rPr>
        <w:t>0</w:t>
      </w:r>
    </w:p>
    <w:p w:rsidR="006531BB" w:rsidRPr="00CD75D4" w:rsidRDefault="006531BB" w:rsidP="006531BB">
      <w:pPr>
        <w:pStyle w:val="Default"/>
        <w:spacing w:line="276" w:lineRule="auto"/>
        <w:jc w:val="both"/>
        <w:rPr>
          <w:rFonts w:cs="Arial"/>
          <w:lang w:val="ru-RU"/>
        </w:rPr>
      </w:pPr>
      <w:r w:rsidRPr="00CD75D4">
        <w:rPr>
          <w:rFonts w:cs="Arial"/>
          <w:lang w:val="ru-RU"/>
        </w:rPr>
        <w:t xml:space="preserve">Бруто грађевинска површина :  </w:t>
      </w:r>
      <w:r>
        <w:rPr>
          <w:rFonts w:cs="Arial"/>
        </w:rPr>
        <w:t>935</w:t>
      </w:r>
      <w:r w:rsidRPr="00CD75D4">
        <w:rPr>
          <w:rFonts w:cs="Arial"/>
          <w:lang w:val="ru-RU"/>
        </w:rPr>
        <w:t xml:space="preserve"> </w:t>
      </w:r>
      <w:r w:rsidRPr="00CD75D4">
        <w:rPr>
          <w:rFonts w:cs="Arial"/>
        </w:rPr>
        <w:t>m</w:t>
      </w:r>
      <w:r w:rsidRPr="00CD75D4">
        <w:rPr>
          <w:rFonts w:cs="Arial"/>
          <w:lang w:val="ru-RU"/>
        </w:rPr>
        <w:t>2</w:t>
      </w:r>
      <w:r w:rsidRPr="00D267BF">
        <w:rPr>
          <w:rFonts w:cs="Arial"/>
          <w:lang w:val="ru-RU"/>
        </w:rPr>
        <w:t xml:space="preserve"> </w:t>
      </w:r>
    </w:p>
    <w:p w:rsidR="006531BB" w:rsidRPr="00CD75D4" w:rsidRDefault="006531BB" w:rsidP="006531BB">
      <w:pPr>
        <w:pStyle w:val="Default"/>
        <w:spacing w:line="276" w:lineRule="auto"/>
        <w:jc w:val="both"/>
        <w:rPr>
          <w:rFonts w:cs="Arial"/>
          <w:lang w:val="ru-RU"/>
        </w:rPr>
      </w:pPr>
      <w:r w:rsidRPr="00CD75D4">
        <w:rPr>
          <w:rFonts w:cs="Arial"/>
          <w:lang w:val="ru-RU"/>
        </w:rPr>
        <w:t xml:space="preserve">Плански основ: ПГР Љубовија и УП за доградњу зграде ПУ „Полетарац“ Љубовија </w:t>
      </w:r>
    </w:p>
    <w:p w:rsidR="006531BB" w:rsidRPr="00D267BF" w:rsidRDefault="006531BB" w:rsidP="006531BB">
      <w:pPr>
        <w:spacing w:line="276" w:lineRule="auto"/>
        <w:rPr>
          <w:rFonts w:ascii="Arial" w:hAnsi="Arial" w:cs="Arial"/>
          <w:lang w:val="ru-RU"/>
        </w:rPr>
      </w:pPr>
    </w:p>
    <w:p w:rsidR="006531BB" w:rsidRPr="00D267BF" w:rsidRDefault="006531BB" w:rsidP="006531BB">
      <w:pPr>
        <w:spacing w:line="276" w:lineRule="auto"/>
        <w:rPr>
          <w:rFonts w:ascii="Arial" w:hAnsi="Arial" w:cs="Arial"/>
          <w:b/>
          <w:lang w:val="ru-RU"/>
        </w:rPr>
      </w:pPr>
      <w:r w:rsidRPr="00D267BF">
        <w:rPr>
          <w:rFonts w:ascii="Arial" w:hAnsi="Arial" w:cs="Arial"/>
          <w:b/>
          <w:lang w:val="ru-RU"/>
        </w:rPr>
        <w:t>Предмет набавке:</w:t>
      </w:r>
    </w:p>
    <w:p w:rsidR="006531BB" w:rsidRPr="00D267BF" w:rsidRDefault="006531BB" w:rsidP="006531BB">
      <w:pPr>
        <w:spacing w:line="276" w:lineRule="auto"/>
        <w:rPr>
          <w:rFonts w:ascii="Arial" w:hAnsi="Arial" w:cs="Arial"/>
          <w:lang w:val="ru-RU"/>
        </w:rPr>
      </w:pPr>
    </w:p>
    <w:p w:rsidR="006531BB" w:rsidRDefault="006531BB" w:rsidP="006531BB">
      <w:pPr>
        <w:spacing w:line="276" w:lineRule="auto"/>
        <w:ind w:left="360"/>
        <w:jc w:val="both"/>
        <w:rPr>
          <w:rFonts w:ascii="Arial" w:hAnsi="Arial" w:cs="Arial"/>
          <w:lang w:val="ru-RU"/>
        </w:rPr>
      </w:pPr>
      <w:r w:rsidRPr="0050793E">
        <w:rPr>
          <w:rFonts w:ascii="Arial" w:hAnsi="Arial" w:cs="Arial"/>
          <w:lang w:val="ru-RU"/>
        </w:rPr>
        <w:t xml:space="preserve">ИЗРАДА ИДЕЈНОГ РЕШЕЊА (ИДР), ПРОЈЕКТА ЗА ГРАЂЕВИНСКУ ДОЗВОЛУ (ПГД) И ПРОЈЕКТА ЗА ИЗВОЂЕЊЕ (ПЗИ) ЗА РЕКОНСТРУКЦИЈУ И ДОГРАДЊУ ЗГРАДЕ </w:t>
      </w:r>
      <w:r w:rsidRPr="00CD75D4">
        <w:rPr>
          <w:rFonts w:ascii="Arial" w:hAnsi="Arial" w:cs="Arial"/>
          <w:lang w:val="ru-RU"/>
        </w:rPr>
        <w:t>ПУ „ПОЛЕТАРАЦ“ ЉУБОВИЈА</w:t>
      </w:r>
    </w:p>
    <w:p w:rsidR="006531BB" w:rsidRPr="009B54B8"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Pr>
          <w:rFonts w:ascii="Arial" w:eastAsia="Calibri" w:hAnsi="Arial" w:cs="Arial"/>
          <w:lang w:val="ru-RU" w:eastAsia="en-US"/>
        </w:rPr>
        <w:t>Због потребног проширења капацитета предшколске установе неопходно је доградити још 4 просторије за боравак деце као и остале неопходне пратеће садржаје. Обзиром да је Урбанистичким пројектом предвиђена доградња и реконструкција постојећег објекта, изабрани Извођач (пројектант) ће у договору са Инвеститором наћи оптимално решење за доградњу новог и реконструкцију постојећег објекта у укупној површини од око 500м</w:t>
      </w:r>
      <w:r w:rsidRPr="002E0314">
        <w:rPr>
          <w:rFonts w:ascii="Arial" w:eastAsia="Calibri" w:hAnsi="Arial" w:cs="Arial"/>
          <w:vertAlign w:val="superscript"/>
          <w:lang w:val="ru-RU" w:eastAsia="en-US"/>
        </w:rPr>
        <w:t>2</w:t>
      </w:r>
      <w:r>
        <w:rPr>
          <w:rFonts w:ascii="Arial" w:eastAsia="Calibri" w:hAnsi="Arial" w:cs="Arial"/>
          <w:lang w:val="ru-RU" w:eastAsia="en-US"/>
        </w:rPr>
        <w:t>. Као додатне смернице за пројектовање користити Правилник о ближим условима за оснивање, рада, почетак рада и обављање делатности предшколске установе («Сл.Гласник РС-Просветни гласник» 1/2019).</w:t>
      </w:r>
    </w:p>
    <w:p w:rsidR="006531BB" w:rsidRPr="00CD75D4" w:rsidRDefault="006531BB" w:rsidP="006531BB">
      <w:pPr>
        <w:spacing w:line="276" w:lineRule="auto"/>
        <w:jc w:val="both"/>
        <w:rPr>
          <w:rFonts w:ascii="Arial" w:hAnsi="Arial" w:cs="Arial"/>
          <w:lang w:val="ru-RU"/>
        </w:rPr>
      </w:pPr>
    </w:p>
    <w:p w:rsidR="006531BB" w:rsidRPr="00D267BF" w:rsidRDefault="006531BB" w:rsidP="006531BB">
      <w:pPr>
        <w:spacing w:before="120" w:after="120" w:line="276" w:lineRule="auto"/>
        <w:ind w:left="360"/>
        <w:jc w:val="both"/>
        <w:rPr>
          <w:rFonts w:ascii="Arial" w:hAnsi="Arial" w:cs="Arial"/>
          <w:lang w:val="ru-RU"/>
        </w:rPr>
      </w:pPr>
      <w:r w:rsidRPr="00D267BF">
        <w:rPr>
          <w:rFonts w:ascii="Arial" w:hAnsi="Arial" w:cs="Arial"/>
          <w:lang w:val="ru-RU"/>
        </w:rPr>
        <w:t>САДРЖАЈ:</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0-Главна свеска</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1-Архитектура</w:t>
      </w:r>
    </w:p>
    <w:p w:rsidR="006531BB" w:rsidRPr="003606FB" w:rsidRDefault="006531BB" w:rsidP="006531BB">
      <w:pPr>
        <w:pStyle w:val="ListParagraph"/>
        <w:ind w:right="188"/>
        <w:jc w:val="both"/>
        <w:rPr>
          <w:rFonts w:ascii="Arial" w:hAnsi="Arial" w:cs="Arial"/>
        </w:rPr>
      </w:pPr>
      <w:r w:rsidRPr="00D267BF">
        <w:rPr>
          <w:rFonts w:ascii="Arial" w:hAnsi="Arial" w:cs="Arial"/>
          <w:lang w:val="sr-Cyrl-CS"/>
        </w:rPr>
        <w:t>број 2-Конструкција и други грађевински пројекти</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3-Хидротехничке инсталације</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4-Електроенергетске инсталације</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5-Телекомуникационе и сигналне инсталације</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број 6-Машинске инсталације</w:t>
      </w:r>
      <w:r>
        <w:rPr>
          <w:rFonts w:ascii="Arial" w:hAnsi="Arial" w:cs="Arial"/>
          <w:lang w:val="sr-Cyrl-CS"/>
        </w:rPr>
        <w:t xml:space="preserve"> (</w:t>
      </w:r>
      <w:r w:rsidRPr="00D267BF">
        <w:rPr>
          <w:rFonts w:ascii="Arial" w:hAnsi="Arial" w:cs="Arial"/>
          <w:lang w:val="sr-Cyrl-CS"/>
        </w:rPr>
        <w:t>термотехничке инсталације</w:t>
      </w:r>
      <w:r>
        <w:rPr>
          <w:rFonts w:ascii="Arial" w:hAnsi="Arial" w:cs="Arial"/>
          <w:lang w:val="sr-Cyrl-CS"/>
        </w:rPr>
        <w:t xml:space="preserve">, климатизација и вентилација, лифт) </w:t>
      </w:r>
    </w:p>
    <w:p w:rsidR="006531BB" w:rsidRPr="00D267BF" w:rsidRDefault="006531BB" w:rsidP="006531BB">
      <w:pPr>
        <w:pStyle w:val="ListParagraph"/>
        <w:ind w:right="188"/>
        <w:jc w:val="both"/>
        <w:rPr>
          <w:rFonts w:ascii="Arial" w:hAnsi="Arial" w:cs="Arial"/>
          <w:lang w:val="sr-Cyrl-CS"/>
        </w:rPr>
      </w:pPr>
      <w:r w:rsidRPr="00974235">
        <w:rPr>
          <w:rFonts w:ascii="Arial" w:hAnsi="Arial" w:cs="Arial"/>
          <w:lang w:val="sr-Cyrl-CS"/>
        </w:rPr>
        <w:lastRenderedPageBreak/>
        <w:t>број 9-Спољно уређење са синхрон-планом инсталација и прикључака</w:t>
      </w:r>
    </w:p>
    <w:p w:rsidR="006531BB" w:rsidRPr="003606FB" w:rsidRDefault="006531BB" w:rsidP="006531BB">
      <w:pPr>
        <w:pStyle w:val="ListParagraph"/>
        <w:ind w:right="188"/>
        <w:jc w:val="both"/>
        <w:rPr>
          <w:rFonts w:ascii="Arial" w:hAnsi="Arial" w:cs="Arial"/>
        </w:rPr>
      </w:pPr>
      <w:r w:rsidRPr="00D267BF">
        <w:rPr>
          <w:rFonts w:ascii="Arial" w:hAnsi="Arial" w:cs="Arial"/>
          <w:lang w:val="sr-Cyrl-CS"/>
        </w:rPr>
        <w:t>Елаборат енергетске ефикасности</w:t>
      </w:r>
      <w:r>
        <w:rPr>
          <w:rFonts w:ascii="Arial" w:hAnsi="Arial" w:cs="Arial"/>
        </w:rPr>
        <w:t xml:space="preserve"> почетног и крајњег стања</w:t>
      </w:r>
    </w:p>
    <w:p w:rsidR="006531BB" w:rsidRPr="00D267BF" w:rsidRDefault="006531BB" w:rsidP="006531BB">
      <w:pPr>
        <w:pStyle w:val="ListParagraph"/>
        <w:ind w:right="188"/>
        <w:jc w:val="both"/>
        <w:rPr>
          <w:rFonts w:ascii="Arial" w:hAnsi="Arial" w:cs="Arial"/>
          <w:lang w:val="sr-Cyrl-CS"/>
        </w:rPr>
      </w:pPr>
      <w:r w:rsidRPr="00D267BF">
        <w:rPr>
          <w:rFonts w:ascii="Arial" w:hAnsi="Arial" w:cs="Arial"/>
          <w:lang w:val="sr-Cyrl-CS"/>
        </w:rPr>
        <w:t>Елаборат заштите од пожара</w:t>
      </w:r>
    </w:p>
    <w:p w:rsidR="006531BB" w:rsidRDefault="006531BB" w:rsidP="006531BB">
      <w:pPr>
        <w:pStyle w:val="ListParagraph"/>
        <w:ind w:right="188"/>
        <w:jc w:val="both"/>
        <w:rPr>
          <w:rFonts w:ascii="Arial" w:hAnsi="Arial" w:cs="Arial"/>
          <w:lang w:val="sr-Cyrl-CS"/>
        </w:rPr>
      </w:pPr>
      <w:r w:rsidRPr="00D267BF">
        <w:rPr>
          <w:rFonts w:ascii="Arial" w:hAnsi="Arial" w:cs="Arial"/>
          <w:lang w:val="sr-Cyrl-CS"/>
        </w:rPr>
        <w:t>Главни пројекат заштите од пожара</w:t>
      </w:r>
    </w:p>
    <w:p w:rsidR="006531BB" w:rsidRDefault="006531BB" w:rsidP="006531BB">
      <w:pPr>
        <w:pStyle w:val="ListParagraph"/>
        <w:ind w:right="188"/>
        <w:jc w:val="both"/>
        <w:rPr>
          <w:rFonts w:ascii="Arial" w:hAnsi="Arial" w:cs="Arial"/>
          <w:lang w:val="sr-Cyrl-CS"/>
        </w:rPr>
      </w:pPr>
    </w:p>
    <w:p w:rsidR="006531BB" w:rsidRPr="003606FB" w:rsidRDefault="006531BB" w:rsidP="006531BB">
      <w:pPr>
        <w:numPr>
          <w:ilvl w:val="1"/>
          <w:numId w:val="44"/>
        </w:numPr>
        <w:suppressAutoHyphens w:val="0"/>
        <w:spacing w:line="276" w:lineRule="auto"/>
        <w:ind w:left="0" w:firstLine="0"/>
        <w:jc w:val="both"/>
        <w:rPr>
          <w:rFonts w:ascii="Arial" w:hAnsi="Arial" w:cs="Arial"/>
          <w:lang w:val="ru-RU"/>
        </w:rPr>
      </w:pPr>
      <w:r w:rsidRPr="003606FB">
        <w:rPr>
          <w:rFonts w:ascii="Arial" w:hAnsi="Arial" w:cs="Arial"/>
          <w:lang w:val="ru-RU"/>
        </w:rPr>
        <w:t xml:space="preserve">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обезбеђује инвеститор). </w:t>
      </w:r>
      <w:r w:rsidRPr="003606FB">
        <w:rPr>
          <w:rFonts w:ascii="Arial" w:hAnsi="Arial" w:cs="Arial"/>
          <w:color w:val="000000"/>
          <w:lang w:val="ru-RU"/>
        </w:rPr>
        <w:t>Понуда треба да укључи и цену за све потребне измене и допуне документације у току спровођења Обједињене процедуре до добијања Грађевинске дозволе и Решења о сагласн</w:t>
      </w:r>
      <w:r>
        <w:rPr>
          <w:rFonts w:ascii="Arial" w:hAnsi="Arial" w:cs="Arial"/>
          <w:color w:val="000000"/>
          <w:lang w:val="ru-RU"/>
        </w:rPr>
        <w:t>о</w:t>
      </w:r>
      <w:r w:rsidRPr="003606FB">
        <w:rPr>
          <w:rFonts w:ascii="Arial" w:hAnsi="Arial" w:cs="Arial"/>
          <w:color w:val="000000"/>
          <w:lang w:val="ru-RU"/>
        </w:rPr>
        <w:t>соти Сектора за ванредне ситуације на пројектну документацију</w:t>
      </w:r>
      <w:r>
        <w:rPr>
          <w:rFonts w:ascii="Arial" w:hAnsi="Arial" w:cs="Arial"/>
          <w:color w:val="000000"/>
          <w:lang w:val="ru-RU"/>
        </w:rPr>
        <w:t>.</w:t>
      </w:r>
    </w:p>
    <w:p w:rsidR="006531BB" w:rsidRPr="009B54B8" w:rsidRDefault="006531BB" w:rsidP="006531BB">
      <w:pPr>
        <w:spacing w:line="276" w:lineRule="auto"/>
        <w:jc w:val="both"/>
        <w:rPr>
          <w:rFonts w:ascii="Arial" w:hAnsi="Arial" w:cs="Arial"/>
          <w:color w:val="000000"/>
          <w:lang w:val="sr-Cyrl-CS"/>
        </w:rPr>
      </w:pPr>
      <w:r w:rsidRPr="00D267BF">
        <w:rPr>
          <w:rFonts w:ascii="Arial" w:hAnsi="Arial" w:cs="Arial"/>
          <w:lang w:val="ru-RU"/>
        </w:rPr>
        <w:t xml:space="preserve">1.2. Обилазак локације је </w:t>
      </w:r>
      <w:r w:rsidRPr="00CD75D4">
        <w:rPr>
          <w:rFonts w:ascii="Arial" w:hAnsi="Arial" w:cs="Arial"/>
          <w:lang w:val="ru-RU"/>
        </w:rPr>
        <w:t>пожељан али није обавезан</w:t>
      </w:r>
      <w:r w:rsidRPr="00D267BF">
        <w:rPr>
          <w:rFonts w:ascii="Arial" w:hAnsi="Arial" w:cs="Arial"/>
          <w:lang w:val="ru-RU"/>
        </w:rPr>
        <w:t xml:space="preserve">. </w:t>
      </w:r>
      <w:r w:rsidRPr="00491609">
        <w:rPr>
          <w:rFonts w:ascii="Arial" w:hAnsi="Arial" w:cs="Arial"/>
          <w:color w:val="000000"/>
          <w:lang w:val="sr-Cyrl-CS"/>
        </w:rPr>
        <w:t>Препорука је да пројектант треба да обиђе локацију да би се детаљније упознао са условима локације.</w:t>
      </w:r>
    </w:p>
    <w:p w:rsidR="006531BB" w:rsidRPr="00D267BF" w:rsidRDefault="006531BB" w:rsidP="006531BB">
      <w:pPr>
        <w:spacing w:line="276" w:lineRule="auto"/>
        <w:jc w:val="both"/>
        <w:rPr>
          <w:rFonts w:ascii="Arial" w:hAnsi="Arial" w:cs="Arial"/>
          <w:lang w:val="ru-RU"/>
        </w:rPr>
      </w:pPr>
      <w:r w:rsidRPr="00D267BF">
        <w:rPr>
          <w:rFonts w:ascii="Arial" w:hAnsi="Arial" w:cs="Arial"/>
          <w:lang w:val="ru-RU"/>
        </w:rPr>
        <w:t>1.3.</w:t>
      </w:r>
      <w:r w:rsidRPr="00CD75D4">
        <w:rPr>
          <w:rFonts w:ascii="Arial" w:hAnsi="Arial" w:cs="Arial"/>
          <w:lang w:val="ru-RU"/>
        </w:rPr>
        <w:t xml:space="preserve"> </w:t>
      </w:r>
      <w:r w:rsidRPr="00D267BF">
        <w:rPr>
          <w:rFonts w:ascii="Arial" w:hAnsi="Arial" w:cs="Arial"/>
          <w:lang w:val="ru-RU"/>
        </w:rPr>
        <w:t>Идејно решење (ИДР) и пројекат за грађевинску дозволу (ПГД) предати у штампаној - 1 примерак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w:t>
      </w:r>
      <w:r w:rsidRPr="00D267BF">
        <w:rPr>
          <w:rFonts w:ascii="Arial" w:hAnsi="Arial" w:cs="Arial"/>
        </w:rPr>
        <w:t>a</w:t>
      </w:r>
      <w:r w:rsidRPr="00D267BF">
        <w:rPr>
          <w:rFonts w:ascii="Arial" w:hAnsi="Arial" w:cs="Arial"/>
          <w:lang w:val="ru-RU"/>
        </w:rPr>
        <w:t xml:space="preserve"> пројекат за извођење (ПЗИ) у штампаној (3 примерка) и електронској верзији (</w:t>
      </w:r>
      <w:r w:rsidRPr="00D267BF">
        <w:rPr>
          <w:rFonts w:ascii="Arial" w:hAnsi="Arial" w:cs="Arial"/>
        </w:rPr>
        <w:t>dwg</w:t>
      </w:r>
      <w:r w:rsidRPr="00D267BF">
        <w:rPr>
          <w:rFonts w:ascii="Arial" w:hAnsi="Arial" w:cs="Arial"/>
          <w:lang w:val="ru-RU"/>
        </w:rPr>
        <w:t xml:space="preserve"> </w:t>
      </w:r>
      <w:r w:rsidRPr="00D267BF">
        <w:rPr>
          <w:rFonts w:ascii="Arial" w:hAnsi="Arial" w:cs="Arial"/>
        </w:rPr>
        <w:t>i</w:t>
      </w:r>
      <w:r w:rsidRPr="00D267BF">
        <w:rPr>
          <w:rFonts w:ascii="Arial" w:hAnsi="Arial" w:cs="Arial"/>
          <w:lang w:val="ru-RU"/>
        </w:rPr>
        <w:t xml:space="preserve"> </w:t>
      </w:r>
      <w:r w:rsidRPr="00D267BF">
        <w:rPr>
          <w:rFonts w:ascii="Arial" w:hAnsi="Arial" w:cs="Arial"/>
        </w:rPr>
        <w:t>pdf</w:t>
      </w:r>
      <w:r w:rsidRPr="00D267BF">
        <w:rPr>
          <w:rFonts w:ascii="Arial" w:hAnsi="Arial" w:cs="Arial"/>
          <w:lang w:val="ru-RU"/>
        </w:rPr>
        <w:t xml:space="preserve">). Све предмере и предрачуне предати посебно у </w:t>
      </w:r>
      <w:r w:rsidRPr="00D267BF">
        <w:rPr>
          <w:rFonts w:ascii="Arial" w:hAnsi="Arial" w:cs="Arial"/>
        </w:rPr>
        <w:t>xls</w:t>
      </w:r>
      <w:r>
        <w:rPr>
          <w:rFonts w:ascii="Arial" w:hAnsi="Arial" w:cs="Arial"/>
        </w:rPr>
        <w:t>x</w:t>
      </w:r>
      <w:r w:rsidRPr="00941D03">
        <w:rPr>
          <w:rFonts w:ascii="Arial" w:hAnsi="Arial" w:cs="Arial"/>
          <w:lang w:val="ru-RU"/>
        </w:rPr>
        <w:t>.(</w:t>
      </w:r>
      <w:r w:rsidRPr="00491609">
        <w:rPr>
          <w:rFonts w:ascii="Arial" w:hAnsi="Arial" w:cs="Arial"/>
        </w:rPr>
        <w:t>Excel</w:t>
      </w:r>
      <w:r w:rsidRPr="00941D03">
        <w:rPr>
          <w:rFonts w:ascii="Arial" w:hAnsi="Arial" w:cs="Arial"/>
          <w:lang w:val="ru-RU"/>
        </w:rPr>
        <w:t xml:space="preserve">) и </w:t>
      </w:r>
      <w:r>
        <w:rPr>
          <w:rFonts w:ascii="Arial" w:hAnsi="Arial" w:cs="Arial"/>
        </w:rPr>
        <w:t>doc</w:t>
      </w:r>
      <w:proofErr w:type="gramStart"/>
      <w:r w:rsidRPr="00941D03">
        <w:rPr>
          <w:rFonts w:ascii="Arial" w:hAnsi="Arial" w:cs="Arial"/>
          <w:lang w:val="ru-RU"/>
        </w:rPr>
        <w:t>.(</w:t>
      </w:r>
      <w:proofErr w:type="gramEnd"/>
      <w:r>
        <w:rPr>
          <w:rFonts w:ascii="Arial" w:hAnsi="Arial" w:cs="Arial"/>
        </w:rPr>
        <w:t>Word</w:t>
      </w:r>
      <w:r w:rsidRPr="00CD75D4">
        <w:rPr>
          <w:rFonts w:ascii="Arial" w:hAnsi="Arial" w:cs="Arial"/>
          <w:lang w:val="ru-RU"/>
        </w:rPr>
        <w:t>)</w:t>
      </w:r>
      <w:r w:rsidRPr="00D267BF">
        <w:rPr>
          <w:rFonts w:ascii="Arial" w:hAnsi="Arial" w:cs="Arial"/>
          <w:lang w:val="ru-RU"/>
        </w:rPr>
        <w:t xml:space="preserve"> формату.</w:t>
      </w:r>
    </w:p>
    <w:p w:rsidR="006531BB" w:rsidRPr="00427B8E" w:rsidRDefault="006531BB" w:rsidP="006531BB">
      <w:pPr>
        <w:spacing w:line="276" w:lineRule="auto"/>
        <w:jc w:val="both"/>
        <w:rPr>
          <w:rFonts w:ascii="Arial" w:hAnsi="Arial" w:cs="Arial"/>
          <w:color w:val="FF0000"/>
          <w:sz w:val="36"/>
          <w:szCs w:val="36"/>
        </w:rPr>
      </w:pPr>
      <w:r w:rsidRPr="00D267BF">
        <w:rPr>
          <w:rFonts w:ascii="Arial" w:hAnsi="Arial" w:cs="Arial"/>
          <w:lang w:val="ru-RU"/>
        </w:rPr>
        <w:t>1.4. Потребне лиценце: Пројектантске (300</w:t>
      </w:r>
      <w:r>
        <w:rPr>
          <w:rFonts w:ascii="Arial" w:hAnsi="Arial" w:cs="Arial"/>
          <w:lang w:val="ru-RU"/>
        </w:rPr>
        <w:t xml:space="preserve"> или 301 или 302 или 317</w:t>
      </w:r>
      <w:r w:rsidRPr="00D267BF">
        <w:rPr>
          <w:rFonts w:ascii="Arial" w:hAnsi="Arial" w:cs="Arial"/>
          <w:lang w:val="ru-RU"/>
        </w:rPr>
        <w:t>, 310 или 311</w:t>
      </w:r>
      <w:r>
        <w:rPr>
          <w:rFonts w:ascii="Arial" w:hAnsi="Arial" w:cs="Arial"/>
          <w:lang w:val="ru-RU"/>
        </w:rPr>
        <w:t xml:space="preserve"> или 317</w:t>
      </w:r>
      <w:r w:rsidRPr="00D267BF">
        <w:rPr>
          <w:rFonts w:ascii="Arial" w:hAnsi="Arial" w:cs="Arial"/>
          <w:lang w:val="ru-RU"/>
        </w:rPr>
        <w:t xml:space="preserve">, 314, 350, 353, 330, 333, 381), </w:t>
      </w:r>
      <w:r>
        <w:rPr>
          <w:rFonts w:ascii="Arial" w:hAnsi="Arial" w:cs="Arial"/>
          <w:lang w:val="ru-RU"/>
        </w:rPr>
        <w:t>Одговарајуће Решење МУП-а РС за</w:t>
      </w:r>
      <w:r w:rsidRPr="00D267BF">
        <w:rPr>
          <w:rFonts w:ascii="Arial" w:hAnsi="Arial" w:cs="Arial"/>
          <w:lang w:val="ru-RU"/>
        </w:rPr>
        <w:t xml:space="preserve"> </w:t>
      </w:r>
      <w:r>
        <w:rPr>
          <w:rFonts w:ascii="Arial" w:hAnsi="Arial" w:cs="Arial"/>
          <w:lang w:val="ru-RU"/>
        </w:rPr>
        <w:t>израду главног пројекта заштите од пожара</w:t>
      </w:r>
      <w:r w:rsidRPr="00D267BF">
        <w:rPr>
          <w:rFonts w:ascii="Arial" w:hAnsi="Arial" w:cs="Arial"/>
          <w:lang w:val="ru-RU"/>
        </w:rPr>
        <w:t xml:space="preserve"> </w:t>
      </w:r>
      <w:r>
        <w:rPr>
          <w:rFonts w:ascii="Arial" w:hAnsi="Arial" w:cs="Arial"/>
          <w:lang w:val="ru-RU"/>
        </w:rPr>
        <w:t xml:space="preserve">и </w:t>
      </w:r>
      <w:r w:rsidRPr="00D267BF">
        <w:rPr>
          <w:rFonts w:ascii="Arial" w:hAnsi="Arial" w:cs="Arial"/>
          <w:lang w:val="ru-RU"/>
        </w:rPr>
        <w:t>пројектовање посебних система и мера заштите од пожара</w:t>
      </w:r>
      <w:r w:rsidRPr="00CD75D4">
        <w:rPr>
          <w:rFonts w:ascii="Arial" w:hAnsi="Arial" w:cs="Arial"/>
          <w:lang w:val="ru-RU"/>
        </w:rPr>
        <w:t>.</w:t>
      </w:r>
    </w:p>
    <w:p w:rsidR="006531BB" w:rsidRPr="00FB42D3" w:rsidRDefault="006531BB" w:rsidP="006531BB">
      <w:pPr>
        <w:spacing w:line="276" w:lineRule="auto"/>
        <w:jc w:val="both"/>
        <w:rPr>
          <w:rFonts w:ascii="Arial" w:hAnsi="Arial" w:cs="Arial"/>
          <w:color w:val="000000"/>
          <w:lang w:val="ru-RU"/>
        </w:rPr>
      </w:pPr>
      <w:r w:rsidRPr="00FB42D3">
        <w:rPr>
          <w:rFonts w:ascii="Arial" w:hAnsi="Arial" w:cs="Arial"/>
          <w:color w:val="000000"/>
          <w:lang w:val="ru-RU"/>
        </w:rPr>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ПГД-а на сагласност, </w:t>
      </w:r>
      <w:r w:rsidRPr="00FB42D3">
        <w:rPr>
          <w:rFonts w:ascii="Arial" w:hAnsi="Arial" w:cs="Arial"/>
          <w:iCs/>
          <w:color w:val="000000"/>
          <w:lang w:val="ru-RU"/>
        </w:rPr>
        <w:t>израдити ПГД и</w:t>
      </w:r>
      <w:r w:rsidRPr="00FB42D3">
        <w:rPr>
          <w:rFonts w:ascii="Arial" w:hAnsi="Arial" w:cs="Arial"/>
          <w:i/>
          <w:iCs/>
          <w:color w:val="000000"/>
          <w:lang w:val="ru-RU"/>
        </w:rPr>
        <w:t xml:space="preserve"> </w:t>
      </w:r>
      <w:r w:rsidRPr="00FB42D3">
        <w:rPr>
          <w:rFonts w:ascii="Arial" w:hAnsi="Arial" w:cs="Arial"/>
          <w:color w:val="000000"/>
          <w:lang w:val="ru-RU"/>
        </w:rPr>
        <w:t>поднети захтев за ГД. По добијању Грађевинске дозволе изради</w:t>
      </w:r>
      <w:r>
        <w:rPr>
          <w:rFonts w:ascii="Arial" w:hAnsi="Arial" w:cs="Arial"/>
          <w:color w:val="000000"/>
          <w:lang w:val="ru-RU"/>
        </w:rPr>
        <w:t>ти</w:t>
      </w:r>
      <w:r w:rsidRPr="00FB42D3">
        <w:rPr>
          <w:rFonts w:ascii="Arial" w:hAnsi="Arial" w:cs="Arial"/>
          <w:color w:val="000000"/>
          <w:lang w:val="ru-RU"/>
        </w:rPr>
        <w:t xml:space="preserve"> ПЗИ у року од 30 дана и предати захтев за сагласност МУП на документцију у систему обједињне процедуре. </w:t>
      </w:r>
      <w:r>
        <w:rPr>
          <w:rFonts w:ascii="Arial" w:hAnsi="Arial" w:cs="Arial"/>
          <w:color w:val="000000"/>
          <w:lang w:val="ru-RU"/>
        </w:rPr>
        <w:t>Максималан</w:t>
      </w:r>
      <w:r>
        <w:rPr>
          <w:rFonts w:ascii="Arial" w:hAnsi="Arial" w:cs="Arial"/>
          <w:color w:val="000000"/>
        </w:rPr>
        <w:t xml:space="preserve"> рок за израду комплетне пројектно техничке документације је 150 дана.</w:t>
      </w:r>
      <w:r>
        <w:rPr>
          <w:rFonts w:ascii="Arial" w:hAnsi="Arial" w:cs="Arial"/>
          <w:color w:val="000000"/>
          <w:lang w:val="ru-RU"/>
        </w:rPr>
        <w:t xml:space="preserve"> </w:t>
      </w:r>
    </w:p>
    <w:p w:rsidR="006531BB" w:rsidRPr="00D267BF" w:rsidRDefault="006531BB" w:rsidP="006531BB">
      <w:pPr>
        <w:spacing w:before="120" w:after="120" w:line="276" w:lineRule="auto"/>
        <w:ind w:right="4"/>
        <w:jc w:val="both"/>
        <w:rPr>
          <w:rFonts w:ascii="Arial" w:hAnsi="Arial" w:cs="Arial"/>
          <w:b/>
          <w:lang w:val="sr-Cyrl-CS"/>
        </w:rPr>
      </w:pPr>
      <w:r w:rsidRPr="00D267BF">
        <w:rPr>
          <w:rFonts w:ascii="Arial" w:hAnsi="Arial" w:cs="Arial"/>
          <w:b/>
          <w:lang w:val="sr-Cyrl-CS"/>
        </w:rPr>
        <w:t>Законска регулатива</w:t>
      </w:r>
    </w:p>
    <w:p w:rsidR="006531BB" w:rsidRPr="00CD75D4" w:rsidRDefault="006531BB" w:rsidP="006531BB">
      <w:pPr>
        <w:spacing w:line="276" w:lineRule="auto"/>
        <w:ind w:right="-1" w:firstLine="720"/>
        <w:jc w:val="both"/>
        <w:rPr>
          <w:rFonts w:ascii="Arial" w:hAnsi="Arial" w:cs="Arial"/>
          <w:color w:val="000000"/>
          <w:lang w:val="ru-RU"/>
        </w:rPr>
      </w:pPr>
      <w:r w:rsidRPr="00D267BF">
        <w:rPr>
          <w:rFonts w:ascii="Arial" w:hAnsi="Arial" w:cs="Arial"/>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w:t>
      </w:r>
      <w:r w:rsidRPr="00D267BF">
        <w:rPr>
          <w:rFonts w:ascii="Arial" w:hAnsi="Arial" w:cs="Arial"/>
          <w:lang w:val="sr-Cyrl-CS"/>
        </w:rPr>
        <w:lastRenderedPageBreak/>
        <w:t xml:space="preserve">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3511B2">
        <w:rPr>
          <w:rFonts w:ascii="Arial" w:hAnsi="Arial" w:cs="Arial"/>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w:t>
      </w:r>
    </w:p>
    <w:p w:rsidR="006531BB" w:rsidRPr="00CD75D4" w:rsidRDefault="006531BB" w:rsidP="006531BB">
      <w:pPr>
        <w:spacing w:line="276" w:lineRule="auto"/>
        <w:ind w:right="-1"/>
        <w:jc w:val="both"/>
        <w:rPr>
          <w:rFonts w:ascii="Arial" w:hAnsi="Arial" w:cs="Arial"/>
          <w:color w:val="000000"/>
          <w:lang w:val="ru-RU"/>
        </w:rPr>
      </w:pPr>
    </w:p>
    <w:p w:rsidR="006531BB" w:rsidRPr="006C1F0B" w:rsidRDefault="006531BB" w:rsidP="006531BB">
      <w:pPr>
        <w:suppressAutoHyphens w:val="0"/>
        <w:autoSpaceDE w:val="0"/>
        <w:autoSpaceDN w:val="0"/>
        <w:adjustRightInd w:val="0"/>
        <w:spacing w:line="276" w:lineRule="auto"/>
        <w:jc w:val="center"/>
        <w:rPr>
          <w:rFonts w:ascii="Arial" w:eastAsia="Calibri" w:hAnsi="Arial" w:cs="Arial"/>
          <w:b/>
          <w:bCs/>
          <w:lang w:val="en-US" w:eastAsia="en-US"/>
        </w:rPr>
      </w:pPr>
      <w:r w:rsidRPr="006C1F0B">
        <w:rPr>
          <w:rFonts w:ascii="Arial" w:eastAsia="Arial-BoldMT" w:hAnsi="Arial" w:cs="Arial"/>
          <w:b/>
          <w:bCs/>
          <w:lang w:val="en-US" w:eastAsia="en-US"/>
        </w:rPr>
        <w:t xml:space="preserve">ТЕХНИЧКИ </w:t>
      </w:r>
      <w:r w:rsidRPr="006C1F0B">
        <w:rPr>
          <w:rFonts w:ascii="Arial" w:eastAsia="Calibri" w:hAnsi="Arial" w:cs="Arial"/>
          <w:b/>
          <w:bCs/>
          <w:lang w:val="en-US" w:eastAsia="en-US"/>
        </w:rPr>
        <w:t>ОПИС</w:t>
      </w:r>
    </w:p>
    <w:p w:rsidR="006531BB" w:rsidRPr="006C1F0B" w:rsidRDefault="006531BB" w:rsidP="006531BB">
      <w:pPr>
        <w:suppressAutoHyphens w:val="0"/>
        <w:autoSpaceDE w:val="0"/>
        <w:autoSpaceDN w:val="0"/>
        <w:adjustRightInd w:val="0"/>
        <w:spacing w:line="276" w:lineRule="auto"/>
        <w:jc w:val="center"/>
        <w:rPr>
          <w:rFonts w:ascii="Arial" w:eastAsia="Calibri" w:hAnsi="Arial" w:cs="Arial"/>
          <w:b/>
          <w:bCs/>
          <w:lang w:val="en-US" w:eastAsia="en-US"/>
        </w:rPr>
      </w:pPr>
      <w:r w:rsidRPr="006C1F0B">
        <w:rPr>
          <w:rFonts w:ascii="Arial" w:eastAsia="Calibri" w:hAnsi="Arial" w:cs="Arial"/>
          <w:b/>
          <w:bCs/>
          <w:lang w:val="en-US" w:eastAsia="en-US"/>
        </w:rPr>
        <w:t>ЛОКАЦИЈА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lang w:val="ru-RU" w:eastAsia="en-US"/>
        </w:rPr>
        <w:t>Постојећи објекат Предшколске установе “Полетарац“ у Љубовији је на локацији три парцеле: КП 469/3, КП 502/5 и КП 502/11 К.О Љубовиј. Објекат се граничи са јужне стране Немањином улицом, са западне стране Улицом Десанке Максимовић, са истоичне стране КО 42/1, КП 502/12 и КП 503/5 КО Љубовија, са северне стране КП 447, КП 451/1, КП 460, КП 461. КП 462 КП 468 КО Љубовија. Са северне и источне стране су породичне</w:t>
      </w:r>
      <w:r>
        <w:rPr>
          <w:rFonts w:ascii="Arial" w:eastAsia="Calibri" w:hAnsi="Arial" w:cs="Arial"/>
          <w:lang w:val="ru-RU" w:eastAsia="en-US"/>
        </w:rPr>
        <w:t xml:space="preserve"> </w:t>
      </w:r>
      <w:r w:rsidRPr="00CD75D4">
        <w:rPr>
          <w:rFonts w:ascii="Arial" w:eastAsia="Calibri" w:hAnsi="Arial" w:cs="Arial"/>
          <w:lang w:val="ru-RU" w:eastAsia="en-US"/>
        </w:rPr>
        <w:t>куће намењене индивидуалном становању.</w:t>
      </w:r>
    </w:p>
    <w:p w:rsidR="006531BB" w:rsidRPr="00CD75D4" w:rsidRDefault="006531BB" w:rsidP="006531BB">
      <w:pPr>
        <w:suppressAutoHyphens w:val="0"/>
        <w:autoSpaceDE w:val="0"/>
        <w:autoSpaceDN w:val="0"/>
        <w:adjustRightInd w:val="0"/>
        <w:spacing w:line="276" w:lineRule="auto"/>
        <w:jc w:val="center"/>
        <w:rPr>
          <w:rFonts w:ascii="Arial" w:eastAsia="Calibri" w:hAnsi="Arial" w:cs="Arial"/>
          <w:b/>
          <w:bCs/>
          <w:lang w:val="ru-RU" w:eastAsia="en-US"/>
        </w:rPr>
      </w:pPr>
      <w:r w:rsidRPr="00CD75D4">
        <w:rPr>
          <w:rFonts w:ascii="Arial" w:eastAsia="Calibri" w:hAnsi="Arial" w:cs="Arial"/>
          <w:b/>
          <w:bCs/>
          <w:lang w:val="ru-RU" w:eastAsia="en-US"/>
        </w:rPr>
        <w:t>МИКРОЛОКАЦИЈА И ДИСПОЗИЦИЈА ОБЈЕКТА</w:t>
      </w:r>
    </w:p>
    <w:p w:rsidR="006531BB"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lang w:val="ru-RU" w:eastAsia="en-US"/>
        </w:rPr>
        <w:t xml:space="preserve">Објекат дечјег обданишта је лоциран у насељеном месту Љубовија. </w:t>
      </w:r>
      <w:r w:rsidRPr="00974235">
        <w:rPr>
          <w:rFonts w:ascii="Arial" w:eastAsia="Calibri" w:hAnsi="Arial" w:cs="Arial"/>
          <w:lang w:val="ru-RU" w:eastAsia="en-US"/>
        </w:rPr>
        <w:t>Налази се централном</w:t>
      </w:r>
      <w:r>
        <w:rPr>
          <w:rFonts w:ascii="Arial" w:eastAsia="Calibri" w:hAnsi="Arial" w:cs="Arial"/>
          <w:lang w:eastAsia="en-US"/>
        </w:rPr>
        <w:t xml:space="preserve"> </w:t>
      </w:r>
      <w:r w:rsidRPr="00CD75D4">
        <w:rPr>
          <w:rFonts w:ascii="Arial" w:eastAsia="Calibri" w:hAnsi="Arial" w:cs="Arial"/>
          <w:lang w:val="ru-RU" w:eastAsia="en-US"/>
        </w:rPr>
        <w:t xml:space="preserve">делу града. Насеље и подруче око објека је </w:t>
      </w:r>
      <w:r>
        <w:rPr>
          <w:rFonts w:ascii="Arial" w:eastAsia="Calibri" w:hAnsi="Arial" w:cs="Arial"/>
          <w:lang w:val="ru-RU" w:eastAsia="en-US"/>
        </w:rPr>
        <w:t>густо изграђ</w:t>
      </w:r>
      <w:r w:rsidRPr="00CD75D4">
        <w:rPr>
          <w:rFonts w:ascii="Arial" w:eastAsia="Calibri" w:hAnsi="Arial" w:cs="Arial"/>
          <w:lang w:val="ru-RU" w:eastAsia="en-US"/>
        </w:rPr>
        <w:t>ено и претежно намењено индивидуалном и колективном становању.</w:t>
      </w:r>
    </w:p>
    <w:p w:rsidR="006531BB" w:rsidRPr="00CD75D4" w:rsidRDefault="006531BB" w:rsidP="006531BB">
      <w:pPr>
        <w:suppressAutoHyphens w:val="0"/>
        <w:autoSpaceDE w:val="0"/>
        <w:autoSpaceDN w:val="0"/>
        <w:adjustRightInd w:val="0"/>
        <w:spacing w:line="276" w:lineRule="auto"/>
        <w:jc w:val="center"/>
        <w:rPr>
          <w:rFonts w:ascii="Arial" w:eastAsia="Calibri" w:hAnsi="Arial" w:cs="Arial"/>
          <w:b/>
          <w:bCs/>
          <w:lang w:val="ru-RU" w:eastAsia="en-US"/>
        </w:rPr>
      </w:pPr>
      <w:r w:rsidRPr="00CD75D4">
        <w:rPr>
          <w:rFonts w:ascii="Arial" w:eastAsia="Calibri" w:hAnsi="Arial" w:cs="Arial"/>
          <w:b/>
          <w:bCs/>
          <w:lang w:val="ru-RU" w:eastAsia="en-US"/>
        </w:rPr>
        <w:t>ДЕЛОВИ КОНСТРУКЦИЈЕ КОЈИ СЕ УКЛАЊАЈУ</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Спољни зидови</w:t>
      </w:r>
      <w:r w:rsidRPr="00CD75D4">
        <w:rPr>
          <w:rFonts w:ascii="Arial" w:eastAsia="Calibri" w:hAnsi="Arial" w:cs="Arial"/>
          <w:lang w:val="ru-RU" w:eastAsia="en-US"/>
        </w:rPr>
        <w:t>: Спољни зидови од гитер блокова дебљине 25 цм се руше у делу прилагођавања спратне висине за формирање армиранобетонске плоче изнад приземља.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lang w:val="ru-RU" w:eastAsia="en-US"/>
        </w:rPr>
        <w:t>Руши се све изнад висине +2,50 м од коте приземља.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Преградни зидови: </w:t>
      </w:r>
      <w:r w:rsidRPr="00CD75D4">
        <w:rPr>
          <w:rFonts w:ascii="Arial" w:eastAsia="Calibri" w:hAnsi="Arial" w:cs="Arial"/>
          <w:lang w:val="ru-RU" w:eastAsia="en-US"/>
        </w:rPr>
        <w:t xml:space="preserve">Преградни зидови се уклањају у делу реконструкције ради функционалне организације простора, као и </w:t>
      </w:r>
      <w:r>
        <w:rPr>
          <w:rFonts w:ascii="Arial" w:eastAsia="Calibri" w:hAnsi="Arial" w:cs="Arial"/>
          <w:lang w:val="ru-RU" w:eastAsia="en-US"/>
        </w:rPr>
        <w:t>остали</w:t>
      </w:r>
      <w:r w:rsidRPr="00CD75D4">
        <w:rPr>
          <w:rFonts w:ascii="Arial" w:eastAsia="Calibri" w:hAnsi="Arial" w:cs="Arial"/>
          <w:lang w:val="ru-RU" w:eastAsia="en-US"/>
        </w:rPr>
        <w:t xml:space="preserve"> преградни зидови изнад висине +2,80 м од коте пода приземља да би се формирала армиранобетонска плоча изнад приземља.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Греде: </w:t>
      </w:r>
      <w:r w:rsidRPr="00CD75D4">
        <w:rPr>
          <w:rFonts w:ascii="Arial" w:eastAsia="Calibri" w:hAnsi="Arial" w:cs="Arial"/>
          <w:lang w:val="ru-RU" w:eastAsia="en-US"/>
        </w:rPr>
        <w:t>Греде рушити у делу пр</w:t>
      </w:r>
      <w:r>
        <w:rPr>
          <w:rFonts w:ascii="Arial" w:eastAsia="Calibri" w:hAnsi="Arial" w:cs="Arial"/>
          <w:lang w:val="ru-RU" w:eastAsia="en-US"/>
        </w:rPr>
        <w:t>илагођ</w:t>
      </w:r>
      <w:r w:rsidRPr="00CD75D4">
        <w:rPr>
          <w:rFonts w:ascii="Arial" w:eastAsia="Calibri" w:hAnsi="Arial" w:cs="Arial"/>
          <w:lang w:val="ru-RU" w:eastAsia="en-US"/>
        </w:rPr>
        <w:t>авања новопројектованом стању и формирања нових греда у међуспратну конструкцију изнад приземља. Рушење извести пажљиво, а арматуру свих постојећих стубова оставити у дужини најмање 80 цм да би се могла наставити новом арматуром конструкције.</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Међуспратна конструкција: </w:t>
      </w:r>
      <w:r w:rsidRPr="00CD75D4">
        <w:rPr>
          <w:rFonts w:ascii="Arial" w:eastAsia="Calibri" w:hAnsi="Arial" w:cs="Arial"/>
          <w:lang w:val="ru-RU" w:eastAsia="en-US"/>
        </w:rPr>
        <w:t>Међуспратна конструкција од пуне косе АБ плоче дебљине 15 цм, руши се комплетно.</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Кровна конструкција: </w:t>
      </w:r>
      <w:r w:rsidRPr="00CD75D4">
        <w:rPr>
          <w:rFonts w:ascii="Arial" w:eastAsia="Calibri" w:hAnsi="Arial" w:cs="Arial"/>
          <w:lang w:val="ru-RU" w:eastAsia="en-US"/>
        </w:rPr>
        <w:t>Коса плоча са покривачем од ребрастог лима уклања се цела.</w:t>
      </w:r>
    </w:p>
    <w:p w:rsidR="006531BB" w:rsidRPr="00CD75D4" w:rsidRDefault="006531BB" w:rsidP="006531BB">
      <w:pPr>
        <w:suppressAutoHyphens w:val="0"/>
        <w:autoSpaceDE w:val="0"/>
        <w:autoSpaceDN w:val="0"/>
        <w:adjustRightInd w:val="0"/>
        <w:spacing w:line="276" w:lineRule="auto"/>
        <w:jc w:val="center"/>
        <w:rPr>
          <w:rFonts w:ascii="Arial" w:eastAsia="Calibri" w:hAnsi="Arial" w:cs="Arial"/>
          <w:b/>
          <w:bCs/>
          <w:lang w:val="ru-RU" w:eastAsia="en-US"/>
        </w:rPr>
      </w:pPr>
      <w:r w:rsidRPr="00CD75D4">
        <w:rPr>
          <w:rFonts w:ascii="Arial" w:eastAsia="Arial-BoldMT" w:hAnsi="Arial" w:cs="Arial"/>
          <w:b/>
          <w:bCs/>
          <w:lang w:val="ru-RU" w:eastAsia="en-US"/>
        </w:rPr>
        <w:lastRenderedPageBreak/>
        <w:t xml:space="preserve">УНУТРАШЊА ЗАВРШНА </w:t>
      </w:r>
      <w:r w:rsidRPr="00CD75D4">
        <w:rPr>
          <w:rFonts w:ascii="Arial" w:eastAsia="Calibri" w:hAnsi="Arial" w:cs="Arial"/>
          <w:b/>
          <w:bCs/>
          <w:lang w:val="ru-RU" w:eastAsia="en-US"/>
        </w:rPr>
        <w:t>ОБРАДА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Плафон: </w:t>
      </w:r>
      <w:r w:rsidRPr="00CD75D4">
        <w:rPr>
          <w:rFonts w:ascii="Arial" w:eastAsia="Calibri" w:hAnsi="Arial" w:cs="Arial"/>
          <w:lang w:val="ru-RU" w:eastAsia="en-US"/>
        </w:rPr>
        <w:t>Уклања се</w:t>
      </w:r>
      <w:r>
        <w:rPr>
          <w:rFonts w:ascii="Arial" w:eastAsia="Calibri" w:hAnsi="Arial" w:cs="Arial"/>
          <w:lang w:val="ru-RU" w:eastAsia="en-US"/>
        </w:rPr>
        <w:t xml:space="preserve">. </w:t>
      </w:r>
      <w:r w:rsidRPr="00CD75D4">
        <w:rPr>
          <w:rFonts w:ascii="Arial" w:eastAsia="Calibri" w:hAnsi="Arial" w:cs="Arial"/>
          <w:b/>
          <w:bCs/>
          <w:lang w:val="ru-RU" w:eastAsia="en-US"/>
        </w:rPr>
        <w:t xml:space="preserve">Подови: </w:t>
      </w:r>
      <w:r w:rsidRPr="00CD75D4">
        <w:rPr>
          <w:rFonts w:ascii="Arial" w:eastAsia="Calibri" w:hAnsi="Arial" w:cs="Arial"/>
          <w:lang w:val="ru-RU" w:eastAsia="en-US"/>
        </w:rPr>
        <w:t>Комплетне подне облоге и подлоге до слоја хидроизолације уклањају се</w:t>
      </w:r>
      <w:r>
        <w:rPr>
          <w:rFonts w:ascii="Arial" w:eastAsia="Calibri" w:hAnsi="Arial" w:cs="Arial"/>
          <w:lang w:val="ru-RU" w:eastAsia="en-US"/>
        </w:rPr>
        <w:t>.</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Столарија: </w:t>
      </w:r>
      <w:r w:rsidRPr="00CD75D4">
        <w:rPr>
          <w:rFonts w:ascii="Arial" w:eastAsia="Calibri" w:hAnsi="Arial" w:cs="Arial"/>
          <w:lang w:val="ru-RU" w:eastAsia="en-US"/>
        </w:rPr>
        <w:t>Демонтира се комплетна унутрашња столарија, која није за даљу употребу.</w:t>
      </w:r>
    </w:p>
    <w:p w:rsidR="006531BB" w:rsidRPr="00CD75D4" w:rsidRDefault="006531BB" w:rsidP="006531BB">
      <w:pPr>
        <w:suppressAutoHyphens w:val="0"/>
        <w:autoSpaceDE w:val="0"/>
        <w:autoSpaceDN w:val="0"/>
        <w:adjustRightInd w:val="0"/>
        <w:spacing w:line="276" w:lineRule="auto"/>
        <w:jc w:val="center"/>
        <w:rPr>
          <w:rFonts w:ascii="Arial" w:eastAsia="Calibri" w:hAnsi="Arial" w:cs="Arial"/>
          <w:b/>
          <w:bCs/>
          <w:lang w:val="ru-RU" w:eastAsia="en-US"/>
        </w:rPr>
      </w:pPr>
      <w:r w:rsidRPr="00CD75D4">
        <w:rPr>
          <w:rFonts w:ascii="Arial" w:eastAsia="Calibri" w:hAnsi="Arial" w:cs="Arial"/>
          <w:b/>
          <w:bCs/>
          <w:lang w:val="ru-RU" w:eastAsia="en-US"/>
        </w:rPr>
        <w:t xml:space="preserve">СПОЉНА </w:t>
      </w:r>
      <w:r w:rsidRPr="00CD75D4">
        <w:rPr>
          <w:rFonts w:ascii="Arial" w:eastAsia="Arial-BoldMT" w:hAnsi="Arial" w:cs="Arial"/>
          <w:b/>
          <w:bCs/>
          <w:lang w:val="ru-RU" w:eastAsia="en-US"/>
        </w:rPr>
        <w:t xml:space="preserve">ЗАВРШНА </w:t>
      </w:r>
      <w:r w:rsidRPr="00CD75D4">
        <w:rPr>
          <w:rFonts w:ascii="Arial" w:eastAsia="Calibri" w:hAnsi="Arial" w:cs="Arial"/>
          <w:b/>
          <w:bCs/>
          <w:lang w:val="ru-RU" w:eastAsia="en-US"/>
        </w:rPr>
        <w:t>ОБРАДА</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Arial-BoldMT" w:hAnsi="Arial" w:cs="Arial"/>
          <w:b/>
          <w:bCs/>
          <w:lang w:val="ru-RU" w:eastAsia="en-US"/>
        </w:rPr>
        <w:t xml:space="preserve">Кровни покривач: </w:t>
      </w:r>
      <w:r w:rsidRPr="00CD75D4">
        <w:rPr>
          <w:rFonts w:ascii="Arial" w:eastAsia="Calibri" w:hAnsi="Arial" w:cs="Arial"/>
          <w:lang w:val="ru-RU" w:eastAsia="en-US"/>
        </w:rPr>
        <w:t>Демонтира се комплетан покривач од ребрастог лима. Није за даљу</w:t>
      </w:r>
      <w:r>
        <w:rPr>
          <w:rFonts w:ascii="Arial" w:eastAsia="Calibri" w:hAnsi="Arial" w:cs="Arial"/>
          <w:lang w:val="ru-RU" w:eastAsia="en-US"/>
        </w:rPr>
        <w:t xml:space="preserve"> </w:t>
      </w:r>
      <w:r w:rsidRPr="00CD75D4">
        <w:rPr>
          <w:rFonts w:ascii="Arial" w:eastAsia="Calibri" w:hAnsi="Arial" w:cs="Arial"/>
          <w:lang w:val="ru-RU" w:eastAsia="en-US"/>
        </w:rPr>
        <w:t>употребу. Предвидети рециклажу.</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Фасадни зидови: </w:t>
      </w:r>
      <w:r w:rsidRPr="00CD75D4">
        <w:rPr>
          <w:rFonts w:ascii="Arial" w:eastAsia="Calibri" w:hAnsi="Arial" w:cs="Arial"/>
          <w:lang w:val="ru-RU" w:eastAsia="en-US"/>
        </w:rPr>
        <w:t>Уклања се комплетна фасадна обрада од полистирена дебљине 5цм.</w:t>
      </w:r>
    </w:p>
    <w:p w:rsidR="006531BB" w:rsidRPr="00CD75D4" w:rsidRDefault="006531BB" w:rsidP="006531BB">
      <w:pPr>
        <w:suppressAutoHyphens w:val="0"/>
        <w:autoSpaceDE w:val="0"/>
        <w:autoSpaceDN w:val="0"/>
        <w:adjustRightInd w:val="0"/>
        <w:spacing w:line="276" w:lineRule="auto"/>
        <w:jc w:val="both"/>
        <w:rPr>
          <w:rFonts w:ascii="Arial" w:eastAsia="Calibri" w:hAnsi="Arial" w:cs="Arial"/>
          <w:lang w:val="ru-RU" w:eastAsia="en-US"/>
        </w:rPr>
      </w:pPr>
      <w:r w:rsidRPr="00CD75D4">
        <w:rPr>
          <w:rFonts w:ascii="Arial" w:eastAsia="Calibri" w:hAnsi="Arial" w:cs="Arial"/>
          <w:b/>
          <w:bCs/>
          <w:lang w:val="ru-RU" w:eastAsia="en-US"/>
        </w:rPr>
        <w:t xml:space="preserve">Столарија: </w:t>
      </w:r>
      <w:r w:rsidRPr="00CD75D4">
        <w:rPr>
          <w:rFonts w:ascii="Arial" w:eastAsia="Calibri" w:hAnsi="Arial" w:cs="Arial"/>
          <w:lang w:val="ru-RU" w:eastAsia="en-US"/>
        </w:rPr>
        <w:t>Уклања се комплетна спољна столарија и није за даљу употребу.</w:t>
      </w:r>
    </w:p>
    <w:p w:rsidR="006531BB" w:rsidRPr="00D267BF" w:rsidRDefault="006531BB" w:rsidP="006531BB">
      <w:pPr>
        <w:spacing w:line="276" w:lineRule="auto"/>
        <w:ind w:right="-1"/>
        <w:jc w:val="both"/>
        <w:rPr>
          <w:rFonts w:ascii="Arial" w:hAnsi="Arial" w:cs="Arial"/>
          <w:color w:val="0070C0"/>
          <w:lang w:val="sr-Cyrl-CS"/>
        </w:rPr>
      </w:pPr>
    </w:p>
    <w:p w:rsidR="006531BB" w:rsidRPr="00BE325A" w:rsidRDefault="006531BB" w:rsidP="006531BB">
      <w:pPr>
        <w:pStyle w:val="Heading1"/>
        <w:spacing w:line="276" w:lineRule="auto"/>
        <w:rPr>
          <w:rFonts w:ascii="Arial" w:hAnsi="Arial" w:cs="Arial"/>
          <w:color w:val="000000"/>
        </w:rPr>
      </w:pPr>
      <w:r w:rsidRPr="00BE325A">
        <w:rPr>
          <w:rFonts w:ascii="Arial" w:hAnsi="Arial" w:cs="Arial"/>
          <w:color w:val="000000"/>
        </w:rPr>
        <w:t xml:space="preserve">СМЕРНИЦЕ ЗА </w:t>
      </w:r>
      <w:r w:rsidRPr="00BE325A">
        <w:rPr>
          <w:rFonts w:ascii="Arial" w:hAnsi="Arial" w:cs="Arial"/>
          <w:color w:val="000000"/>
          <w:spacing w:val="-5"/>
        </w:rPr>
        <w:t xml:space="preserve">ИЗРАДУ </w:t>
      </w:r>
      <w:r w:rsidRPr="00BE325A">
        <w:rPr>
          <w:rFonts w:ascii="Arial" w:hAnsi="Arial" w:cs="Arial"/>
          <w:color w:val="000000"/>
        </w:rPr>
        <w:t>ПРОЈЕКТНЕ ДОКУМЕНТАЦИЈЕ</w:t>
      </w:r>
    </w:p>
    <w:p w:rsidR="006531BB" w:rsidRPr="00BE325A" w:rsidRDefault="006531BB" w:rsidP="006531BB">
      <w:pPr>
        <w:spacing w:before="90" w:line="276" w:lineRule="auto"/>
        <w:ind w:right="232"/>
        <w:jc w:val="both"/>
        <w:rPr>
          <w:rFonts w:ascii="Arial" w:hAnsi="Arial" w:cs="Arial"/>
          <w:color w:val="000000"/>
          <w:lang w:val="ru-RU"/>
        </w:rPr>
      </w:pPr>
      <w:r w:rsidRPr="00BE325A">
        <w:rPr>
          <w:rFonts w:ascii="Arial" w:hAnsi="Arial" w:cs="Arial"/>
          <w:color w:val="000000"/>
          <w:lang w:val="ru-RU"/>
        </w:rPr>
        <w:t>НАПОМЕНА: У наставку пројектног задатка дате су опште смернице које треба применити у изради пројекте документације, према врсти и намени објекта. Део ових смерница који није примењив одредити након детаљног увида у постојеће стање објекта.</w:t>
      </w:r>
    </w:p>
    <w:p w:rsidR="006531BB" w:rsidRPr="00BE325A" w:rsidRDefault="006531BB" w:rsidP="006531BB">
      <w:pPr>
        <w:pStyle w:val="ListParagraph"/>
        <w:widowControl w:val="0"/>
        <w:tabs>
          <w:tab w:val="left" w:pos="400"/>
        </w:tabs>
        <w:autoSpaceDE w:val="0"/>
        <w:autoSpaceDN w:val="0"/>
        <w:ind w:left="0"/>
        <w:contextualSpacing w:val="0"/>
        <w:jc w:val="both"/>
        <w:rPr>
          <w:rFonts w:ascii="Arial" w:hAnsi="Arial" w:cs="Arial"/>
          <w:b/>
          <w:color w:val="000000"/>
          <w:lang w:val="ru-RU"/>
        </w:rPr>
      </w:pPr>
      <w:r w:rsidRPr="00BE325A">
        <w:rPr>
          <w:rFonts w:ascii="Arial" w:hAnsi="Arial" w:cs="Arial"/>
          <w:b/>
          <w:color w:val="000000"/>
          <w:lang w:val="ru-RU"/>
        </w:rPr>
        <w:t>-Обим</w:t>
      </w:r>
      <w:r w:rsidRPr="00BE325A">
        <w:rPr>
          <w:rFonts w:ascii="Arial" w:hAnsi="Arial" w:cs="Arial"/>
          <w:b/>
          <w:color w:val="000000"/>
          <w:spacing w:val="-2"/>
          <w:lang w:val="ru-RU"/>
        </w:rPr>
        <w:t xml:space="preserve"> </w:t>
      </w:r>
      <w:r w:rsidRPr="00BE325A">
        <w:rPr>
          <w:rFonts w:ascii="Arial" w:hAnsi="Arial" w:cs="Arial"/>
          <w:b/>
          <w:color w:val="000000"/>
          <w:lang w:val="ru-RU"/>
        </w:rPr>
        <w:t>радова</w:t>
      </w:r>
    </w:p>
    <w:p w:rsidR="006531BB" w:rsidRPr="00BE325A" w:rsidRDefault="006531BB" w:rsidP="006531BB">
      <w:pPr>
        <w:pStyle w:val="BodyText"/>
        <w:spacing w:line="276" w:lineRule="auto"/>
        <w:ind w:right="233"/>
        <w:rPr>
          <w:rFonts w:cs="Arial"/>
          <w:color w:val="000000"/>
        </w:rPr>
      </w:pPr>
      <w:r w:rsidRPr="00BE325A">
        <w:rPr>
          <w:rFonts w:cs="Arial"/>
          <w:color w:val="000000"/>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Пројектант обухватили све позиције радова на објекту који би допринели уштеди енергије, услова комфора, безбедности коришћења објекта, смањења емисије угљен диоксида и штетних продуката сагоревања.</w:t>
      </w:r>
    </w:p>
    <w:p w:rsidR="006531BB" w:rsidRPr="00BE325A" w:rsidRDefault="006531BB" w:rsidP="006531BB">
      <w:pPr>
        <w:pStyle w:val="ListParagraph"/>
        <w:widowControl w:val="0"/>
        <w:numPr>
          <w:ilvl w:val="0"/>
          <w:numId w:val="46"/>
        </w:numPr>
        <w:tabs>
          <w:tab w:val="left" w:pos="503"/>
        </w:tabs>
        <w:suppressAutoHyphens w:val="0"/>
        <w:autoSpaceDE w:val="0"/>
        <w:autoSpaceDN w:val="0"/>
        <w:spacing w:line="276" w:lineRule="auto"/>
        <w:ind w:right="229" w:firstLine="0"/>
        <w:contextualSpacing w:val="0"/>
        <w:jc w:val="both"/>
        <w:rPr>
          <w:rFonts w:ascii="Arial" w:hAnsi="Arial" w:cs="Arial"/>
          <w:color w:val="000000"/>
          <w:lang w:val="ru-RU"/>
        </w:rPr>
      </w:pPr>
      <w:r w:rsidRPr="00BE325A">
        <w:rPr>
          <w:rFonts w:ascii="Arial" w:hAnsi="Arial" w:cs="Arial"/>
          <w:color w:val="000000"/>
          <w:lang w:val="ru-RU"/>
        </w:rPr>
        <w:t xml:space="preserve">Пројекат конструкције мора сагледадти све </w:t>
      </w:r>
      <w:r w:rsidRPr="00BE325A">
        <w:rPr>
          <w:rFonts w:ascii="Arial" w:hAnsi="Arial" w:cs="Arial"/>
          <w:color w:val="000000"/>
          <w:spacing w:val="-3"/>
          <w:lang w:val="ru-RU"/>
        </w:rPr>
        <w:t xml:space="preserve">неопходне </w:t>
      </w:r>
      <w:r w:rsidRPr="00BE325A">
        <w:rPr>
          <w:rFonts w:ascii="Arial" w:hAnsi="Arial" w:cs="Arial"/>
          <w:color w:val="000000"/>
          <w:lang w:val="ru-RU"/>
        </w:rPr>
        <w:t xml:space="preserve">елементе којим се обезбеђује стабилност конструкције. </w:t>
      </w:r>
    </w:p>
    <w:p w:rsidR="006531BB" w:rsidRPr="00BE325A" w:rsidRDefault="006531BB" w:rsidP="006531BB">
      <w:pPr>
        <w:pStyle w:val="ListParagraph"/>
        <w:widowControl w:val="0"/>
        <w:numPr>
          <w:ilvl w:val="0"/>
          <w:numId w:val="46"/>
        </w:numPr>
        <w:tabs>
          <w:tab w:val="left" w:pos="511"/>
        </w:tabs>
        <w:suppressAutoHyphens w:val="0"/>
        <w:autoSpaceDE w:val="0"/>
        <w:autoSpaceDN w:val="0"/>
        <w:spacing w:before="1" w:line="276" w:lineRule="auto"/>
        <w:ind w:right="232" w:firstLine="0"/>
        <w:contextualSpacing w:val="0"/>
        <w:jc w:val="both"/>
        <w:rPr>
          <w:rFonts w:ascii="Arial" w:hAnsi="Arial" w:cs="Arial"/>
          <w:color w:val="000000"/>
          <w:lang w:val="ru-RU"/>
        </w:rPr>
      </w:pPr>
      <w:r w:rsidRPr="00BE325A">
        <w:rPr>
          <w:rFonts w:ascii="Arial" w:hAnsi="Arial" w:cs="Arial"/>
          <w:color w:val="000000"/>
          <w:lang w:val="ru-RU"/>
        </w:rPr>
        <w:t xml:space="preserve">У циљу постизања што боље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w:t>
      </w:r>
      <w:r w:rsidRPr="00BE325A">
        <w:rPr>
          <w:rFonts w:ascii="Arial" w:hAnsi="Arial" w:cs="Arial"/>
          <w:color w:val="000000"/>
          <w:spacing w:val="-3"/>
          <w:lang w:val="ru-RU"/>
        </w:rPr>
        <w:t xml:space="preserve">Гласник </w:t>
      </w:r>
      <w:r w:rsidRPr="00BE325A">
        <w:rPr>
          <w:rFonts w:ascii="Arial" w:hAnsi="Arial" w:cs="Arial"/>
          <w:color w:val="000000"/>
          <w:lang w:val="ru-RU"/>
        </w:rPr>
        <w:t>РС“, бр. 61/11</w:t>
      </w:r>
      <w:r w:rsidRPr="00BE325A">
        <w:rPr>
          <w:rFonts w:ascii="Arial" w:hAnsi="Arial" w:cs="Arial"/>
          <w:i/>
          <w:color w:val="000000"/>
          <w:lang w:val="ru-RU"/>
        </w:rPr>
        <w:t xml:space="preserve">). </w:t>
      </w:r>
      <w:r w:rsidRPr="00BE325A">
        <w:rPr>
          <w:rFonts w:ascii="Arial" w:hAnsi="Arial" w:cs="Arial"/>
          <w:color w:val="000000"/>
          <w:lang w:val="ru-RU"/>
        </w:rPr>
        <w:t xml:space="preserve">Елаборат енергетске ефикасности мора да садржи варијантна решења и </w:t>
      </w:r>
      <w:r w:rsidRPr="00BE325A">
        <w:rPr>
          <w:rFonts w:ascii="Arial" w:hAnsi="Arial" w:cs="Arial"/>
          <w:color w:val="000000"/>
          <w:spacing w:val="-3"/>
          <w:lang w:val="ru-RU"/>
        </w:rPr>
        <w:t xml:space="preserve">економску </w:t>
      </w:r>
      <w:r w:rsidRPr="00BE325A">
        <w:rPr>
          <w:rFonts w:ascii="Arial" w:hAnsi="Arial" w:cs="Arial"/>
          <w:color w:val="000000"/>
          <w:lang w:val="ru-RU"/>
        </w:rPr>
        <w:t xml:space="preserve">анализу </w:t>
      </w:r>
      <w:r w:rsidRPr="00BE325A">
        <w:rPr>
          <w:rFonts w:ascii="Arial" w:hAnsi="Arial" w:cs="Arial"/>
          <w:color w:val="000000"/>
          <w:spacing w:val="-3"/>
          <w:lang w:val="ru-RU"/>
        </w:rPr>
        <w:t xml:space="preserve">сваког </w:t>
      </w:r>
      <w:r w:rsidRPr="00BE325A">
        <w:rPr>
          <w:rFonts w:ascii="Arial" w:hAnsi="Arial" w:cs="Arial"/>
          <w:color w:val="000000"/>
          <w:lang w:val="ru-RU"/>
        </w:rPr>
        <w:t>решења са ценом радова и периодом отплате</w:t>
      </w:r>
      <w:r w:rsidRPr="00BE325A">
        <w:rPr>
          <w:rFonts w:ascii="Arial" w:hAnsi="Arial" w:cs="Arial"/>
          <w:color w:val="000000"/>
          <w:spacing w:val="-2"/>
          <w:lang w:val="ru-RU"/>
        </w:rPr>
        <w:t xml:space="preserve"> </w:t>
      </w:r>
      <w:r w:rsidRPr="00BE325A">
        <w:rPr>
          <w:rFonts w:ascii="Arial" w:hAnsi="Arial" w:cs="Arial"/>
          <w:color w:val="000000"/>
          <w:lang w:val="ru-RU"/>
        </w:rPr>
        <w:t>инвестиције.</w:t>
      </w:r>
    </w:p>
    <w:p w:rsidR="006531BB" w:rsidRPr="00BE325A" w:rsidRDefault="006531BB" w:rsidP="006531BB">
      <w:pPr>
        <w:pStyle w:val="ListParagraph"/>
        <w:widowControl w:val="0"/>
        <w:numPr>
          <w:ilvl w:val="0"/>
          <w:numId w:val="46"/>
        </w:numPr>
        <w:tabs>
          <w:tab w:val="left" w:pos="429"/>
        </w:tabs>
        <w:suppressAutoHyphens w:val="0"/>
        <w:autoSpaceDE w:val="0"/>
        <w:autoSpaceDN w:val="0"/>
        <w:spacing w:before="1" w:line="276" w:lineRule="auto"/>
        <w:ind w:right="235" w:firstLine="0"/>
        <w:contextualSpacing w:val="0"/>
        <w:jc w:val="both"/>
        <w:rPr>
          <w:rFonts w:ascii="Arial" w:hAnsi="Arial" w:cs="Arial"/>
          <w:color w:val="000000"/>
          <w:lang w:val="ru-RU"/>
        </w:rPr>
      </w:pPr>
      <w:r w:rsidRPr="00BE325A">
        <w:rPr>
          <w:rFonts w:ascii="Arial" w:hAnsi="Arial" w:cs="Arial"/>
          <w:color w:val="000000"/>
          <w:lang w:val="ru-RU"/>
        </w:rPr>
        <w:t>Посебну пажњу посветити приступачности објеката јавне намене, чиме ће се решити равноправно учешће особа са инвалидитетом у областима друштвеног живота</w:t>
      </w:r>
      <w:r w:rsidRPr="00BE325A">
        <w:rPr>
          <w:rFonts w:ascii="Arial" w:hAnsi="Arial" w:cs="Arial"/>
          <w:color w:val="000000"/>
          <w:spacing w:val="-31"/>
          <w:lang w:val="ru-RU"/>
        </w:rPr>
        <w:t xml:space="preserve"> </w:t>
      </w:r>
      <w:r w:rsidRPr="00BE325A">
        <w:rPr>
          <w:rFonts w:ascii="Arial" w:hAnsi="Arial" w:cs="Arial"/>
          <w:color w:val="000000"/>
          <w:lang w:val="ru-RU"/>
        </w:rPr>
        <w:t xml:space="preserve">и </w:t>
      </w:r>
      <w:r w:rsidRPr="00BE325A">
        <w:rPr>
          <w:rFonts w:ascii="Arial" w:hAnsi="Arial" w:cs="Arial"/>
          <w:color w:val="000000"/>
          <w:spacing w:val="-4"/>
          <w:lang w:val="ru-RU"/>
        </w:rPr>
        <w:t xml:space="preserve">како </w:t>
      </w:r>
      <w:r w:rsidRPr="00BE325A">
        <w:rPr>
          <w:rFonts w:ascii="Arial" w:hAnsi="Arial" w:cs="Arial"/>
          <w:color w:val="000000"/>
          <w:lang w:val="ru-RU"/>
        </w:rPr>
        <w:t xml:space="preserve">би се обезбедило равноправно уживање свих </w:t>
      </w:r>
      <w:r w:rsidRPr="00BE325A">
        <w:rPr>
          <w:rFonts w:ascii="Arial" w:hAnsi="Arial" w:cs="Arial"/>
          <w:color w:val="000000"/>
          <w:spacing w:val="-3"/>
          <w:lang w:val="ru-RU"/>
        </w:rPr>
        <w:t xml:space="preserve">људских </w:t>
      </w:r>
      <w:r w:rsidRPr="00BE325A">
        <w:rPr>
          <w:rFonts w:ascii="Arial" w:hAnsi="Arial" w:cs="Arial"/>
          <w:color w:val="000000"/>
          <w:lang w:val="ru-RU"/>
        </w:rPr>
        <w:t xml:space="preserve">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w:t>
      </w:r>
      <w:r w:rsidRPr="00BE325A">
        <w:rPr>
          <w:rFonts w:ascii="Arial" w:hAnsi="Arial" w:cs="Arial"/>
          <w:color w:val="000000"/>
          <w:spacing w:val="-5"/>
          <w:lang w:val="ru-RU"/>
        </w:rPr>
        <w:t xml:space="preserve">окружењу, </w:t>
      </w:r>
      <w:r w:rsidRPr="00BE325A">
        <w:rPr>
          <w:rFonts w:ascii="Arial" w:hAnsi="Arial" w:cs="Arial"/>
          <w:color w:val="000000"/>
          <w:lang w:val="ru-RU"/>
        </w:rPr>
        <w:t xml:space="preserve">као и другим погодностима и условима </w:t>
      </w:r>
      <w:r w:rsidRPr="00BE325A">
        <w:rPr>
          <w:rFonts w:ascii="Arial" w:hAnsi="Arial" w:cs="Arial"/>
          <w:color w:val="000000"/>
          <w:spacing w:val="-3"/>
          <w:lang w:val="ru-RU"/>
        </w:rPr>
        <w:t xml:space="preserve">које </w:t>
      </w:r>
      <w:r w:rsidRPr="00BE325A">
        <w:rPr>
          <w:rFonts w:ascii="Arial" w:hAnsi="Arial" w:cs="Arial"/>
          <w:color w:val="000000"/>
          <w:lang w:val="ru-RU"/>
        </w:rPr>
        <w:t xml:space="preserve">су отворене, односно </w:t>
      </w:r>
      <w:r w:rsidRPr="00BE325A">
        <w:rPr>
          <w:rFonts w:ascii="Arial" w:hAnsi="Arial" w:cs="Arial"/>
          <w:color w:val="000000"/>
          <w:spacing w:val="-3"/>
          <w:lang w:val="ru-RU"/>
        </w:rPr>
        <w:t xml:space="preserve">које </w:t>
      </w:r>
      <w:r w:rsidRPr="00BE325A">
        <w:rPr>
          <w:rFonts w:ascii="Arial" w:hAnsi="Arial" w:cs="Arial"/>
          <w:color w:val="000000"/>
          <w:lang w:val="ru-RU"/>
        </w:rPr>
        <w:t xml:space="preserve">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w:t>
      </w:r>
      <w:r w:rsidRPr="00BE325A">
        <w:rPr>
          <w:rFonts w:ascii="Arial" w:hAnsi="Arial" w:cs="Arial"/>
          <w:color w:val="000000"/>
          <w:spacing w:val="-3"/>
          <w:lang w:val="ru-RU"/>
        </w:rPr>
        <w:t xml:space="preserve">којима </w:t>
      </w:r>
      <w:r w:rsidRPr="00BE325A">
        <w:rPr>
          <w:rFonts w:ascii="Arial" w:hAnsi="Arial" w:cs="Arial"/>
          <w:color w:val="000000"/>
          <w:lang w:val="ru-RU"/>
        </w:rPr>
        <w:t>се осигурава несметано кретање и приступ особама са инвалидитетом, деци и старим особама ("Сл. гласник РС", бр.</w:t>
      </w:r>
      <w:r w:rsidRPr="00BE325A">
        <w:rPr>
          <w:rFonts w:ascii="Arial" w:hAnsi="Arial" w:cs="Arial"/>
          <w:color w:val="000000"/>
          <w:spacing w:val="-5"/>
          <w:lang w:val="ru-RU"/>
        </w:rPr>
        <w:t xml:space="preserve"> </w:t>
      </w:r>
      <w:r w:rsidRPr="00BE325A">
        <w:rPr>
          <w:rFonts w:ascii="Arial" w:hAnsi="Arial" w:cs="Arial"/>
          <w:color w:val="000000"/>
          <w:lang w:val="ru-RU"/>
        </w:rPr>
        <w:t>22/2015).</w:t>
      </w:r>
    </w:p>
    <w:p w:rsidR="006531BB" w:rsidRPr="00BE325A" w:rsidRDefault="006531BB" w:rsidP="006531BB">
      <w:pPr>
        <w:pStyle w:val="BodyText"/>
        <w:spacing w:line="276" w:lineRule="auto"/>
        <w:ind w:left="260"/>
        <w:rPr>
          <w:rFonts w:cs="Arial"/>
          <w:color w:val="000000"/>
        </w:rPr>
      </w:pPr>
      <w:r w:rsidRPr="00BE325A">
        <w:rPr>
          <w:rFonts w:cs="Arial"/>
          <w:color w:val="000000"/>
        </w:rPr>
        <w:lastRenderedPageBreak/>
        <w:t>Елементи просторне приступачноси на које је неопходно обратити пажњу су:</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rPr>
        <w:t>Прилазне</w:t>
      </w:r>
      <w:r w:rsidRPr="00BE325A">
        <w:rPr>
          <w:rFonts w:ascii="Arial" w:hAnsi="Arial" w:cs="Arial"/>
          <w:color w:val="000000"/>
          <w:spacing w:val="-2"/>
        </w:rPr>
        <w:t xml:space="preserve"> </w:t>
      </w:r>
      <w:r w:rsidRPr="00BE325A">
        <w:rPr>
          <w:rFonts w:ascii="Arial" w:hAnsi="Arial" w:cs="Arial"/>
          <w:color w:val="000000"/>
        </w:rPr>
        <w:t>стазе</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rPr>
        <w:t>Савладавање висинских разлика</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rPr>
        <w:t>Савладавање етажних висинских</w:t>
      </w:r>
      <w:r w:rsidRPr="00BE325A">
        <w:rPr>
          <w:rFonts w:ascii="Arial" w:hAnsi="Arial" w:cs="Arial"/>
          <w:color w:val="000000"/>
          <w:spacing w:val="2"/>
        </w:rPr>
        <w:t xml:space="preserve"> </w:t>
      </w:r>
      <w:r w:rsidRPr="00BE325A">
        <w:rPr>
          <w:rFonts w:ascii="Arial" w:hAnsi="Arial" w:cs="Arial"/>
          <w:color w:val="000000"/>
        </w:rPr>
        <w:t>разлика</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spacing w:val="-4"/>
        </w:rPr>
        <w:t>Рукохвати</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spacing w:val="-5"/>
        </w:rPr>
        <w:t xml:space="preserve">Улазна </w:t>
      </w:r>
      <w:r w:rsidRPr="00BE325A">
        <w:rPr>
          <w:rFonts w:ascii="Arial" w:hAnsi="Arial" w:cs="Arial"/>
          <w:color w:val="000000"/>
        </w:rPr>
        <w:t xml:space="preserve">врата </w:t>
      </w:r>
      <w:r w:rsidRPr="00BE325A">
        <w:rPr>
          <w:rFonts w:ascii="Arial" w:hAnsi="Arial" w:cs="Arial"/>
          <w:color w:val="000000"/>
          <w:spacing w:val="-3"/>
        </w:rPr>
        <w:t>(аутоматска</w:t>
      </w:r>
      <w:r w:rsidRPr="00BE325A">
        <w:rPr>
          <w:rFonts w:ascii="Arial" w:hAnsi="Arial" w:cs="Arial"/>
          <w:color w:val="000000"/>
          <w:spacing w:val="1"/>
        </w:rPr>
        <w:t xml:space="preserve"> </w:t>
      </w:r>
      <w:r w:rsidRPr="00BE325A">
        <w:rPr>
          <w:rFonts w:ascii="Arial" w:hAnsi="Arial" w:cs="Arial"/>
          <w:color w:val="000000"/>
        </w:rPr>
        <w:t>врата)</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rPr>
      </w:pPr>
      <w:r w:rsidRPr="00BE325A">
        <w:rPr>
          <w:rFonts w:ascii="Arial" w:hAnsi="Arial" w:cs="Arial"/>
          <w:color w:val="000000"/>
        </w:rPr>
        <w:t>Адаптација</w:t>
      </w:r>
      <w:r w:rsidRPr="00BE325A">
        <w:rPr>
          <w:rFonts w:ascii="Arial" w:hAnsi="Arial" w:cs="Arial"/>
          <w:color w:val="000000"/>
          <w:spacing w:val="-1"/>
        </w:rPr>
        <w:t xml:space="preserve"> </w:t>
      </w:r>
      <w:r w:rsidRPr="00BE325A">
        <w:rPr>
          <w:rFonts w:ascii="Arial" w:hAnsi="Arial" w:cs="Arial"/>
          <w:color w:val="000000"/>
        </w:rPr>
        <w:t>тоалета</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line="276" w:lineRule="auto"/>
        <w:contextualSpacing w:val="0"/>
        <w:rPr>
          <w:rFonts w:ascii="Arial" w:hAnsi="Arial" w:cs="Arial"/>
          <w:color w:val="000000"/>
          <w:lang w:val="ru-RU"/>
        </w:rPr>
      </w:pPr>
      <w:r w:rsidRPr="00BE325A">
        <w:rPr>
          <w:rFonts w:ascii="Arial" w:hAnsi="Arial" w:cs="Arial"/>
          <w:color w:val="000000"/>
          <w:lang w:val="ru-RU"/>
        </w:rPr>
        <w:t xml:space="preserve">Доступност информација </w:t>
      </w:r>
      <w:r w:rsidRPr="00BE325A">
        <w:rPr>
          <w:rFonts w:ascii="Arial" w:hAnsi="Arial" w:cs="Arial"/>
          <w:color w:val="000000"/>
          <w:spacing w:val="-3"/>
          <w:lang w:val="ru-RU"/>
        </w:rPr>
        <w:t xml:space="preserve">неопходних </w:t>
      </w:r>
      <w:r w:rsidRPr="00BE325A">
        <w:rPr>
          <w:rFonts w:ascii="Arial" w:hAnsi="Arial" w:cs="Arial"/>
          <w:color w:val="000000"/>
          <w:lang w:val="ru-RU"/>
        </w:rPr>
        <w:t>за орјентацију у</w:t>
      </w:r>
      <w:r w:rsidRPr="00BE325A">
        <w:rPr>
          <w:rFonts w:ascii="Arial" w:hAnsi="Arial" w:cs="Arial"/>
          <w:color w:val="000000"/>
          <w:spacing w:val="-7"/>
          <w:lang w:val="ru-RU"/>
        </w:rPr>
        <w:t xml:space="preserve"> </w:t>
      </w:r>
      <w:r w:rsidRPr="00BE325A">
        <w:rPr>
          <w:rFonts w:ascii="Arial" w:hAnsi="Arial" w:cs="Arial"/>
          <w:color w:val="000000"/>
          <w:lang w:val="ru-RU"/>
        </w:rPr>
        <w:t>простору</w:t>
      </w:r>
    </w:p>
    <w:p w:rsidR="006531BB" w:rsidRPr="00BE325A" w:rsidRDefault="006531BB" w:rsidP="006531BB">
      <w:pPr>
        <w:pStyle w:val="ListParagraph"/>
        <w:widowControl w:val="0"/>
        <w:numPr>
          <w:ilvl w:val="1"/>
          <w:numId w:val="46"/>
        </w:numPr>
        <w:tabs>
          <w:tab w:val="left" w:pos="981"/>
        </w:tabs>
        <w:suppressAutoHyphens w:val="0"/>
        <w:autoSpaceDE w:val="0"/>
        <w:autoSpaceDN w:val="0"/>
        <w:spacing w:before="1" w:line="276" w:lineRule="auto"/>
        <w:contextualSpacing w:val="0"/>
        <w:rPr>
          <w:rFonts w:ascii="Arial" w:hAnsi="Arial" w:cs="Arial"/>
          <w:color w:val="000000"/>
          <w:lang w:val="ru-RU"/>
        </w:rPr>
      </w:pPr>
      <w:r w:rsidRPr="00BE325A">
        <w:rPr>
          <w:rFonts w:ascii="Arial" w:hAnsi="Arial" w:cs="Arial"/>
          <w:color w:val="000000"/>
          <w:lang w:val="ru-RU"/>
        </w:rPr>
        <w:t xml:space="preserve">Паркинг простор испред </w:t>
      </w:r>
      <w:r w:rsidRPr="00BE325A">
        <w:rPr>
          <w:rFonts w:ascii="Arial" w:hAnsi="Arial" w:cs="Arial"/>
          <w:color w:val="000000"/>
          <w:spacing w:val="-4"/>
          <w:lang w:val="ru-RU"/>
        </w:rPr>
        <w:t xml:space="preserve">улаза </w:t>
      </w:r>
      <w:r w:rsidRPr="00BE325A">
        <w:rPr>
          <w:rFonts w:ascii="Arial" w:hAnsi="Arial" w:cs="Arial"/>
          <w:color w:val="000000"/>
          <w:lang w:val="ru-RU"/>
        </w:rPr>
        <w:t>у</w:t>
      </w:r>
      <w:r w:rsidRPr="00BE325A">
        <w:rPr>
          <w:rFonts w:ascii="Arial" w:hAnsi="Arial" w:cs="Arial"/>
          <w:color w:val="000000"/>
          <w:spacing w:val="1"/>
          <w:lang w:val="ru-RU"/>
        </w:rPr>
        <w:t xml:space="preserve"> </w:t>
      </w:r>
      <w:r w:rsidRPr="00BE325A">
        <w:rPr>
          <w:rFonts w:ascii="Arial" w:hAnsi="Arial" w:cs="Arial"/>
          <w:color w:val="000000"/>
          <w:lang w:val="ru-RU"/>
        </w:rPr>
        <w:t>објекат</w:t>
      </w:r>
    </w:p>
    <w:p w:rsidR="006531BB" w:rsidRPr="00BE325A" w:rsidRDefault="006531BB" w:rsidP="006531BB">
      <w:pPr>
        <w:pStyle w:val="ListParagraph"/>
        <w:widowControl w:val="0"/>
        <w:numPr>
          <w:ilvl w:val="0"/>
          <w:numId w:val="46"/>
        </w:numPr>
        <w:tabs>
          <w:tab w:val="left" w:pos="463"/>
        </w:tabs>
        <w:suppressAutoHyphens w:val="0"/>
        <w:autoSpaceDE w:val="0"/>
        <w:autoSpaceDN w:val="0"/>
        <w:spacing w:line="276" w:lineRule="auto"/>
        <w:ind w:right="229" w:firstLine="0"/>
        <w:contextualSpacing w:val="0"/>
        <w:jc w:val="both"/>
        <w:rPr>
          <w:rFonts w:ascii="Arial" w:hAnsi="Arial" w:cs="Arial"/>
          <w:color w:val="000000"/>
        </w:rPr>
      </w:pPr>
      <w:r w:rsidRPr="00BE325A">
        <w:rPr>
          <w:rFonts w:ascii="Arial" w:hAnsi="Arial" w:cs="Arial"/>
          <w:color w:val="000000"/>
          <w:lang w:val="ru-RU"/>
        </w:rPr>
        <w:t xml:space="preserve">Потребно је, </w:t>
      </w:r>
      <w:r w:rsidRPr="00BE325A">
        <w:rPr>
          <w:rFonts w:ascii="Arial" w:hAnsi="Arial" w:cs="Arial"/>
          <w:color w:val="000000"/>
          <w:spacing w:val="-3"/>
          <w:lang w:val="ru-RU"/>
        </w:rPr>
        <w:t xml:space="preserve">приликом </w:t>
      </w:r>
      <w:r w:rsidRPr="00BE325A">
        <w:rPr>
          <w:rFonts w:ascii="Arial" w:hAnsi="Arial" w:cs="Arial"/>
          <w:color w:val="000000"/>
          <w:lang w:val="ru-RU"/>
        </w:rPr>
        <w:t xml:space="preserve">пројектовања, обратити посебну пажњу на заштиту животне средине, у свему према Закону о заштити животне средине ("Сл. </w:t>
      </w:r>
      <w:r w:rsidRPr="00BE325A">
        <w:rPr>
          <w:rFonts w:ascii="Arial" w:hAnsi="Arial" w:cs="Arial"/>
          <w:color w:val="000000"/>
          <w:spacing w:val="-3"/>
          <w:lang w:val="ru-RU"/>
        </w:rPr>
        <w:t xml:space="preserve">гласник </w:t>
      </w:r>
      <w:r w:rsidRPr="00BE325A">
        <w:rPr>
          <w:rFonts w:ascii="Arial" w:hAnsi="Arial" w:cs="Arial"/>
          <w:color w:val="000000"/>
          <w:lang w:val="ru-RU"/>
        </w:rPr>
        <w:t xml:space="preserve">РС", </w:t>
      </w:r>
      <w:r w:rsidRPr="00BE325A">
        <w:rPr>
          <w:rFonts w:ascii="Arial" w:hAnsi="Arial" w:cs="Arial"/>
          <w:color w:val="000000"/>
          <w:spacing w:val="-6"/>
        </w:rPr>
        <w:t>br</w:t>
      </w:r>
      <w:r w:rsidRPr="00BE325A">
        <w:rPr>
          <w:rFonts w:ascii="Arial" w:hAnsi="Arial" w:cs="Arial"/>
          <w:color w:val="000000"/>
          <w:spacing w:val="-6"/>
          <w:lang w:val="ru-RU"/>
        </w:rPr>
        <w:t xml:space="preserve">. </w:t>
      </w:r>
      <w:r w:rsidRPr="00BE325A">
        <w:rPr>
          <w:rFonts w:ascii="Arial" w:hAnsi="Arial" w:cs="Arial"/>
          <w:color w:val="000000"/>
          <w:lang w:val="ru-RU"/>
        </w:rPr>
        <w:t xml:space="preserve">135/2004, 36/2009, 36/2009 - др. закон, 72/2009 - др. </w:t>
      </w:r>
      <w:r w:rsidRPr="00BE325A">
        <w:rPr>
          <w:rFonts w:ascii="Arial" w:hAnsi="Arial" w:cs="Arial"/>
          <w:color w:val="000000"/>
          <w:spacing w:val="-2"/>
          <w:lang w:val="ru-RU"/>
        </w:rPr>
        <w:t xml:space="preserve">закон, </w:t>
      </w:r>
      <w:r w:rsidRPr="00BE325A">
        <w:rPr>
          <w:rFonts w:ascii="Arial" w:hAnsi="Arial" w:cs="Arial"/>
          <w:color w:val="000000"/>
          <w:lang w:val="ru-RU"/>
        </w:rPr>
        <w:t xml:space="preserve">43/2011 - </w:t>
      </w:r>
      <w:r w:rsidRPr="00BE325A">
        <w:rPr>
          <w:rFonts w:ascii="Arial" w:hAnsi="Arial" w:cs="Arial"/>
          <w:color w:val="000000"/>
          <w:spacing w:val="-2"/>
          <w:lang w:val="ru-RU"/>
        </w:rPr>
        <w:t xml:space="preserve">одлука </w:t>
      </w:r>
      <w:r w:rsidRPr="00BE325A">
        <w:rPr>
          <w:rFonts w:ascii="Arial" w:hAnsi="Arial" w:cs="Arial"/>
          <w:color w:val="000000"/>
          <w:lang w:val="ru-RU"/>
        </w:rPr>
        <w:t xml:space="preserve">УС </w:t>
      </w:r>
      <w:r w:rsidRPr="00BE325A">
        <w:rPr>
          <w:rFonts w:ascii="Arial" w:hAnsi="Arial" w:cs="Arial"/>
          <w:color w:val="000000"/>
        </w:rPr>
        <w:t>i</w:t>
      </w:r>
      <w:r w:rsidRPr="00BE325A">
        <w:rPr>
          <w:rFonts w:ascii="Arial" w:hAnsi="Arial" w:cs="Arial"/>
          <w:color w:val="000000"/>
          <w:lang w:val="ru-RU"/>
        </w:rPr>
        <w:t xml:space="preserve"> 14/2016) и </w:t>
      </w:r>
      <w:r w:rsidRPr="00BE325A">
        <w:rPr>
          <w:rFonts w:ascii="Arial" w:hAnsi="Arial" w:cs="Arial"/>
          <w:color w:val="000000"/>
          <w:spacing w:val="-3"/>
          <w:lang w:val="ru-RU"/>
        </w:rPr>
        <w:t xml:space="preserve">Закон </w:t>
      </w:r>
      <w:r w:rsidRPr="00BE325A">
        <w:rPr>
          <w:rFonts w:ascii="Arial" w:hAnsi="Arial" w:cs="Arial"/>
          <w:color w:val="000000"/>
          <w:lang w:val="ru-RU"/>
        </w:rPr>
        <w:t xml:space="preserve">о управљању отпадом (Сл. </w:t>
      </w:r>
      <w:r w:rsidRPr="00BE325A">
        <w:rPr>
          <w:rFonts w:ascii="Arial" w:hAnsi="Arial" w:cs="Arial"/>
          <w:color w:val="000000"/>
          <w:spacing w:val="-3"/>
          <w:lang w:val="ru-RU"/>
        </w:rPr>
        <w:t xml:space="preserve">гласник </w:t>
      </w:r>
      <w:r w:rsidRPr="00BE325A">
        <w:rPr>
          <w:rFonts w:ascii="Arial" w:hAnsi="Arial" w:cs="Arial"/>
          <w:color w:val="000000"/>
          <w:lang w:val="ru-RU"/>
        </w:rPr>
        <w:t xml:space="preserve">РС", </w:t>
      </w:r>
      <w:r w:rsidRPr="00BE325A">
        <w:rPr>
          <w:rFonts w:ascii="Arial" w:hAnsi="Arial" w:cs="Arial"/>
          <w:color w:val="000000"/>
          <w:spacing w:val="-6"/>
        </w:rPr>
        <w:t>br</w:t>
      </w:r>
      <w:r w:rsidRPr="00BE325A">
        <w:rPr>
          <w:rFonts w:ascii="Arial" w:hAnsi="Arial" w:cs="Arial"/>
          <w:color w:val="000000"/>
          <w:spacing w:val="-6"/>
          <w:lang w:val="ru-RU"/>
        </w:rPr>
        <w:t xml:space="preserve">. </w:t>
      </w:r>
      <w:r w:rsidRPr="00BE325A">
        <w:rPr>
          <w:rFonts w:ascii="Arial" w:hAnsi="Arial" w:cs="Arial"/>
          <w:color w:val="000000"/>
          <w:lang w:val="ru-RU"/>
        </w:rPr>
        <w:t xml:space="preserve">36/2009, 88/2010 и 14/2016) и Правилнику о поступању са отпадом </w:t>
      </w:r>
      <w:r w:rsidRPr="00BE325A">
        <w:rPr>
          <w:rFonts w:ascii="Arial" w:hAnsi="Arial" w:cs="Arial"/>
          <w:color w:val="000000"/>
          <w:spacing w:val="-3"/>
          <w:lang w:val="ru-RU"/>
        </w:rPr>
        <w:t xml:space="preserve">који </w:t>
      </w:r>
      <w:r w:rsidRPr="00BE325A">
        <w:rPr>
          <w:rFonts w:ascii="Arial" w:hAnsi="Arial" w:cs="Arial"/>
          <w:color w:val="000000"/>
          <w:lang w:val="ru-RU"/>
        </w:rPr>
        <w:t xml:space="preserve">садржи азбест ("Сл. </w:t>
      </w:r>
      <w:r w:rsidRPr="00BE325A">
        <w:rPr>
          <w:rFonts w:ascii="Arial" w:hAnsi="Arial" w:cs="Arial"/>
          <w:color w:val="000000"/>
          <w:spacing w:val="-3"/>
        </w:rPr>
        <w:t xml:space="preserve">Гласник </w:t>
      </w:r>
      <w:r w:rsidRPr="00BE325A">
        <w:rPr>
          <w:rFonts w:ascii="Arial" w:hAnsi="Arial" w:cs="Arial"/>
          <w:color w:val="000000"/>
        </w:rPr>
        <w:t>РС", бр.</w:t>
      </w:r>
      <w:r w:rsidRPr="00BE325A">
        <w:rPr>
          <w:rFonts w:ascii="Arial" w:hAnsi="Arial" w:cs="Arial"/>
          <w:color w:val="000000"/>
          <w:spacing w:val="6"/>
        </w:rPr>
        <w:t xml:space="preserve"> </w:t>
      </w:r>
      <w:r w:rsidRPr="00BE325A">
        <w:rPr>
          <w:rFonts w:ascii="Arial" w:hAnsi="Arial" w:cs="Arial"/>
          <w:color w:val="000000"/>
        </w:rPr>
        <w:t>75/2010).</w:t>
      </w:r>
    </w:p>
    <w:p w:rsidR="006531BB" w:rsidRPr="00BE325A" w:rsidRDefault="006531BB" w:rsidP="006531BB">
      <w:pPr>
        <w:pStyle w:val="BodyText"/>
        <w:spacing w:line="276" w:lineRule="auto"/>
        <w:ind w:left="260" w:right="234"/>
        <w:rPr>
          <w:rFonts w:cs="Arial"/>
          <w:color w:val="000000"/>
        </w:rPr>
      </w:pPr>
      <w:r w:rsidRPr="00BE325A">
        <w:rPr>
          <w:rFonts w:cs="Arial"/>
          <w:color w:val="000000"/>
          <w:spacing w:val="-8"/>
        </w:rPr>
        <w:t xml:space="preserve">Током </w:t>
      </w:r>
      <w:r w:rsidRPr="00BE325A">
        <w:rPr>
          <w:rFonts w:cs="Arial"/>
          <w:color w:val="000000"/>
        </w:rPr>
        <w:t xml:space="preserve">сагледавања радова на објекту потребно је посветити посебну пажњу процесау уклањања отпада са локације </w:t>
      </w:r>
      <w:r w:rsidRPr="00BE325A">
        <w:rPr>
          <w:rFonts w:cs="Arial"/>
          <w:color w:val="000000"/>
          <w:spacing w:val="-4"/>
        </w:rPr>
        <w:t>током</w:t>
      </w:r>
      <w:r w:rsidRPr="00BE325A">
        <w:rPr>
          <w:rFonts w:cs="Arial"/>
          <w:color w:val="000000"/>
          <w:spacing w:val="52"/>
        </w:rPr>
        <w:t xml:space="preserve"> </w:t>
      </w:r>
      <w:r w:rsidRPr="00BE325A">
        <w:rPr>
          <w:rFonts w:cs="Arial"/>
          <w:color w:val="000000"/>
        </w:rPr>
        <w:t xml:space="preserve">извођења радова, те је неопходно већ у фази пројектовања </w:t>
      </w:r>
      <w:r w:rsidRPr="00BE325A">
        <w:rPr>
          <w:rFonts w:cs="Arial"/>
          <w:color w:val="000000"/>
          <w:spacing w:val="-3"/>
        </w:rPr>
        <w:t xml:space="preserve">сагледати </w:t>
      </w:r>
      <w:r w:rsidRPr="00BE325A">
        <w:rPr>
          <w:rFonts w:cs="Arial"/>
          <w:color w:val="000000"/>
        </w:rPr>
        <w:t xml:space="preserve">отпадни материјал са количинама, према категоријама материјала. Пројектант треба да </w:t>
      </w:r>
      <w:r w:rsidRPr="00BE325A">
        <w:rPr>
          <w:rFonts w:cs="Arial"/>
          <w:color w:val="000000"/>
          <w:spacing w:val="-3"/>
        </w:rPr>
        <w:t xml:space="preserve">сагледа </w:t>
      </w:r>
      <w:r w:rsidRPr="00BE325A">
        <w:rPr>
          <w:rFonts w:cs="Arial"/>
          <w:color w:val="000000"/>
        </w:rPr>
        <w:t xml:space="preserve">постојање опасног отпада и </w:t>
      </w:r>
      <w:r w:rsidRPr="00BE325A">
        <w:rPr>
          <w:rFonts w:cs="Arial"/>
          <w:color w:val="000000"/>
          <w:spacing w:val="-2"/>
        </w:rPr>
        <w:t xml:space="preserve">одреди </w:t>
      </w:r>
      <w:r w:rsidRPr="00BE325A">
        <w:rPr>
          <w:rFonts w:cs="Arial"/>
          <w:color w:val="000000"/>
        </w:rPr>
        <w:t xml:space="preserve">смернице за даље </w:t>
      </w:r>
      <w:r w:rsidRPr="00BE325A">
        <w:rPr>
          <w:rFonts w:cs="Arial"/>
          <w:color w:val="000000"/>
          <w:spacing w:val="-3"/>
        </w:rPr>
        <w:t xml:space="preserve">прегледе, </w:t>
      </w:r>
      <w:r w:rsidRPr="00BE325A">
        <w:rPr>
          <w:rFonts w:cs="Arial"/>
          <w:color w:val="000000"/>
        </w:rPr>
        <w:t xml:space="preserve">анализе и да предвиди и припреми </w:t>
      </w:r>
      <w:r w:rsidRPr="00BE325A">
        <w:rPr>
          <w:rFonts w:cs="Arial"/>
          <w:color w:val="000000"/>
          <w:spacing w:val="-3"/>
        </w:rPr>
        <w:t xml:space="preserve">податке </w:t>
      </w:r>
      <w:r w:rsidRPr="00BE325A">
        <w:rPr>
          <w:rFonts w:cs="Arial"/>
          <w:color w:val="000000"/>
        </w:rPr>
        <w:t>за радове повезане са заштитом животне средине и управљањем</w:t>
      </w:r>
      <w:r w:rsidRPr="00BE325A">
        <w:rPr>
          <w:rFonts w:cs="Arial"/>
          <w:color w:val="000000"/>
          <w:spacing w:val="1"/>
        </w:rPr>
        <w:t xml:space="preserve"> </w:t>
      </w:r>
      <w:r w:rsidRPr="00BE325A">
        <w:rPr>
          <w:rFonts w:cs="Arial"/>
          <w:color w:val="000000"/>
        </w:rPr>
        <w:t>отпада.</w:t>
      </w:r>
    </w:p>
    <w:p w:rsidR="006531BB" w:rsidRPr="00BE325A" w:rsidRDefault="006531BB" w:rsidP="006531BB">
      <w:pPr>
        <w:pStyle w:val="BodyText"/>
        <w:spacing w:before="1" w:line="276" w:lineRule="auto"/>
        <w:ind w:left="260"/>
        <w:rPr>
          <w:rFonts w:cs="Arial"/>
          <w:color w:val="000000"/>
        </w:rPr>
      </w:pPr>
      <w:r w:rsidRPr="00BE325A">
        <w:rPr>
          <w:rFonts w:cs="Arial"/>
          <w:color w:val="000000"/>
        </w:rPr>
        <w:t>Пројектом дефинисати елементе који су:</w:t>
      </w:r>
    </w:p>
    <w:p w:rsidR="006531BB" w:rsidRPr="00BE325A" w:rsidRDefault="006531BB" w:rsidP="006531BB">
      <w:pPr>
        <w:pStyle w:val="ListParagraph"/>
        <w:widowControl w:val="0"/>
        <w:numPr>
          <w:ilvl w:val="0"/>
          <w:numId w:val="47"/>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E325A">
        <w:rPr>
          <w:rFonts w:ascii="Arial" w:hAnsi="Arial" w:cs="Arial"/>
          <w:color w:val="000000"/>
        </w:rPr>
        <w:t>класичан</w:t>
      </w:r>
      <w:r w:rsidRPr="00BE325A">
        <w:rPr>
          <w:rFonts w:ascii="Arial" w:hAnsi="Arial" w:cs="Arial"/>
          <w:color w:val="000000"/>
          <w:spacing w:val="-1"/>
        </w:rPr>
        <w:t xml:space="preserve"> </w:t>
      </w:r>
      <w:r w:rsidRPr="00BE325A">
        <w:rPr>
          <w:rFonts w:ascii="Arial" w:hAnsi="Arial" w:cs="Arial"/>
          <w:color w:val="000000"/>
        </w:rPr>
        <w:t>отпад</w:t>
      </w:r>
    </w:p>
    <w:p w:rsidR="006531BB" w:rsidRPr="00BE325A" w:rsidRDefault="006531BB" w:rsidP="006531BB">
      <w:pPr>
        <w:pStyle w:val="BodyText"/>
        <w:spacing w:line="276" w:lineRule="auto"/>
        <w:ind w:left="320"/>
        <w:rPr>
          <w:rFonts w:cs="Arial"/>
          <w:color w:val="000000"/>
        </w:rPr>
      </w:pPr>
      <w:r w:rsidRPr="00BE325A">
        <w:rPr>
          <w:rFonts w:cs="Arial"/>
          <w:color w:val="000000"/>
        </w:rPr>
        <w:t>који се вози на стандардну депонију,</w:t>
      </w:r>
    </w:p>
    <w:p w:rsidR="006531BB" w:rsidRPr="00BE325A" w:rsidRDefault="006531BB" w:rsidP="006531BB">
      <w:pPr>
        <w:pStyle w:val="ListParagraph"/>
        <w:widowControl w:val="0"/>
        <w:numPr>
          <w:ilvl w:val="0"/>
          <w:numId w:val="47"/>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BE325A">
        <w:rPr>
          <w:rFonts w:ascii="Arial" w:hAnsi="Arial" w:cs="Arial"/>
          <w:color w:val="000000"/>
        </w:rPr>
        <w:t>потенцијална сировина за</w:t>
      </w:r>
      <w:r w:rsidRPr="00BE325A">
        <w:rPr>
          <w:rFonts w:ascii="Arial" w:hAnsi="Arial" w:cs="Arial"/>
          <w:color w:val="000000"/>
          <w:spacing w:val="-4"/>
        </w:rPr>
        <w:t xml:space="preserve"> </w:t>
      </w:r>
      <w:r w:rsidRPr="00BE325A">
        <w:rPr>
          <w:rFonts w:ascii="Arial" w:hAnsi="Arial" w:cs="Arial"/>
          <w:color w:val="000000"/>
          <w:spacing w:val="-3"/>
        </w:rPr>
        <w:t>рециклажу,</w:t>
      </w:r>
    </w:p>
    <w:p w:rsidR="006531BB" w:rsidRPr="00BE325A" w:rsidRDefault="006531BB" w:rsidP="006531BB">
      <w:pPr>
        <w:pStyle w:val="ListParagraph"/>
        <w:widowControl w:val="0"/>
        <w:numPr>
          <w:ilvl w:val="0"/>
          <w:numId w:val="47"/>
        </w:numPr>
        <w:tabs>
          <w:tab w:val="left" w:pos="400"/>
        </w:tabs>
        <w:suppressAutoHyphens w:val="0"/>
        <w:autoSpaceDE w:val="0"/>
        <w:autoSpaceDN w:val="0"/>
        <w:spacing w:line="276" w:lineRule="auto"/>
        <w:ind w:firstLine="0"/>
        <w:contextualSpacing w:val="0"/>
        <w:jc w:val="both"/>
        <w:rPr>
          <w:rFonts w:ascii="Arial" w:hAnsi="Arial" w:cs="Arial"/>
          <w:color w:val="000000"/>
          <w:lang w:val="ru-RU"/>
        </w:rPr>
      </w:pPr>
      <w:r w:rsidRPr="00BE325A">
        <w:rPr>
          <w:rFonts w:ascii="Arial" w:hAnsi="Arial" w:cs="Arial"/>
          <w:color w:val="000000"/>
          <w:lang w:val="ru-RU"/>
        </w:rPr>
        <w:t xml:space="preserve">материјал </w:t>
      </w:r>
      <w:r w:rsidRPr="00BE325A">
        <w:rPr>
          <w:rFonts w:ascii="Arial" w:hAnsi="Arial" w:cs="Arial"/>
          <w:color w:val="000000"/>
          <w:spacing w:val="-3"/>
          <w:lang w:val="ru-RU"/>
        </w:rPr>
        <w:t xml:space="preserve">који </w:t>
      </w:r>
      <w:r w:rsidRPr="00BE325A">
        <w:rPr>
          <w:rFonts w:ascii="Arial" w:hAnsi="Arial" w:cs="Arial"/>
          <w:color w:val="000000"/>
          <w:lang w:val="ru-RU"/>
        </w:rPr>
        <w:t xml:space="preserve">се </w:t>
      </w:r>
      <w:r w:rsidRPr="00BE325A">
        <w:rPr>
          <w:rFonts w:ascii="Arial" w:hAnsi="Arial" w:cs="Arial"/>
          <w:color w:val="000000"/>
          <w:spacing w:val="-3"/>
          <w:lang w:val="ru-RU"/>
        </w:rPr>
        <w:t xml:space="preserve">може </w:t>
      </w:r>
      <w:r w:rsidRPr="00BE325A">
        <w:rPr>
          <w:rFonts w:ascii="Arial" w:hAnsi="Arial" w:cs="Arial"/>
          <w:color w:val="000000"/>
          <w:lang w:val="ru-RU"/>
        </w:rPr>
        <w:t>користити за поновну</w:t>
      </w:r>
      <w:r w:rsidRPr="00BE325A">
        <w:rPr>
          <w:rFonts w:ascii="Arial" w:hAnsi="Arial" w:cs="Arial"/>
          <w:color w:val="000000"/>
          <w:spacing w:val="-5"/>
          <w:lang w:val="ru-RU"/>
        </w:rPr>
        <w:t xml:space="preserve"> употребу,</w:t>
      </w:r>
    </w:p>
    <w:p w:rsidR="006531BB" w:rsidRPr="00BE325A" w:rsidRDefault="006531BB" w:rsidP="006531BB">
      <w:pPr>
        <w:pStyle w:val="ListParagraph"/>
        <w:widowControl w:val="0"/>
        <w:numPr>
          <w:ilvl w:val="0"/>
          <w:numId w:val="47"/>
        </w:numPr>
        <w:tabs>
          <w:tab w:val="left" w:pos="400"/>
        </w:tabs>
        <w:suppressAutoHyphens w:val="0"/>
        <w:autoSpaceDE w:val="0"/>
        <w:autoSpaceDN w:val="0"/>
        <w:spacing w:line="276" w:lineRule="auto"/>
        <w:ind w:firstLine="0"/>
        <w:contextualSpacing w:val="0"/>
        <w:jc w:val="both"/>
        <w:rPr>
          <w:rFonts w:ascii="Arial" w:hAnsi="Arial" w:cs="Arial"/>
          <w:color w:val="000000"/>
          <w:lang w:val="ru-RU"/>
        </w:rPr>
      </w:pPr>
      <w:r w:rsidRPr="00BE325A">
        <w:rPr>
          <w:rFonts w:ascii="Arial" w:hAnsi="Arial" w:cs="Arial"/>
          <w:color w:val="000000"/>
          <w:lang w:val="ru-RU"/>
        </w:rPr>
        <w:t xml:space="preserve">материјал </w:t>
      </w:r>
      <w:r w:rsidRPr="00BE325A">
        <w:rPr>
          <w:rFonts w:ascii="Arial" w:hAnsi="Arial" w:cs="Arial"/>
          <w:color w:val="000000"/>
          <w:spacing w:val="-3"/>
          <w:lang w:val="ru-RU"/>
        </w:rPr>
        <w:t xml:space="preserve">који </w:t>
      </w:r>
      <w:r w:rsidRPr="00BE325A">
        <w:rPr>
          <w:rFonts w:ascii="Arial" w:hAnsi="Arial" w:cs="Arial"/>
          <w:color w:val="000000"/>
          <w:lang w:val="ru-RU"/>
        </w:rPr>
        <w:t>се класификује као опасан отпад.</w:t>
      </w:r>
    </w:p>
    <w:p w:rsidR="006531BB" w:rsidRPr="00BE325A" w:rsidRDefault="006531BB" w:rsidP="006531BB">
      <w:pPr>
        <w:pStyle w:val="ListParagraph"/>
        <w:widowControl w:val="0"/>
        <w:numPr>
          <w:ilvl w:val="0"/>
          <w:numId w:val="46"/>
        </w:numPr>
        <w:tabs>
          <w:tab w:val="left" w:pos="407"/>
        </w:tabs>
        <w:suppressAutoHyphens w:val="0"/>
        <w:autoSpaceDE w:val="0"/>
        <w:autoSpaceDN w:val="0"/>
        <w:spacing w:before="61" w:line="276" w:lineRule="auto"/>
        <w:ind w:right="232" w:firstLine="0"/>
        <w:contextualSpacing w:val="0"/>
        <w:jc w:val="both"/>
        <w:rPr>
          <w:rFonts w:ascii="Arial" w:hAnsi="Arial" w:cs="Arial"/>
          <w:color w:val="000000"/>
          <w:lang w:val="ru-RU"/>
        </w:rPr>
      </w:pPr>
      <w:r w:rsidRPr="00BE325A">
        <w:rPr>
          <w:rFonts w:ascii="Arial" w:hAnsi="Arial" w:cs="Arial"/>
          <w:color w:val="000000"/>
          <w:lang w:val="ru-RU"/>
        </w:rPr>
        <w:t xml:space="preserve">На инсталацијама у </w:t>
      </w:r>
      <w:r w:rsidRPr="00BE325A">
        <w:rPr>
          <w:rFonts w:ascii="Arial" w:hAnsi="Arial" w:cs="Arial"/>
          <w:color w:val="000000"/>
          <w:spacing w:val="-5"/>
          <w:lang w:val="ru-RU"/>
        </w:rPr>
        <w:t xml:space="preserve">објекту, </w:t>
      </w:r>
      <w:r w:rsidRPr="00BE325A">
        <w:rPr>
          <w:rFonts w:ascii="Arial" w:hAnsi="Arial" w:cs="Arial"/>
          <w:color w:val="000000"/>
          <w:lang w:val="ru-RU"/>
        </w:rPr>
        <w:t xml:space="preserve">потребно је рачунским путем доказати да капацитет одговара условимам које дају надлежна предузећа. У супротном, потребно је тражити услове </w:t>
      </w:r>
      <w:r w:rsidRPr="00BE325A">
        <w:rPr>
          <w:rFonts w:ascii="Arial" w:hAnsi="Arial" w:cs="Arial"/>
          <w:color w:val="000000"/>
          <w:spacing w:val="-4"/>
          <w:lang w:val="ru-RU"/>
        </w:rPr>
        <w:t>од</w:t>
      </w:r>
      <w:r w:rsidRPr="00BE325A">
        <w:rPr>
          <w:rFonts w:ascii="Arial" w:hAnsi="Arial" w:cs="Arial"/>
          <w:color w:val="000000"/>
          <w:spacing w:val="52"/>
          <w:lang w:val="ru-RU"/>
        </w:rPr>
        <w:t xml:space="preserve"> </w:t>
      </w:r>
      <w:r w:rsidRPr="00BE325A">
        <w:rPr>
          <w:rFonts w:ascii="Arial" w:hAnsi="Arial" w:cs="Arial"/>
          <w:color w:val="000000"/>
          <w:lang w:val="ru-RU"/>
        </w:rPr>
        <w:t>надлежних органа за новим решењем прикључљња на инфраструктурне објекте</w:t>
      </w:r>
      <w:r w:rsidRPr="00BE325A">
        <w:rPr>
          <w:rFonts w:ascii="Arial" w:hAnsi="Arial" w:cs="Arial"/>
          <w:color w:val="000000"/>
          <w:spacing w:val="-3"/>
          <w:lang w:val="ru-RU"/>
        </w:rPr>
        <w:t>.</w:t>
      </w:r>
    </w:p>
    <w:p w:rsidR="006531BB" w:rsidRPr="00BE325A" w:rsidRDefault="006531BB" w:rsidP="006531BB">
      <w:pPr>
        <w:pStyle w:val="ListParagraph"/>
        <w:widowControl w:val="0"/>
        <w:tabs>
          <w:tab w:val="left" w:pos="407"/>
        </w:tabs>
        <w:autoSpaceDE w:val="0"/>
        <w:autoSpaceDN w:val="0"/>
        <w:spacing w:before="61"/>
        <w:ind w:left="260" w:right="232"/>
        <w:contextualSpacing w:val="0"/>
        <w:jc w:val="both"/>
        <w:rPr>
          <w:rFonts w:ascii="Arial" w:hAnsi="Arial" w:cs="Arial"/>
          <w:color w:val="000000"/>
          <w:lang w:val="ru-RU"/>
        </w:rPr>
      </w:pPr>
    </w:p>
    <w:p w:rsidR="006531BB" w:rsidRPr="00BE325A" w:rsidRDefault="006531BB" w:rsidP="006531BB">
      <w:pPr>
        <w:pStyle w:val="ListParagraph"/>
        <w:widowControl w:val="0"/>
        <w:numPr>
          <w:ilvl w:val="0"/>
          <w:numId w:val="46"/>
        </w:numPr>
        <w:tabs>
          <w:tab w:val="left" w:pos="470"/>
        </w:tabs>
        <w:suppressAutoHyphens w:val="0"/>
        <w:autoSpaceDE w:val="0"/>
        <w:autoSpaceDN w:val="0"/>
        <w:spacing w:before="1" w:line="276" w:lineRule="auto"/>
        <w:ind w:right="234" w:firstLine="0"/>
        <w:contextualSpacing w:val="0"/>
        <w:jc w:val="both"/>
        <w:rPr>
          <w:rFonts w:ascii="Arial" w:hAnsi="Arial" w:cs="Arial"/>
          <w:color w:val="000000"/>
          <w:lang w:val="ru-RU"/>
        </w:rPr>
      </w:pPr>
      <w:r w:rsidRPr="00BE325A">
        <w:rPr>
          <w:rFonts w:ascii="Arial" w:hAnsi="Arial" w:cs="Arial"/>
          <w:color w:val="000000"/>
          <w:lang w:val="ru-RU"/>
        </w:rPr>
        <w:t xml:space="preserve">Обезбедити мере заштите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пожара, обзиром да је </w:t>
      </w:r>
      <w:r w:rsidRPr="00BE325A">
        <w:rPr>
          <w:rFonts w:ascii="Arial" w:hAnsi="Arial" w:cs="Arial"/>
          <w:color w:val="000000"/>
          <w:spacing w:val="-3"/>
          <w:lang w:val="ru-RU"/>
        </w:rPr>
        <w:t xml:space="preserve">Законом </w:t>
      </w:r>
      <w:r w:rsidRPr="00BE325A">
        <w:rPr>
          <w:rFonts w:ascii="Arial" w:hAnsi="Arial" w:cs="Arial"/>
          <w:color w:val="000000"/>
          <w:lang w:val="ru-RU"/>
        </w:rPr>
        <w:t xml:space="preserve">о заштити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пожара прописана обавеза да објекати јавне намене морају да имају обезбеђене наведене мере. </w:t>
      </w:r>
      <w:r w:rsidRPr="00BE325A">
        <w:rPr>
          <w:rFonts w:ascii="Arial" w:hAnsi="Arial" w:cs="Arial"/>
          <w:color w:val="000000"/>
          <w:spacing w:val="-7"/>
          <w:lang w:val="ru-RU"/>
        </w:rPr>
        <w:t>П</w:t>
      </w:r>
      <w:r w:rsidRPr="00BE325A">
        <w:rPr>
          <w:rFonts w:ascii="Arial" w:hAnsi="Arial" w:cs="Arial"/>
          <w:color w:val="000000"/>
          <w:lang w:val="ru-RU"/>
        </w:rPr>
        <w:t xml:space="preserve">редвидети све адекватне мере Елаборатом заштите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пожара, а затим израдити </w:t>
      </w:r>
      <w:r w:rsidRPr="00BE325A">
        <w:rPr>
          <w:rFonts w:ascii="Arial" w:hAnsi="Arial" w:cs="Arial"/>
          <w:color w:val="000000"/>
          <w:spacing w:val="-4"/>
          <w:lang w:val="ru-RU"/>
        </w:rPr>
        <w:t xml:space="preserve">Главни </w:t>
      </w:r>
      <w:r w:rsidRPr="00BE325A">
        <w:rPr>
          <w:rFonts w:ascii="Arial" w:hAnsi="Arial" w:cs="Arial"/>
          <w:color w:val="000000"/>
          <w:lang w:val="ru-RU"/>
        </w:rPr>
        <w:t xml:space="preserve">пројекат заштите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пожара. </w:t>
      </w:r>
      <w:r w:rsidRPr="00BE325A">
        <w:rPr>
          <w:rFonts w:ascii="Arial" w:hAnsi="Arial" w:cs="Arial"/>
          <w:color w:val="000000"/>
          <w:spacing w:val="-4"/>
          <w:lang w:val="ru-RU"/>
        </w:rPr>
        <w:t xml:space="preserve">Увођењем </w:t>
      </w:r>
      <w:r w:rsidRPr="00BE325A">
        <w:rPr>
          <w:rFonts w:ascii="Arial" w:hAnsi="Arial" w:cs="Arial"/>
          <w:color w:val="000000"/>
          <w:lang w:val="ru-RU"/>
        </w:rPr>
        <w:t xml:space="preserve">ових инсталација би се испунили услови из </w:t>
      </w:r>
      <w:r w:rsidRPr="00BE325A">
        <w:rPr>
          <w:rFonts w:ascii="Arial" w:hAnsi="Arial" w:cs="Arial"/>
          <w:color w:val="000000"/>
          <w:spacing w:val="-3"/>
          <w:lang w:val="ru-RU"/>
        </w:rPr>
        <w:t xml:space="preserve">Закона </w:t>
      </w:r>
      <w:r w:rsidRPr="00BE325A">
        <w:rPr>
          <w:rFonts w:ascii="Arial" w:hAnsi="Arial" w:cs="Arial"/>
          <w:color w:val="000000"/>
          <w:lang w:val="ru-RU"/>
        </w:rPr>
        <w:t xml:space="preserve">о заштити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пожара у јавним објектима, чиме би се безбедност корисника </w:t>
      </w:r>
      <w:r w:rsidRPr="00BE325A">
        <w:rPr>
          <w:rFonts w:ascii="Arial" w:hAnsi="Arial" w:cs="Arial"/>
          <w:color w:val="000000"/>
          <w:spacing w:val="-3"/>
          <w:lang w:val="ru-RU"/>
        </w:rPr>
        <w:t xml:space="preserve">подигла </w:t>
      </w:r>
      <w:r w:rsidRPr="00BE325A">
        <w:rPr>
          <w:rFonts w:ascii="Arial" w:hAnsi="Arial" w:cs="Arial"/>
          <w:color w:val="000000"/>
          <w:lang w:val="ru-RU"/>
        </w:rPr>
        <w:t xml:space="preserve">на виши ниво што је један </w:t>
      </w:r>
      <w:r w:rsidRPr="00BE325A">
        <w:rPr>
          <w:rFonts w:ascii="Arial" w:hAnsi="Arial" w:cs="Arial"/>
          <w:color w:val="000000"/>
          <w:spacing w:val="-4"/>
          <w:lang w:val="ru-RU"/>
        </w:rPr>
        <w:t xml:space="preserve">од </w:t>
      </w:r>
      <w:r w:rsidRPr="00BE325A">
        <w:rPr>
          <w:rFonts w:ascii="Arial" w:hAnsi="Arial" w:cs="Arial"/>
          <w:color w:val="000000"/>
          <w:lang w:val="ru-RU"/>
        </w:rPr>
        <w:t xml:space="preserve">основних циљева Канцеларије за управљање јавним </w:t>
      </w:r>
      <w:r w:rsidRPr="00BE325A">
        <w:rPr>
          <w:rFonts w:ascii="Arial" w:hAnsi="Arial" w:cs="Arial"/>
          <w:color w:val="000000"/>
          <w:spacing w:val="-3"/>
          <w:lang w:val="ru-RU"/>
        </w:rPr>
        <w:t xml:space="preserve">улагањима </w:t>
      </w:r>
      <w:r w:rsidRPr="00BE325A">
        <w:rPr>
          <w:rFonts w:ascii="Arial" w:hAnsi="Arial" w:cs="Arial"/>
          <w:color w:val="000000"/>
          <w:lang w:val="ru-RU"/>
        </w:rPr>
        <w:t>(Канцеларија).</w:t>
      </w:r>
    </w:p>
    <w:p w:rsidR="006531BB" w:rsidRPr="00BE325A" w:rsidRDefault="006531BB" w:rsidP="006531BB">
      <w:pPr>
        <w:pStyle w:val="BodyText"/>
        <w:spacing w:line="276" w:lineRule="auto"/>
        <w:ind w:left="260" w:right="235"/>
        <w:rPr>
          <w:rFonts w:cs="Arial"/>
          <w:color w:val="000000"/>
        </w:rPr>
      </w:pPr>
      <w:r w:rsidRPr="00BE325A">
        <w:rPr>
          <w:rFonts w:cs="Arial"/>
          <w:color w:val="000000"/>
        </w:rPr>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w:t>
      </w:r>
      <w:r w:rsidRPr="00BE325A">
        <w:rPr>
          <w:rFonts w:cs="Arial"/>
          <w:color w:val="000000"/>
          <w:spacing w:val="-6"/>
        </w:rPr>
        <w:t xml:space="preserve">врсту, </w:t>
      </w:r>
      <w:r w:rsidRPr="00BE325A">
        <w:rPr>
          <w:rFonts w:cs="Arial"/>
          <w:color w:val="000000"/>
        </w:rPr>
        <w:t xml:space="preserve">техничке карактеристике, </w:t>
      </w:r>
      <w:r w:rsidRPr="00BE325A">
        <w:rPr>
          <w:rFonts w:cs="Arial"/>
          <w:color w:val="000000"/>
          <w:spacing w:val="-3"/>
        </w:rPr>
        <w:t xml:space="preserve">квалитет, </w:t>
      </w:r>
      <w:r w:rsidRPr="00BE325A">
        <w:rPr>
          <w:rFonts w:cs="Arial"/>
          <w:color w:val="000000"/>
        </w:rPr>
        <w:t xml:space="preserve">количине, </w:t>
      </w:r>
      <w:r w:rsidRPr="00BE325A">
        <w:rPr>
          <w:rFonts w:cs="Arial"/>
          <w:color w:val="000000"/>
          <w:spacing w:val="-3"/>
        </w:rPr>
        <w:t xml:space="preserve">начин </w:t>
      </w:r>
      <w:r w:rsidRPr="00BE325A">
        <w:rPr>
          <w:rFonts w:cs="Arial"/>
          <w:color w:val="000000"/>
        </w:rPr>
        <w:t xml:space="preserve">спровођења контроле и обезбеђивања гаранције квалитета, </w:t>
      </w:r>
      <w:r w:rsidRPr="00BE325A">
        <w:rPr>
          <w:rFonts w:cs="Arial"/>
          <w:color w:val="000000"/>
          <w:spacing w:val="-3"/>
        </w:rPr>
        <w:t xml:space="preserve">као </w:t>
      </w:r>
      <w:r w:rsidRPr="00BE325A">
        <w:rPr>
          <w:rFonts w:cs="Arial"/>
          <w:color w:val="000000"/>
        </w:rPr>
        <w:t xml:space="preserve">и друге потребне елементе </w:t>
      </w:r>
      <w:r w:rsidRPr="00BE325A">
        <w:rPr>
          <w:rFonts w:cs="Arial"/>
          <w:color w:val="000000"/>
          <w:spacing w:val="-4"/>
        </w:rPr>
        <w:t xml:space="preserve">од </w:t>
      </w:r>
      <w:r w:rsidRPr="00BE325A">
        <w:rPr>
          <w:rFonts w:cs="Arial"/>
          <w:color w:val="000000"/>
        </w:rPr>
        <w:t xml:space="preserve">значаја за </w:t>
      </w:r>
      <w:r w:rsidRPr="00BE325A">
        <w:rPr>
          <w:rFonts w:cs="Arial"/>
          <w:color w:val="000000"/>
        </w:rPr>
        <w:lastRenderedPageBreak/>
        <w:t xml:space="preserve">извођење радова по усвојеној техничкој документацији, а </w:t>
      </w:r>
      <w:r w:rsidRPr="00BE325A">
        <w:rPr>
          <w:rFonts w:cs="Arial"/>
          <w:color w:val="000000"/>
          <w:spacing w:val="-3"/>
        </w:rPr>
        <w:t xml:space="preserve">који одговарају </w:t>
      </w:r>
      <w:r w:rsidRPr="00BE325A">
        <w:rPr>
          <w:rFonts w:cs="Arial"/>
          <w:color w:val="000000"/>
        </w:rPr>
        <w:t>стварним потребама</w:t>
      </w:r>
      <w:r w:rsidRPr="00BE325A">
        <w:rPr>
          <w:rFonts w:cs="Arial"/>
          <w:color w:val="000000"/>
          <w:spacing w:val="-20"/>
        </w:rPr>
        <w:t xml:space="preserve"> </w:t>
      </w:r>
      <w:r w:rsidRPr="00BE325A">
        <w:rPr>
          <w:rFonts w:cs="Arial"/>
          <w:color w:val="000000"/>
        </w:rPr>
        <w:t>наручиоца.</w:t>
      </w:r>
    </w:p>
    <w:p w:rsidR="006531BB" w:rsidRPr="00BE325A" w:rsidRDefault="006531BB" w:rsidP="006531BB">
      <w:pPr>
        <w:pStyle w:val="BodyText"/>
        <w:spacing w:before="1" w:line="276" w:lineRule="auto"/>
        <w:ind w:left="260" w:right="232"/>
        <w:rPr>
          <w:rFonts w:cs="Arial"/>
          <w:color w:val="000000"/>
        </w:rPr>
      </w:pPr>
      <w:r w:rsidRPr="00BE325A">
        <w:rPr>
          <w:rFonts w:cs="Arial"/>
          <w:color w:val="000000"/>
        </w:rPr>
        <w:t xml:space="preserve">У случају да пројектант не </w:t>
      </w:r>
      <w:r w:rsidRPr="00BE325A">
        <w:rPr>
          <w:rFonts w:cs="Arial"/>
          <w:color w:val="000000"/>
          <w:spacing w:val="-3"/>
        </w:rPr>
        <w:t xml:space="preserve">може </w:t>
      </w:r>
      <w:r w:rsidRPr="00BE325A">
        <w:rPr>
          <w:rFonts w:cs="Arial"/>
          <w:color w:val="000000"/>
        </w:rPr>
        <w:t xml:space="preserve">да опише планирану позицију на </w:t>
      </w:r>
      <w:r w:rsidRPr="00BE325A">
        <w:rPr>
          <w:rFonts w:cs="Arial"/>
          <w:color w:val="000000"/>
          <w:spacing w:val="-3"/>
        </w:rPr>
        <w:t xml:space="preserve">начин </w:t>
      </w:r>
      <w:r w:rsidRPr="00BE325A">
        <w:rPr>
          <w:rFonts w:cs="Arial"/>
          <w:color w:val="000000"/>
        </w:rPr>
        <w:t xml:space="preserve">да </w:t>
      </w:r>
      <w:r w:rsidRPr="00BE325A">
        <w:rPr>
          <w:rFonts w:cs="Arial"/>
          <w:color w:val="000000"/>
          <w:spacing w:val="-6"/>
        </w:rPr>
        <w:t xml:space="preserve">буду </w:t>
      </w:r>
      <w:r w:rsidRPr="00BE325A">
        <w:rPr>
          <w:rFonts w:cs="Arial"/>
          <w:color w:val="000000"/>
        </w:rPr>
        <w:t>довољно разумљиве, навођење робног знака, патента, типа или произвођача мора бити праћено речима „или</w:t>
      </w:r>
      <w:r w:rsidRPr="00BE325A">
        <w:rPr>
          <w:rFonts w:cs="Arial"/>
          <w:color w:val="000000"/>
          <w:spacing w:val="-1"/>
        </w:rPr>
        <w:t xml:space="preserve"> </w:t>
      </w:r>
      <w:r w:rsidRPr="00BE325A">
        <w:rPr>
          <w:rFonts w:cs="Arial"/>
          <w:color w:val="000000"/>
        </w:rPr>
        <w:t>одговарајуће“.</w:t>
      </w:r>
    </w:p>
    <w:p w:rsidR="006531BB" w:rsidRPr="00BE325A" w:rsidRDefault="006531BB" w:rsidP="006531BB">
      <w:pPr>
        <w:pStyle w:val="BodyText"/>
        <w:spacing w:line="276" w:lineRule="auto"/>
        <w:ind w:left="260"/>
        <w:rPr>
          <w:rFonts w:cs="Arial"/>
          <w:color w:val="000000"/>
        </w:rPr>
      </w:pPr>
      <w:r w:rsidRPr="00BE325A">
        <w:rPr>
          <w:rFonts w:cs="Arial"/>
          <w:color w:val="000000"/>
        </w:rPr>
        <w:t>Техничке спецификације су обавезан саставни део документације.</w:t>
      </w:r>
    </w:p>
    <w:p w:rsidR="006531BB" w:rsidRPr="00BE325A" w:rsidRDefault="006531BB" w:rsidP="006531BB">
      <w:pPr>
        <w:pStyle w:val="BodyText"/>
        <w:spacing w:line="276" w:lineRule="auto"/>
        <w:ind w:left="260" w:right="233"/>
        <w:rPr>
          <w:rFonts w:cs="Arial"/>
          <w:color w:val="000000"/>
        </w:rPr>
      </w:pPr>
      <w:r w:rsidRPr="00BE325A">
        <w:rPr>
          <w:rFonts w:cs="Arial"/>
          <w:color w:val="000000"/>
        </w:rPr>
        <w:t>Све делове Пројектне документације инкорпорирати у јединствен пројекат и предати у електронској форми (у ПДФ формату).</w:t>
      </w:r>
    </w:p>
    <w:p w:rsidR="006531BB" w:rsidRPr="00BE325A" w:rsidRDefault="006531BB" w:rsidP="006531BB">
      <w:pPr>
        <w:pStyle w:val="BodyText"/>
        <w:spacing w:line="276" w:lineRule="auto"/>
        <w:ind w:left="260" w:right="209"/>
        <w:rPr>
          <w:rFonts w:cs="Arial"/>
          <w:color w:val="000000"/>
        </w:rPr>
      </w:pPr>
      <w:r w:rsidRPr="00BE325A">
        <w:rPr>
          <w:rFonts w:cs="Arial"/>
          <w:color w:val="000000"/>
        </w:rPr>
        <w:t>У даљем тексту се дају смернице, сугестије и параметри према одређеној врсти радова. Текст не садржи све радове који се могу јавити на неком објекту већ карактеристичне како би се укалазло на битност одређених ствари.</w:t>
      </w:r>
    </w:p>
    <w:p w:rsidR="006531BB" w:rsidRPr="00BE325A" w:rsidRDefault="006531BB" w:rsidP="006531BB">
      <w:pPr>
        <w:pStyle w:val="BodyText"/>
        <w:spacing w:before="5" w:line="276" w:lineRule="auto"/>
        <w:rPr>
          <w:rFonts w:cs="Arial"/>
          <w:color w:val="000000"/>
        </w:rPr>
      </w:pPr>
    </w:p>
    <w:p w:rsidR="006531BB" w:rsidRPr="00BE325A" w:rsidRDefault="006531BB" w:rsidP="006531BB">
      <w:pPr>
        <w:pStyle w:val="Heading1"/>
        <w:spacing w:line="276" w:lineRule="auto"/>
        <w:ind w:left="320"/>
        <w:rPr>
          <w:rFonts w:ascii="Arial" w:hAnsi="Arial" w:cs="Arial"/>
          <w:color w:val="000000"/>
        </w:rPr>
      </w:pPr>
      <w:r w:rsidRPr="00BE325A">
        <w:rPr>
          <w:rFonts w:ascii="Arial" w:hAnsi="Arial" w:cs="Arial"/>
          <w:color w:val="000000"/>
        </w:rPr>
        <w:t>Архитектонско – грађевинске мере</w:t>
      </w:r>
    </w:p>
    <w:p w:rsidR="006531BB" w:rsidRPr="00BE325A" w:rsidRDefault="006531BB" w:rsidP="006531BB">
      <w:pPr>
        <w:pStyle w:val="Heading1"/>
        <w:spacing w:line="276" w:lineRule="auto"/>
        <w:ind w:left="320"/>
        <w:rPr>
          <w:rFonts w:ascii="Arial" w:hAnsi="Arial" w:cs="Arial"/>
          <w:color w:val="000000"/>
        </w:rPr>
      </w:pPr>
    </w:p>
    <w:p w:rsidR="006531BB" w:rsidRPr="00BE325A" w:rsidRDefault="006531BB" w:rsidP="006531BB">
      <w:pPr>
        <w:pStyle w:val="BodyText"/>
        <w:spacing w:before="1" w:line="276" w:lineRule="auto"/>
        <w:ind w:left="260" w:right="239"/>
        <w:rPr>
          <w:rFonts w:cs="Arial"/>
          <w:color w:val="000000"/>
        </w:rPr>
      </w:pPr>
      <w:r w:rsidRPr="00BE325A">
        <w:rPr>
          <w:rFonts w:cs="Arial"/>
          <w:color w:val="000000"/>
        </w:rPr>
        <w:t>Пројектном документацијом предвидети све неопходне интервенције на објекту који се тичу архитектонско-грађевинских радова:</w:t>
      </w:r>
    </w:p>
    <w:p w:rsidR="006531BB" w:rsidRPr="00BE325A" w:rsidRDefault="006531BB" w:rsidP="006531BB">
      <w:pPr>
        <w:pStyle w:val="ListParagraph"/>
        <w:widowControl w:val="0"/>
        <w:numPr>
          <w:ilvl w:val="0"/>
          <w:numId w:val="47"/>
        </w:numPr>
        <w:tabs>
          <w:tab w:val="left" w:pos="429"/>
        </w:tabs>
        <w:suppressAutoHyphens w:val="0"/>
        <w:autoSpaceDE w:val="0"/>
        <w:autoSpaceDN w:val="0"/>
        <w:spacing w:line="276" w:lineRule="auto"/>
        <w:ind w:right="232" w:firstLine="0"/>
        <w:contextualSpacing w:val="0"/>
        <w:jc w:val="both"/>
        <w:rPr>
          <w:rFonts w:cs="Arial"/>
          <w:color w:val="000000"/>
        </w:rPr>
      </w:pPr>
      <w:r w:rsidRPr="00BE325A">
        <w:rPr>
          <w:rFonts w:ascii="Arial" w:hAnsi="Arial" w:cs="Arial"/>
          <w:color w:val="000000"/>
        </w:rPr>
        <w:t>Фасадна столарија и браварија</w:t>
      </w:r>
    </w:p>
    <w:p w:rsidR="006531BB" w:rsidRPr="00BE325A" w:rsidRDefault="006531BB" w:rsidP="006531BB">
      <w:pPr>
        <w:pStyle w:val="BodyText"/>
        <w:spacing w:line="276" w:lineRule="auto"/>
        <w:ind w:left="260" w:right="234"/>
        <w:rPr>
          <w:rFonts w:cs="Arial"/>
          <w:color w:val="000000"/>
        </w:rPr>
      </w:pPr>
      <w:r w:rsidRPr="00BE325A">
        <w:rPr>
          <w:rFonts w:cs="Arial"/>
          <w:color w:val="000000"/>
        </w:rPr>
        <w:t>На овој позицији неопходно је предвидети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за цео прозор.</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Heading1"/>
        <w:spacing w:line="276" w:lineRule="auto"/>
        <w:ind w:right="225"/>
        <w:jc w:val="both"/>
        <w:rPr>
          <w:rFonts w:ascii="Arial" w:hAnsi="Arial" w:cs="Arial"/>
          <w:color w:val="000000"/>
        </w:rPr>
      </w:pPr>
      <w:r w:rsidRPr="00BE325A">
        <w:rPr>
          <w:rFonts w:ascii="Arial" w:hAnsi="Arial" w:cs="Arial"/>
          <w:color w:val="000000"/>
        </w:rPr>
        <w:t>- Термичку изолацију фасадних зидова.</w:t>
      </w:r>
    </w:p>
    <w:p w:rsidR="006531BB" w:rsidRPr="00BE325A" w:rsidRDefault="006531BB" w:rsidP="006531BB">
      <w:pPr>
        <w:pStyle w:val="BodyText"/>
        <w:spacing w:before="61" w:line="276" w:lineRule="auto"/>
        <w:ind w:left="260" w:right="232"/>
        <w:rPr>
          <w:rFonts w:cs="Arial"/>
          <w:color w:val="000000"/>
        </w:rPr>
      </w:pPr>
      <w:r w:rsidRPr="00BE325A">
        <w:rPr>
          <w:rFonts w:cs="Arial"/>
          <w:color w:val="000000"/>
        </w:rPr>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узведу сви предходни радови. Радовима обухватити да се и све позииције по потреби врате у првобитно стање.</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BodyText"/>
        <w:spacing w:before="1" w:line="276" w:lineRule="auto"/>
        <w:ind w:left="260" w:right="235"/>
        <w:rPr>
          <w:rFonts w:cs="Arial"/>
          <w:color w:val="000000"/>
        </w:rPr>
      </w:pPr>
      <w:r w:rsidRPr="00BE325A">
        <w:rPr>
          <w:rFonts w:cs="Arial"/>
          <w:color w:val="000000"/>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6531BB" w:rsidRPr="00BE325A" w:rsidRDefault="006531BB" w:rsidP="006531BB">
      <w:pPr>
        <w:pStyle w:val="BodyText"/>
        <w:spacing w:line="276" w:lineRule="auto"/>
        <w:ind w:left="260" w:right="238"/>
        <w:rPr>
          <w:rFonts w:cs="Arial"/>
          <w:color w:val="000000"/>
        </w:rPr>
      </w:pPr>
      <w:r w:rsidRPr="00BE325A">
        <w:rPr>
          <w:rFonts w:cs="Arial"/>
          <w:color w:val="000000"/>
        </w:rPr>
        <w:t>Термичку изолацију крова извести дебљином предвиђеном према Елаборату енергетске ефикасности.</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ListParagraph"/>
        <w:widowControl w:val="0"/>
        <w:numPr>
          <w:ilvl w:val="0"/>
          <w:numId w:val="43"/>
        </w:numPr>
        <w:tabs>
          <w:tab w:val="left" w:pos="400"/>
        </w:tabs>
        <w:suppressAutoHyphens w:val="0"/>
        <w:autoSpaceDE w:val="0"/>
        <w:autoSpaceDN w:val="0"/>
        <w:spacing w:line="276" w:lineRule="auto"/>
        <w:ind w:firstLine="0"/>
        <w:contextualSpacing w:val="0"/>
        <w:jc w:val="both"/>
        <w:rPr>
          <w:rFonts w:ascii="Arial" w:hAnsi="Arial" w:cs="Arial"/>
          <w:color w:val="000000"/>
          <w:lang w:val="ru-RU"/>
        </w:rPr>
      </w:pPr>
      <w:r w:rsidRPr="00BE325A">
        <w:rPr>
          <w:rFonts w:ascii="Arial" w:hAnsi="Arial" w:cs="Arial"/>
          <w:color w:val="000000"/>
          <w:lang w:val="ru-RU"/>
        </w:rPr>
        <w:t>Обрада свих зидова у просторијама у</w:t>
      </w:r>
      <w:r w:rsidRPr="00BE325A">
        <w:rPr>
          <w:rFonts w:ascii="Arial" w:hAnsi="Arial" w:cs="Arial"/>
          <w:color w:val="000000"/>
          <w:spacing w:val="-6"/>
          <w:lang w:val="ru-RU"/>
        </w:rPr>
        <w:t xml:space="preserve"> </w:t>
      </w:r>
      <w:r w:rsidRPr="00BE325A">
        <w:rPr>
          <w:rFonts w:ascii="Arial" w:hAnsi="Arial" w:cs="Arial"/>
          <w:color w:val="000000"/>
          <w:lang w:val="ru-RU"/>
        </w:rPr>
        <w:t>објекту</w:t>
      </w:r>
    </w:p>
    <w:p w:rsidR="006531BB" w:rsidRPr="00BE325A" w:rsidRDefault="006531BB" w:rsidP="006531BB">
      <w:pPr>
        <w:pStyle w:val="BodyText"/>
        <w:spacing w:line="276" w:lineRule="auto"/>
        <w:ind w:left="260" w:right="232"/>
        <w:rPr>
          <w:rFonts w:cs="Arial"/>
          <w:color w:val="000000"/>
        </w:rPr>
      </w:pPr>
      <w:r w:rsidRPr="00BE325A">
        <w:rPr>
          <w:rFonts w:cs="Arial"/>
          <w:color w:val="000000"/>
        </w:rPr>
        <w:t>Описом позиција предвидети све неопходне радове који се односе на обраду зидова (глетовање, бојење, ….)</w:t>
      </w:r>
    </w:p>
    <w:p w:rsidR="006531BB" w:rsidRPr="00BE325A" w:rsidRDefault="006531BB" w:rsidP="006531BB">
      <w:pPr>
        <w:pStyle w:val="BodyText"/>
        <w:spacing w:line="276" w:lineRule="auto"/>
        <w:ind w:left="260" w:right="231"/>
        <w:rPr>
          <w:rFonts w:cs="Arial"/>
          <w:color w:val="000000"/>
        </w:rPr>
      </w:pPr>
      <w:r w:rsidRPr="00BE325A">
        <w:rPr>
          <w:rFonts w:cs="Arial"/>
          <w:color w:val="000000"/>
        </w:rPr>
        <w:t xml:space="preserve">Пројектном документацијом предвидети израду тротоара. Радовима предвидети одвођење воде што даље </w:t>
      </w:r>
      <w:r w:rsidRPr="00BE325A">
        <w:rPr>
          <w:rFonts w:cs="Arial"/>
          <w:color w:val="000000"/>
          <w:spacing w:val="-4"/>
        </w:rPr>
        <w:t xml:space="preserve">од </w:t>
      </w:r>
      <w:r w:rsidRPr="00BE325A">
        <w:rPr>
          <w:rFonts w:cs="Arial"/>
          <w:color w:val="000000"/>
        </w:rPr>
        <w:t xml:space="preserve">објекта или контролисано до локације прикупљања кишне канализације. У случају унапређења квалитета заштите </w:t>
      </w:r>
      <w:r w:rsidRPr="00BE325A">
        <w:rPr>
          <w:rFonts w:cs="Arial"/>
          <w:color w:val="000000"/>
          <w:spacing w:val="-4"/>
        </w:rPr>
        <w:t xml:space="preserve">од </w:t>
      </w:r>
      <w:r w:rsidRPr="00BE325A">
        <w:rPr>
          <w:rFonts w:cs="Arial"/>
          <w:color w:val="000000"/>
        </w:rPr>
        <w:t xml:space="preserve">атмосферске </w:t>
      </w:r>
      <w:r w:rsidRPr="00BE325A">
        <w:rPr>
          <w:rFonts w:cs="Arial"/>
          <w:color w:val="000000"/>
          <w:spacing w:val="-2"/>
        </w:rPr>
        <w:t xml:space="preserve">воде, </w:t>
      </w:r>
      <w:r w:rsidRPr="00BE325A">
        <w:rPr>
          <w:rFonts w:cs="Arial"/>
          <w:color w:val="000000"/>
        </w:rPr>
        <w:t>тротоаре ускладити са стањем на терену.</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Heading1"/>
        <w:spacing w:line="276" w:lineRule="auto"/>
        <w:ind w:left="320"/>
        <w:jc w:val="both"/>
        <w:rPr>
          <w:rFonts w:ascii="Arial" w:hAnsi="Arial" w:cs="Arial"/>
          <w:color w:val="000000"/>
          <w:u w:val="single"/>
        </w:rPr>
      </w:pPr>
      <w:r w:rsidRPr="00BE325A">
        <w:rPr>
          <w:rFonts w:ascii="Arial" w:hAnsi="Arial" w:cs="Arial"/>
          <w:color w:val="000000"/>
          <w:u w:val="single"/>
        </w:rPr>
        <w:t>Хидротехничке инсталације</w:t>
      </w:r>
    </w:p>
    <w:p w:rsidR="006531BB" w:rsidRPr="00BE325A" w:rsidRDefault="006531BB" w:rsidP="006531BB">
      <w:pPr>
        <w:spacing w:before="62" w:line="276" w:lineRule="auto"/>
        <w:ind w:left="260"/>
        <w:jc w:val="both"/>
        <w:rPr>
          <w:rFonts w:ascii="Arial" w:hAnsi="Arial" w:cs="Arial"/>
          <w:b/>
          <w:color w:val="000000"/>
          <w:lang w:val="ru-RU"/>
        </w:rPr>
      </w:pPr>
      <w:r w:rsidRPr="00BE325A">
        <w:rPr>
          <w:rFonts w:ascii="Arial" w:hAnsi="Arial" w:cs="Arial"/>
          <w:b/>
          <w:color w:val="000000"/>
          <w:lang w:val="ru-RU"/>
        </w:rPr>
        <w:t>За водоводну инсталацију потребно је дифинисати:</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spacing w:val="-3"/>
          <w:lang w:val="ru-RU"/>
        </w:rPr>
        <w:t xml:space="preserve">начин </w:t>
      </w:r>
      <w:r w:rsidRPr="00BE325A">
        <w:rPr>
          <w:rFonts w:ascii="Arial" w:hAnsi="Arial" w:cs="Arial"/>
          <w:color w:val="000000"/>
          <w:lang w:val="ru-RU"/>
        </w:rPr>
        <w:t>и врсту прикључка на извор воде /водоводну мрежу /</w:t>
      </w:r>
      <w:r w:rsidRPr="00BE325A">
        <w:rPr>
          <w:rFonts w:ascii="Arial" w:hAnsi="Arial" w:cs="Arial"/>
          <w:color w:val="000000"/>
          <w:spacing w:val="-29"/>
          <w:lang w:val="ru-RU"/>
        </w:rPr>
        <w:t xml:space="preserve"> </w:t>
      </w:r>
      <w:r w:rsidRPr="00BE325A">
        <w:rPr>
          <w:rFonts w:ascii="Arial" w:hAnsi="Arial" w:cs="Arial"/>
          <w:color w:val="000000"/>
          <w:lang w:val="ru-RU"/>
        </w:rPr>
        <w:t>бунар...</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број прикључака на водоводну</w:t>
      </w:r>
      <w:r w:rsidRPr="00BE325A">
        <w:rPr>
          <w:rFonts w:ascii="Arial" w:hAnsi="Arial" w:cs="Arial"/>
          <w:color w:val="000000"/>
          <w:spacing w:val="-7"/>
        </w:rPr>
        <w:t xml:space="preserve"> </w:t>
      </w:r>
      <w:r w:rsidRPr="00BE325A">
        <w:rPr>
          <w:rFonts w:ascii="Arial" w:hAnsi="Arial" w:cs="Arial"/>
          <w:color w:val="000000"/>
        </w:rPr>
        <w:t>мрежу</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spacing w:val="-3"/>
          <w:lang w:val="ru-RU"/>
        </w:rPr>
        <w:t xml:space="preserve">одлуке </w:t>
      </w:r>
      <w:r w:rsidRPr="00BE325A">
        <w:rPr>
          <w:rFonts w:ascii="Arial" w:hAnsi="Arial" w:cs="Arial"/>
          <w:color w:val="000000"/>
          <w:lang w:val="ru-RU"/>
        </w:rPr>
        <w:t>у случају избора алтернативних решења / резервоар /</w:t>
      </w:r>
      <w:r w:rsidRPr="00BE325A">
        <w:rPr>
          <w:rFonts w:ascii="Arial" w:hAnsi="Arial" w:cs="Arial"/>
          <w:color w:val="000000"/>
          <w:spacing w:val="-6"/>
          <w:lang w:val="ru-RU"/>
        </w:rPr>
        <w:t xml:space="preserve"> </w:t>
      </w:r>
      <w:r w:rsidRPr="00BE325A">
        <w:rPr>
          <w:rFonts w:ascii="Arial" w:hAnsi="Arial" w:cs="Arial"/>
          <w:color w:val="000000"/>
          <w:lang w:val="ru-RU"/>
        </w:rPr>
        <w:t>хидрофор...</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before="1" w:line="276" w:lineRule="auto"/>
        <w:ind w:firstLine="0"/>
        <w:contextualSpacing w:val="0"/>
        <w:rPr>
          <w:rFonts w:ascii="Arial" w:hAnsi="Arial" w:cs="Arial"/>
          <w:color w:val="000000"/>
          <w:lang w:val="ru-RU"/>
        </w:rPr>
      </w:pPr>
      <w:r w:rsidRPr="00BE325A">
        <w:rPr>
          <w:rFonts w:ascii="Arial" w:hAnsi="Arial" w:cs="Arial"/>
          <w:color w:val="000000"/>
          <w:lang w:val="ru-RU"/>
        </w:rPr>
        <w:t xml:space="preserve">снабдевање топлом </w:t>
      </w:r>
      <w:r w:rsidRPr="00BE325A">
        <w:rPr>
          <w:rFonts w:ascii="Arial" w:hAnsi="Arial" w:cs="Arial"/>
          <w:color w:val="000000"/>
          <w:spacing w:val="-3"/>
          <w:lang w:val="ru-RU"/>
        </w:rPr>
        <w:t xml:space="preserve">водом </w:t>
      </w:r>
      <w:r w:rsidRPr="00BE325A">
        <w:rPr>
          <w:rFonts w:ascii="Arial" w:hAnsi="Arial" w:cs="Arial"/>
          <w:color w:val="000000"/>
          <w:lang w:val="ru-RU"/>
        </w:rPr>
        <w:t>/ централно /</w:t>
      </w:r>
      <w:r w:rsidRPr="00BE325A">
        <w:rPr>
          <w:rFonts w:ascii="Arial" w:hAnsi="Arial" w:cs="Arial"/>
          <w:color w:val="000000"/>
          <w:spacing w:val="-5"/>
          <w:lang w:val="ru-RU"/>
        </w:rPr>
        <w:t xml:space="preserve"> </w:t>
      </w:r>
      <w:r w:rsidRPr="00BE325A">
        <w:rPr>
          <w:rFonts w:ascii="Arial" w:hAnsi="Arial" w:cs="Arial"/>
          <w:color w:val="000000"/>
          <w:lang w:val="ru-RU"/>
        </w:rPr>
        <w:t>појединачно...</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избор типа санитарних предмета и </w:t>
      </w:r>
      <w:r w:rsidRPr="00BE325A">
        <w:rPr>
          <w:rFonts w:ascii="Arial" w:hAnsi="Arial" w:cs="Arial"/>
          <w:color w:val="000000"/>
          <w:spacing w:val="-3"/>
          <w:lang w:val="ru-RU"/>
        </w:rPr>
        <w:t>водоводних</w:t>
      </w:r>
      <w:r w:rsidRPr="00BE325A">
        <w:rPr>
          <w:rFonts w:ascii="Arial" w:hAnsi="Arial" w:cs="Arial"/>
          <w:color w:val="000000"/>
          <w:spacing w:val="-4"/>
          <w:lang w:val="ru-RU"/>
        </w:rPr>
        <w:t xml:space="preserve"> </w:t>
      </w:r>
      <w:r w:rsidRPr="00BE325A">
        <w:rPr>
          <w:rFonts w:ascii="Arial" w:hAnsi="Arial" w:cs="Arial"/>
          <w:color w:val="000000"/>
          <w:spacing w:val="-3"/>
          <w:lang w:val="ru-RU"/>
        </w:rPr>
        <w:t>арматура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материјали </w:t>
      </w:r>
      <w:r w:rsidRPr="00BE325A">
        <w:rPr>
          <w:rFonts w:ascii="Arial" w:hAnsi="Arial" w:cs="Arial"/>
          <w:color w:val="000000"/>
          <w:spacing w:val="-3"/>
          <w:lang w:val="ru-RU"/>
        </w:rPr>
        <w:t xml:space="preserve">водовода </w:t>
      </w:r>
      <w:r w:rsidRPr="00BE325A">
        <w:rPr>
          <w:rFonts w:ascii="Arial" w:hAnsi="Arial" w:cs="Arial"/>
          <w:color w:val="000000"/>
          <w:lang w:val="ru-RU"/>
        </w:rPr>
        <w:t>/ПП цеви /ПЕ цеви...</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услове приликом постављања трасе разводне мреже и објекта у</w:t>
      </w:r>
      <w:r w:rsidRPr="00BE325A">
        <w:rPr>
          <w:rFonts w:ascii="Arial" w:hAnsi="Arial" w:cs="Arial"/>
          <w:color w:val="000000"/>
          <w:spacing w:val="-15"/>
          <w:lang w:val="ru-RU"/>
        </w:rPr>
        <w:t xml:space="preserve"> </w:t>
      </w:r>
      <w:r w:rsidRPr="00BE325A">
        <w:rPr>
          <w:rFonts w:ascii="Arial" w:hAnsi="Arial" w:cs="Arial"/>
          <w:color w:val="000000"/>
          <w:lang w:val="ru-RU"/>
        </w:rPr>
        <w:t>систему</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потребу за типом хидрантске</w:t>
      </w:r>
      <w:r w:rsidRPr="00BE325A">
        <w:rPr>
          <w:rFonts w:ascii="Arial" w:hAnsi="Arial" w:cs="Arial"/>
          <w:color w:val="000000"/>
          <w:spacing w:val="-10"/>
          <w:lang w:val="ru-RU"/>
        </w:rPr>
        <w:t xml:space="preserve"> </w:t>
      </w:r>
      <w:r w:rsidRPr="00BE325A">
        <w:rPr>
          <w:rFonts w:ascii="Arial" w:hAnsi="Arial" w:cs="Arial"/>
          <w:color w:val="000000"/>
          <w:lang w:val="ru-RU"/>
        </w:rPr>
        <w:t>мреже:</w:t>
      </w:r>
    </w:p>
    <w:p w:rsidR="006531BB" w:rsidRPr="00BE325A" w:rsidRDefault="006531BB" w:rsidP="006531BB">
      <w:pPr>
        <w:pStyle w:val="ListParagraph"/>
        <w:widowControl w:val="0"/>
        <w:numPr>
          <w:ilvl w:val="0"/>
          <w:numId w:val="45"/>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унутрашњом</w:t>
      </w:r>
    </w:p>
    <w:p w:rsidR="006531BB" w:rsidRPr="00BE325A" w:rsidRDefault="006531BB" w:rsidP="006531BB">
      <w:pPr>
        <w:pStyle w:val="ListParagraph"/>
        <w:widowControl w:val="0"/>
        <w:numPr>
          <w:ilvl w:val="0"/>
          <w:numId w:val="45"/>
        </w:numPr>
        <w:tabs>
          <w:tab w:val="left" w:pos="981"/>
          <w:tab w:val="left" w:pos="2477"/>
          <w:tab w:val="left" w:pos="4026"/>
          <w:tab w:val="left" w:pos="5067"/>
          <w:tab w:val="left" w:pos="5585"/>
          <w:tab w:val="left" w:pos="7017"/>
          <w:tab w:val="left" w:pos="8374"/>
        </w:tabs>
        <w:suppressAutoHyphens w:val="0"/>
        <w:autoSpaceDE w:val="0"/>
        <w:autoSpaceDN w:val="0"/>
        <w:spacing w:line="276" w:lineRule="auto"/>
        <w:ind w:right="235" w:firstLine="0"/>
        <w:contextualSpacing w:val="0"/>
        <w:rPr>
          <w:rFonts w:ascii="Arial" w:hAnsi="Arial" w:cs="Arial"/>
          <w:color w:val="000000"/>
          <w:lang w:val="ru-RU"/>
        </w:rPr>
      </w:pPr>
      <w:r w:rsidRPr="00BE325A">
        <w:rPr>
          <w:rFonts w:ascii="Arial" w:hAnsi="Arial" w:cs="Arial"/>
          <w:color w:val="000000"/>
          <w:lang w:val="ru-RU"/>
        </w:rPr>
        <w:t>спољашњом</w:t>
      </w:r>
      <w:r w:rsidRPr="00BE325A">
        <w:rPr>
          <w:rFonts w:ascii="Arial" w:hAnsi="Arial" w:cs="Arial"/>
          <w:color w:val="000000"/>
          <w:lang w:val="ru-RU"/>
        </w:rPr>
        <w:tab/>
        <w:t>хидрантском</w:t>
      </w:r>
      <w:r w:rsidRPr="00BE325A">
        <w:rPr>
          <w:rFonts w:ascii="Arial" w:hAnsi="Arial" w:cs="Arial"/>
          <w:color w:val="000000"/>
          <w:lang w:val="ru-RU"/>
        </w:rPr>
        <w:tab/>
      </w:r>
      <w:r w:rsidRPr="00BE325A">
        <w:rPr>
          <w:rFonts w:ascii="Arial" w:hAnsi="Arial" w:cs="Arial"/>
          <w:color w:val="000000"/>
          <w:spacing w:val="-3"/>
          <w:lang w:val="ru-RU"/>
        </w:rPr>
        <w:t>мрежом</w:t>
      </w:r>
      <w:r w:rsidRPr="00BE325A">
        <w:rPr>
          <w:rFonts w:ascii="Arial" w:hAnsi="Arial" w:cs="Arial"/>
          <w:color w:val="000000"/>
          <w:spacing w:val="-3"/>
          <w:lang w:val="ru-RU"/>
        </w:rPr>
        <w:tab/>
      </w:r>
      <w:r w:rsidRPr="00BE325A">
        <w:rPr>
          <w:rFonts w:ascii="Arial" w:hAnsi="Arial" w:cs="Arial"/>
          <w:color w:val="000000"/>
          <w:lang w:val="ru-RU"/>
        </w:rPr>
        <w:t>/са</w:t>
      </w:r>
      <w:r w:rsidRPr="00BE325A">
        <w:rPr>
          <w:rFonts w:ascii="Arial" w:hAnsi="Arial" w:cs="Arial"/>
          <w:color w:val="000000"/>
          <w:lang w:val="ru-RU"/>
        </w:rPr>
        <w:tab/>
        <w:t>подземним/</w:t>
      </w:r>
      <w:r w:rsidRPr="00BE325A">
        <w:rPr>
          <w:rFonts w:ascii="Arial" w:hAnsi="Arial" w:cs="Arial"/>
          <w:color w:val="000000"/>
          <w:lang w:val="ru-RU"/>
        </w:rPr>
        <w:tab/>
        <w:t>надземним</w:t>
      </w:r>
      <w:r w:rsidRPr="00BE325A">
        <w:rPr>
          <w:rFonts w:ascii="Arial" w:hAnsi="Arial" w:cs="Arial"/>
          <w:color w:val="000000"/>
          <w:lang w:val="ru-RU"/>
        </w:rPr>
        <w:tab/>
        <w:t xml:space="preserve">хидрантима Противпожарна заштита хидрантском </w:t>
      </w:r>
      <w:r w:rsidRPr="00BE325A">
        <w:rPr>
          <w:rFonts w:ascii="Arial" w:hAnsi="Arial" w:cs="Arial"/>
          <w:color w:val="000000"/>
          <w:spacing w:val="-3"/>
          <w:lang w:val="ru-RU"/>
        </w:rPr>
        <w:t xml:space="preserve">мрежом </w:t>
      </w:r>
      <w:r w:rsidRPr="00BE325A">
        <w:rPr>
          <w:rFonts w:ascii="Arial" w:hAnsi="Arial" w:cs="Arial"/>
          <w:color w:val="000000"/>
          <w:lang w:val="ru-RU"/>
        </w:rPr>
        <w:t>регулисана</w:t>
      </w:r>
      <w:r w:rsidRPr="00BE325A">
        <w:rPr>
          <w:rFonts w:ascii="Arial" w:hAnsi="Arial" w:cs="Arial"/>
          <w:color w:val="000000"/>
          <w:spacing w:val="-6"/>
          <w:lang w:val="ru-RU"/>
        </w:rPr>
        <w:t xml:space="preserve"> </w:t>
      </w:r>
      <w:r w:rsidRPr="00BE325A">
        <w:rPr>
          <w:rFonts w:ascii="Arial" w:hAnsi="Arial" w:cs="Arial"/>
          <w:color w:val="000000"/>
          <w:lang w:val="ru-RU"/>
        </w:rPr>
        <w:t>је:</w:t>
      </w:r>
    </w:p>
    <w:p w:rsidR="006531BB" w:rsidRPr="00BE325A" w:rsidRDefault="006531BB" w:rsidP="006531BB">
      <w:pPr>
        <w:pStyle w:val="ListParagraph"/>
        <w:widowControl w:val="0"/>
        <w:numPr>
          <w:ilvl w:val="0"/>
          <w:numId w:val="45"/>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spacing w:val="-3"/>
        </w:rPr>
        <w:t xml:space="preserve">законом </w:t>
      </w:r>
      <w:r w:rsidRPr="00BE325A">
        <w:rPr>
          <w:rFonts w:ascii="Arial" w:hAnsi="Arial" w:cs="Arial"/>
          <w:color w:val="000000"/>
        </w:rPr>
        <w:t xml:space="preserve">о заштити </w:t>
      </w:r>
      <w:r w:rsidRPr="00BE325A">
        <w:rPr>
          <w:rFonts w:ascii="Arial" w:hAnsi="Arial" w:cs="Arial"/>
          <w:color w:val="000000"/>
          <w:spacing w:val="-4"/>
        </w:rPr>
        <w:t>од</w:t>
      </w:r>
      <w:r w:rsidRPr="00BE325A">
        <w:rPr>
          <w:rFonts w:ascii="Arial" w:hAnsi="Arial" w:cs="Arial"/>
          <w:color w:val="000000"/>
          <w:spacing w:val="-2"/>
        </w:rPr>
        <w:t xml:space="preserve"> </w:t>
      </w:r>
      <w:r w:rsidRPr="00BE325A">
        <w:rPr>
          <w:rFonts w:ascii="Arial" w:hAnsi="Arial" w:cs="Arial"/>
          <w:color w:val="000000"/>
        </w:rPr>
        <w:t>пожара</w:t>
      </w:r>
    </w:p>
    <w:p w:rsidR="006531BB" w:rsidRPr="00BE325A" w:rsidRDefault="006531BB" w:rsidP="006531BB">
      <w:pPr>
        <w:pStyle w:val="ListParagraph"/>
        <w:widowControl w:val="0"/>
        <w:numPr>
          <w:ilvl w:val="0"/>
          <w:numId w:val="45"/>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правилником о техничким </w:t>
      </w:r>
      <w:r w:rsidRPr="00BE325A">
        <w:rPr>
          <w:rFonts w:ascii="Arial" w:hAnsi="Arial" w:cs="Arial"/>
          <w:color w:val="000000"/>
          <w:spacing w:val="-3"/>
          <w:lang w:val="ru-RU"/>
        </w:rPr>
        <w:t xml:space="preserve">нормативима </w:t>
      </w:r>
      <w:r w:rsidRPr="00BE325A">
        <w:rPr>
          <w:rFonts w:ascii="Arial" w:hAnsi="Arial" w:cs="Arial"/>
          <w:color w:val="000000"/>
          <w:lang w:val="ru-RU"/>
        </w:rPr>
        <w:t>за хидрантску мрежу за гашење</w:t>
      </w:r>
      <w:r w:rsidRPr="00BE325A">
        <w:rPr>
          <w:rFonts w:ascii="Arial" w:hAnsi="Arial" w:cs="Arial"/>
          <w:color w:val="000000"/>
          <w:spacing w:val="-26"/>
          <w:lang w:val="ru-RU"/>
        </w:rPr>
        <w:t xml:space="preserve"> </w:t>
      </w:r>
      <w:r w:rsidRPr="00BE325A">
        <w:rPr>
          <w:rFonts w:ascii="Arial" w:hAnsi="Arial" w:cs="Arial"/>
          <w:color w:val="000000"/>
          <w:lang w:val="ru-RU"/>
        </w:rPr>
        <w:t>пожара</w:t>
      </w:r>
    </w:p>
    <w:p w:rsidR="006531BB" w:rsidRPr="00BE325A" w:rsidRDefault="006531BB" w:rsidP="006531BB">
      <w:pPr>
        <w:pStyle w:val="BodyText"/>
        <w:spacing w:before="5" w:line="276" w:lineRule="auto"/>
        <w:rPr>
          <w:rFonts w:cs="Arial"/>
          <w:color w:val="000000"/>
        </w:rPr>
      </w:pPr>
    </w:p>
    <w:p w:rsidR="006531BB" w:rsidRPr="00BE325A" w:rsidRDefault="006531BB" w:rsidP="006531BB">
      <w:pPr>
        <w:pStyle w:val="Heading1"/>
        <w:spacing w:line="276" w:lineRule="auto"/>
        <w:rPr>
          <w:rFonts w:ascii="Arial" w:hAnsi="Arial" w:cs="Arial"/>
          <w:color w:val="000000"/>
        </w:rPr>
      </w:pPr>
      <w:r w:rsidRPr="00BE325A">
        <w:rPr>
          <w:rFonts w:ascii="Arial" w:hAnsi="Arial" w:cs="Arial"/>
          <w:color w:val="000000"/>
        </w:rPr>
        <w:t>За канализациону инсталацију потребно је дефинисати:</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right="238" w:firstLine="0"/>
        <w:contextualSpacing w:val="0"/>
        <w:rPr>
          <w:rFonts w:ascii="Arial" w:hAnsi="Arial" w:cs="Arial"/>
          <w:color w:val="000000"/>
          <w:lang w:val="ru-RU"/>
        </w:rPr>
      </w:pPr>
      <w:r w:rsidRPr="00BE325A">
        <w:rPr>
          <w:rFonts w:ascii="Arial" w:hAnsi="Arial" w:cs="Arial"/>
          <w:color w:val="000000"/>
          <w:lang w:val="ru-RU"/>
        </w:rPr>
        <w:t>прикључак на реципијент / канализациона мрежа / кишна канализација / септичка јама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spacing w:val="-3"/>
          <w:lang w:val="ru-RU"/>
        </w:rPr>
        <w:t xml:space="preserve">одлуке </w:t>
      </w:r>
      <w:r w:rsidRPr="00BE325A">
        <w:rPr>
          <w:rFonts w:ascii="Arial" w:hAnsi="Arial" w:cs="Arial"/>
          <w:color w:val="000000"/>
          <w:lang w:val="ru-RU"/>
        </w:rPr>
        <w:t>у случају избора септичке јаме / непропусне / преливне /</w:t>
      </w:r>
      <w:r w:rsidRPr="00BE325A">
        <w:rPr>
          <w:rFonts w:ascii="Arial" w:hAnsi="Arial" w:cs="Arial"/>
          <w:color w:val="000000"/>
          <w:spacing w:val="-8"/>
          <w:lang w:val="ru-RU"/>
        </w:rPr>
        <w:t xml:space="preserve"> </w:t>
      </w:r>
      <w:r w:rsidRPr="00BE325A">
        <w:rPr>
          <w:rFonts w:ascii="Arial" w:hAnsi="Arial" w:cs="Arial"/>
          <w:color w:val="000000"/>
          <w:lang w:val="ru-RU"/>
        </w:rPr>
        <w:t>дренажне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израда дренажне канализације – одвођење процедних </w:t>
      </w:r>
      <w:r w:rsidRPr="00BE325A">
        <w:rPr>
          <w:rFonts w:ascii="Arial" w:hAnsi="Arial" w:cs="Arial"/>
          <w:color w:val="000000"/>
          <w:spacing w:val="-3"/>
          <w:lang w:val="ru-RU"/>
        </w:rPr>
        <w:t xml:space="preserve">вода </w:t>
      </w:r>
      <w:r w:rsidRPr="00BE325A">
        <w:rPr>
          <w:rFonts w:ascii="Arial" w:hAnsi="Arial" w:cs="Arial"/>
          <w:color w:val="000000"/>
          <w:lang w:val="ru-RU"/>
        </w:rPr>
        <w:t>темеља /</w:t>
      </w:r>
      <w:r w:rsidRPr="00BE325A">
        <w:rPr>
          <w:rFonts w:ascii="Arial" w:hAnsi="Arial" w:cs="Arial"/>
          <w:color w:val="000000"/>
          <w:spacing w:val="-8"/>
          <w:lang w:val="ru-RU"/>
        </w:rPr>
        <w:t xml:space="preserve"> </w:t>
      </w:r>
      <w:r w:rsidRPr="00BE325A">
        <w:rPr>
          <w:rFonts w:ascii="Arial" w:hAnsi="Arial" w:cs="Arial"/>
          <w:color w:val="000000"/>
          <w:lang w:val="ru-RU"/>
        </w:rPr>
        <w:t>терена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избор типа санитарних</w:t>
      </w:r>
      <w:r w:rsidRPr="00BE325A">
        <w:rPr>
          <w:rFonts w:ascii="Arial" w:hAnsi="Arial" w:cs="Arial"/>
          <w:color w:val="000000"/>
          <w:spacing w:val="-3"/>
        </w:rPr>
        <w:t xml:space="preserve"> </w:t>
      </w:r>
      <w:r w:rsidRPr="00BE325A">
        <w:rPr>
          <w:rFonts w:ascii="Arial" w:hAnsi="Arial" w:cs="Arial"/>
          <w:color w:val="000000"/>
        </w:rPr>
        <w:t>предмета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потреба за специјалним објектима / таложнице /</w:t>
      </w:r>
      <w:r w:rsidRPr="00BE325A">
        <w:rPr>
          <w:rFonts w:ascii="Arial" w:hAnsi="Arial" w:cs="Arial"/>
          <w:color w:val="000000"/>
          <w:spacing w:val="-14"/>
          <w:lang w:val="ru-RU"/>
        </w:rPr>
        <w:t xml:space="preserve"> </w:t>
      </w:r>
      <w:r w:rsidRPr="00BE325A">
        <w:rPr>
          <w:rFonts w:ascii="Arial" w:hAnsi="Arial" w:cs="Arial"/>
          <w:color w:val="000000"/>
          <w:lang w:val="ru-RU"/>
        </w:rPr>
        <w:t>пумпе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материјали канализације /ПВЦ цеви /ПЕХД</w:t>
      </w:r>
      <w:r w:rsidRPr="00BE325A">
        <w:rPr>
          <w:rFonts w:ascii="Arial" w:hAnsi="Arial" w:cs="Arial"/>
          <w:color w:val="000000"/>
          <w:spacing w:val="-4"/>
          <w:lang w:val="ru-RU"/>
        </w:rPr>
        <w:t xml:space="preserve"> </w:t>
      </w:r>
      <w:r w:rsidRPr="00BE325A">
        <w:rPr>
          <w:rFonts w:ascii="Arial" w:hAnsi="Arial" w:cs="Arial"/>
          <w:color w:val="000000"/>
          <w:lang w:val="ru-RU"/>
        </w:rPr>
        <w:t>цеви</w:t>
      </w:r>
    </w:p>
    <w:p w:rsidR="006531BB" w:rsidRPr="00BE325A" w:rsidRDefault="006531BB" w:rsidP="006531BB">
      <w:pPr>
        <w:pStyle w:val="BodyText"/>
        <w:spacing w:before="5" w:line="276" w:lineRule="auto"/>
        <w:rPr>
          <w:rFonts w:cs="Arial"/>
          <w:color w:val="000000"/>
        </w:rPr>
      </w:pPr>
    </w:p>
    <w:p w:rsidR="006531BB" w:rsidRPr="00BE325A" w:rsidRDefault="006531BB" w:rsidP="006531BB">
      <w:pPr>
        <w:pStyle w:val="Heading1"/>
        <w:spacing w:line="276" w:lineRule="auto"/>
        <w:ind w:left="320"/>
        <w:jc w:val="both"/>
        <w:rPr>
          <w:rFonts w:ascii="Arial" w:hAnsi="Arial" w:cs="Arial"/>
          <w:color w:val="000000"/>
        </w:rPr>
      </w:pPr>
      <w:r w:rsidRPr="00BE325A">
        <w:rPr>
          <w:rFonts w:ascii="Arial" w:hAnsi="Arial" w:cs="Arial"/>
          <w:color w:val="000000"/>
        </w:rPr>
        <w:t>Електроенергетске инсталације</w:t>
      </w:r>
    </w:p>
    <w:p w:rsidR="006531BB" w:rsidRPr="00BE325A" w:rsidRDefault="006531BB" w:rsidP="006531BB">
      <w:pPr>
        <w:pStyle w:val="BodyText"/>
        <w:spacing w:line="276" w:lineRule="auto"/>
        <w:ind w:left="260" w:right="232"/>
        <w:rPr>
          <w:rFonts w:cs="Arial"/>
          <w:color w:val="000000"/>
        </w:rPr>
      </w:pPr>
      <w:r w:rsidRPr="00BE325A">
        <w:rPr>
          <w:rFonts w:cs="Arial"/>
          <w:color w:val="000000"/>
        </w:rPr>
        <w:t>Пројектном документацијом предвидети све неопходне радове на електроенергетским инсталацијама.</w:t>
      </w:r>
    </w:p>
    <w:p w:rsidR="006531BB" w:rsidRPr="00BE325A" w:rsidRDefault="006531BB" w:rsidP="006531BB">
      <w:pPr>
        <w:pStyle w:val="BodyText"/>
        <w:spacing w:line="276" w:lineRule="auto"/>
        <w:ind w:left="260" w:right="228"/>
        <w:rPr>
          <w:rFonts w:cs="Arial"/>
          <w:color w:val="000000"/>
        </w:rPr>
      </w:pPr>
      <w:r w:rsidRPr="00BE325A">
        <w:rPr>
          <w:rFonts w:cs="Arial"/>
          <w:color w:val="000000"/>
        </w:rPr>
        <w:t xml:space="preserve">Предвидети противпаничну расвету у складу са елаборатом заштите </w:t>
      </w:r>
      <w:r w:rsidRPr="00BE325A">
        <w:rPr>
          <w:rFonts w:cs="Arial"/>
          <w:color w:val="000000"/>
          <w:spacing w:val="-4"/>
        </w:rPr>
        <w:t>од</w:t>
      </w:r>
      <w:r w:rsidRPr="00BE325A">
        <w:rPr>
          <w:rFonts w:cs="Arial"/>
          <w:color w:val="000000"/>
          <w:spacing w:val="52"/>
        </w:rPr>
        <w:t xml:space="preserve"> </w:t>
      </w:r>
      <w:r w:rsidRPr="00BE325A">
        <w:rPr>
          <w:rFonts w:cs="Arial"/>
          <w:color w:val="000000"/>
        </w:rPr>
        <w:t>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6531BB" w:rsidRPr="00BE325A" w:rsidRDefault="006531BB" w:rsidP="006531BB">
      <w:pPr>
        <w:pStyle w:val="BodyText"/>
        <w:spacing w:line="276" w:lineRule="auto"/>
        <w:ind w:left="260" w:right="229"/>
        <w:rPr>
          <w:rFonts w:cs="Arial"/>
          <w:color w:val="000000"/>
        </w:rPr>
      </w:pPr>
      <w:r w:rsidRPr="00BE325A">
        <w:rPr>
          <w:rFonts w:cs="Arial"/>
          <w:color w:val="000000"/>
        </w:rPr>
        <w:t xml:space="preserve">Пројектом предвидети израду </w:t>
      </w:r>
      <w:r w:rsidRPr="00BE325A">
        <w:rPr>
          <w:rFonts w:cs="Arial"/>
          <w:color w:val="000000"/>
          <w:spacing w:val="-2"/>
        </w:rPr>
        <w:t xml:space="preserve">комплетне </w:t>
      </w:r>
      <w:r w:rsidRPr="00BE325A">
        <w:rPr>
          <w:rFonts w:cs="Arial"/>
          <w:color w:val="000000"/>
        </w:rPr>
        <w:t xml:space="preserve">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w:t>
      </w:r>
      <w:r w:rsidRPr="00BE325A">
        <w:rPr>
          <w:rFonts w:cs="Arial"/>
          <w:color w:val="000000"/>
          <w:spacing w:val="-3"/>
        </w:rPr>
        <w:t xml:space="preserve">изводе </w:t>
      </w:r>
      <w:r w:rsidRPr="00BE325A">
        <w:rPr>
          <w:rFonts w:cs="Arial"/>
          <w:color w:val="000000"/>
        </w:rPr>
        <w:t xml:space="preserve">за напајање евентуалних технолошких </w:t>
      </w:r>
      <w:r w:rsidRPr="00BE325A">
        <w:rPr>
          <w:rFonts w:cs="Arial"/>
          <w:color w:val="000000"/>
          <w:spacing w:val="-2"/>
        </w:rPr>
        <w:lastRenderedPageBreak/>
        <w:t xml:space="preserve">потрошача </w:t>
      </w:r>
      <w:r w:rsidRPr="00BE325A">
        <w:rPr>
          <w:rFonts w:cs="Arial"/>
          <w:color w:val="000000"/>
        </w:rPr>
        <w:t xml:space="preserve">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w:t>
      </w:r>
      <w:r w:rsidRPr="00BE325A">
        <w:rPr>
          <w:rFonts w:cs="Arial"/>
          <w:color w:val="000000"/>
          <w:spacing w:val="-3"/>
        </w:rPr>
        <w:t xml:space="preserve">модуларних </w:t>
      </w:r>
      <w:r w:rsidRPr="00BE325A">
        <w:rPr>
          <w:rFonts w:cs="Arial"/>
          <w:color w:val="000000"/>
        </w:rPr>
        <w:t xml:space="preserve">прикључница или парапетног развода. Струјне кругове прикључница као и слободних извода у влажним просторима, поред </w:t>
      </w:r>
      <w:r w:rsidRPr="00BE325A">
        <w:rPr>
          <w:rFonts w:cs="Arial"/>
          <w:color w:val="000000"/>
          <w:spacing w:val="-3"/>
        </w:rPr>
        <w:t xml:space="preserve">аутоматских </w:t>
      </w:r>
      <w:r w:rsidRPr="00BE325A">
        <w:rPr>
          <w:rFonts w:cs="Arial"/>
          <w:color w:val="000000"/>
        </w:rPr>
        <w:t>прекидача, штитити и заштитним уређајима диференцијалне</w:t>
      </w:r>
      <w:r w:rsidRPr="00BE325A">
        <w:rPr>
          <w:rFonts w:cs="Arial"/>
          <w:color w:val="000000"/>
          <w:spacing w:val="-2"/>
        </w:rPr>
        <w:t xml:space="preserve"> </w:t>
      </w:r>
      <w:r w:rsidRPr="00BE325A">
        <w:rPr>
          <w:rFonts w:cs="Arial"/>
          <w:color w:val="000000"/>
        </w:rPr>
        <w:t>струје.</w:t>
      </w:r>
    </w:p>
    <w:p w:rsidR="006531BB" w:rsidRPr="00BE325A" w:rsidRDefault="006531BB" w:rsidP="006531BB">
      <w:pPr>
        <w:pStyle w:val="BodyText"/>
        <w:spacing w:before="1" w:line="276" w:lineRule="auto"/>
        <w:ind w:left="260" w:right="237"/>
        <w:rPr>
          <w:rFonts w:cs="Arial"/>
          <w:color w:val="000000"/>
        </w:rPr>
      </w:pPr>
      <w:r w:rsidRPr="00BE325A">
        <w:rPr>
          <w:rFonts w:cs="Arial"/>
          <w:color w:val="000000"/>
          <w:spacing w:val="-7"/>
        </w:rPr>
        <w:t xml:space="preserve">Уколико </w:t>
      </w:r>
      <w:r w:rsidRPr="00BE325A">
        <w:rPr>
          <w:rFonts w:cs="Arial"/>
          <w:color w:val="000000"/>
        </w:rPr>
        <w:t xml:space="preserve">је потребно предвидети прикључнице са посебном заштитом </w:t>
      </w:r>
      <w:r w:rsidRPr="00BE325A">
        <w:rPr>
          <w:rFonts w:cs="Arial"/>
          <w:color w:val="000000"/>
          <w:spacing w:val="-4"/>
        </w:rPr>
        <w:t>од</w:t>
      </w:r>
      <w:r w:rsidRPr="00BE325A">
        <w:rPr>
          <w:rFonts w:cs="Arial"/>
          <w:color w:val="000000"/>
          <w:spacing w:val="52"/>
        </w:rPr>
        <w:t xml:space="preserve"> </w:t>
      </w:r>
      <w:r w:rsidRPr="00BE325A">
        <w:rPr>
          <w:rFonts w:cs="Arial"/>
          <w:color w:val="000000"/>
        </w:rPr>
        <w:t xml:space="preserve">директног додира, </w:t>
      </w:r>
      <w:r w:rsidRPr="00BE325A">
        <w:rPr>
          <w:rFonts w:cs="Arial"/>
          <w:color w:val="000000"/>
          <w:spacing w:val="-4"/>
        </w:rPr>
        <w:t xml:space="preserve">ако </w:t>
      </w:r>
      <w:r w:rsidRPr="00BE325A">
        <w:rPr>
          <w:rFonts w:cs="Arial"/>
          <w:color w:val="000000"/>
        </w:rPr>
        <w:t>је потребна замена према стручној процени пројектанта.</w:t>
      </w:r>
    </w:p>
    <w:p w:rsidR="006531BB" w:rsidRPr="00BE325A" w:rsidRDefault="006531BB" w:rsidP="006531BB">
      <w:pPr>
        <w:pStyle w:val="BodyText"/>
        <w:spacing w:line="276" w:lineRule="auto"/>
        <w:ind w:left="260" w:right="230"/>
        <w:rPr>
          <w:rFonts w:cs="Arial"/>
          <w:color w:val="000000"/>
        </w:rPr>
      </w:pPr>
      <w:r w:rsidRPr="00BE325A">
        <w:rPr>
          <w:rFonts w:cs="Arial"/>
          <w:color w:val="000000"/>
          <w:spacing w:val="-8"/>
        </w:rPr>
        <w:t>Предвидети напајање</w:t>
      </w:r>
      <w:r w:rsidRPr="00BE325A">
        <w:rPr>
          <w:rFonts w:cs="Arial"/>
          <w:color w:val="000000"/>
        </w:rPr>
        <w:t xml:space="preserve"> за инсталације термотехничких потрошача - вентилације, климатизације, котларнице. Предвидети све неопходне елементе за напајање ових потрошача као и тамо </w:t>
      </w:r>
      <w:r w:rsidRPr="00BE325A">
        <w:rPr>
          <w:rFonts w:cs="Arial"/>
          <w:color w:val="000000"/>
          <w:spacing w:val="-5"/>
        </w:rPr>
        <w:t xml:space="preserve">где </w:t>
      </w:r>
      <w:r w:rsidRPr="00BE325A">
        <w:rPr>
          <w:rFonts w:cs="Arial"/>
          <w:color w:val="000000"/>
        </w:rPr>
        <w:t>је потребно инсталацију централног система за надзор и управљање овим инсталацијама. Пожељно је термотехничке потрошаче прикључити на засебан разводни</w:t>
      </w:r>
      <w:r w:rsidRPr="00BE325A">
        <w:rPr>
          <w:rFonts w:cs="Arial"/>
          <w:color w:val="000000"/>
          <w:spacing w:val="-39"/>
        </w:rPr>
        <w:t xml:space="preserve"> </w:t>
      </w:r>
      <w:r w:rsidRPr="00BE325A">
        <w:rPr>
          <w:rFonts w:cs="Arial"/>
          <w:color w:val="000000"/>
        </w:rPr>
        <w:t>орман.</w:t>
      </w:r>
    </w:p>
    <w:p w:rsidR="006531BB" w:rsidRPr="00BE325A" w:rsidRDefault="006531BB" w:rsidP="006531BB">
      <w:pPr>
        <w:pStyle w:val="BodyText"/>
        <w:spacing w:line="276" w:lineRule="auto"/>
        <w:ind w:left="260" w:right="229"/>
        <w:rPr>
          <w:rFonts w:cs="Arial"/>
          <w:color w:val="000000"/>
        </w:rPr>
      </w:pPr>
      <w:r w:rsidRPr="00BE325A">
        <w:rPr>
          <w:rFonts w:cs="Arial"/>
          <w:color w:val="000000"/>
        </w:rPr>
        <w:t xml:space="preserve">Пројектом предвидети </w:t>
      </w:r>
      <w:r w:rsidRPr="00BE325A">
        <w:rPr>
          <w:rFonts w:cs="Arial"/>
          <w:color w:val="000000"/>
          <w:spacing w:val="-3"/>
        </w:rPr>
        <w:t xml:space="preserve">уземљивач </w:t>
      </w:r>
      <w:r w:rsidRPr="00BE325A">
        <w:rPr>
          <w:rFonts w:cs="Arial"/>
          <w:color w:val="000000"/>
        </w:rPr>
        <w:t xml:space="preserve">за заштиту </w:t>
      </w:r>
      <w:r w:rsidRPr="00BE325A">
        <w:rPr>
          <w:rFonts w:cs="Arial"/>
          <w:color w:val="000000"/>
          <w:spacing w:val="-4"/>
        </w:rPr>
        <w:t>од</w:t>
      </w:r>
      <w:r w:rsidRPr="00BE325A">
        <w:rPr>
          <w:rFonts w:cs="Arial"/>
          <w:color w:val="000000"/>
          <w:spacing w:val="52"/>
        </w:rPr>
        <w:t xml:space="preserve"> </w:t>
      </w:r>
      <w:r w:rsidRPr="00BE325A">
        <w:rPr>
          <w:rFonts w:cs="Arial"/>
          <w:color w:val="000000"/>
        </w:rPr>
        <w:t xml:space="preserve">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 изједначење потенцијала и локално изједначење потенцијала </w:t>
      </w:r>
      <w:r w:rsidRPr="00BE325A">
        <w:rPr>
          <w:rFonts w:cs="Arial"/>
          <w:color w:val="000000"/>
          <w:spacing w:val="-3"/>
        </w:rPr>
        <w:t xml:space="preserve">које </w:t>
      </w:r>
      <w:r w:rsidRPr="00BE325A">
        <w:rPr>
          <w:rFonts w:cs="Arial"/>
          <w:color w:val="000000"/>
        </w:rPr>
        <w:t>се односи на санитарне чворове и</w:t>
      </w:r>
      <w:r w:rsidRPr="00BE325A">
        <w:rPr>
          <w:rFonts w:cs="Arial"/>
          <w:color w:val="000000"/>
          <w:spacing w:val="-10"/>
        </w:rPr>
        <w:t xml:space="preserve"> </w:t>
      </w:r>
      <w:r w:rsidRPr="00BE325A">
        <w:rPr>
          <w:rFonts w:cs="Arial"/>
          <w:color w:val="000000"/>
          <w:spacing w:val="-5"/>
        </w:rPr>
        <w:t>котларницу.</w:t>
      </w:r>
    </w:p>
    <w:p w:rsidR="006531BB" w:rsidRPr="00BE325A" w:rsidRDefault="006531BB" w:rsidP="006531BB">
      <w:pPr>
        <w:pStyle w:val="BodyText"/>
        <w:spacing w:before="5" w:line="276" w:lineRule="auto"/>
        <w:rPr>
          <w:rFonts w:cs="Arial"/>
          <w:color w:val="000000"/>
        </w:rPr>
      </w:pPr>
    </w:p>
    <w:p w:rsidR="006531BB" w:rsidRPr="00BE325A" w:rsidRDefault="006531BB" w:rsidP="006531BB">
      <w:pPr>
        <w:pStyle w:val="Heading1"/>
        <w:spacing w:line="276" w:lineRule="auto"/>
        <w:ind w:left="320"/>
        <w:jc w:val="both"/>
        <w:rPr>
          <w:rFonts w:ascii="Arial" w:hAnsi="Arial" w:cs="Arial"/>
          <w:color w:val="000000"/>
        </w:rPr>
      </w:pPr>
      <w:r w:rsidRPr="00BE325A">
        <w:rPr>
          <w:rFonts w:ascii="Arial" w:hAnsi="Arial" w:cs="Arial"/>
          <w:color w:val="000000"/>
        </w:rPr>
        <w:t>Телекомуникационе и сигналне инсталације</w:t>
      </w:r>
    </w:p>
    <w:p w:rsidR="006531BB" w:rsidRPr="00BE325A" w:rsidRDefault="006531BB" w:rsidP="006531BB">
      <w:pPr>
        <w:pStyle w:val="BodyText"/>
        <w:spacing w:before="1" w:line="276" w:lineRule="auto"/>
        <w:ind w:left="260" w:right="228"/>
        <w:rPr>
          <w:rFonts w:cs="Arial"/>
          <w:color w:val="000000"/>
        </w:rPr>
      </w:pPr>
      <w:r w:rsidRPr="00BE325A">
        <w:rPr>
          <w:rFonts w:cs="Arial"/>
          <w:color w:val="000000"/>
        </w:rPr>
        <w:t xml:space="preserve">Имплементација телекомуникационих и сигналних инсталација је </w:t>
      </w:r>
      <w:r w:rsidRPr="00BE325A">
        <w:rPr>
          <w:rFonts w:cs="Arial"/>
          <w:color w:val="000000"/>
          <w:spacing w:val="-4"/>
        </w:rPr>
        <w:t xml:space="preserve">од </w:t>
      </w:r>
      <w:r w:rsidRPr="00BE325A">
        <w:rPr>
          <w:rFonts w:cs="Arial"/>
          <w:color w:val="000000"/>
        </w:rPr>
        <w:t xml:space="preserve">великог значаја у данашње време. На тај </w:t>
      </w:r>
      <w:r w:rsidRPr="00BE325A">
        <w:rPr>
          <w:rFonts w:cs="Arial"/>
          <w:color w:val="000000"/>
          <w:spacing w:val="-3"/>
        </w:rPr>
        <w:t xml:space="preserve">начин </w:t>
      </w:r>
      <w:r w:rsidRPr="00BE325A">
        <w:rPr>
          <w:rFonts w:cs="Arial"/>
          <w:color w:val="000000"/>
        </w:rPr>
        <w:t xml:space="preserve">се омогућава доступност корисника информацијама и </w:t>
      </w:r>
      <w:r w:rsidRPr="00BE325A">
        <w:rPr>
          <w:rFonts w:cs="Arial"/>
          <w:color w:val="000000"/>
          <w:spacing w:val="-3"/>
        </w:rPr>
        <w:t xml:space="preserve">комфор </w:t>
      </w:r>
      <w:r w:rsidRPr="00BE325A">
        <w:rPr>
          <w:rFonts w:cs="Arial"/>
          <w:color w:val="000000"/>
        </w:rPr>
        <w:t xml:space="preserve">у </w:t>
      </w:r>
      <w:r w:rsidRPr="00BE325A">
        <w:rPr>
          <w:rFonts w:cs="Arial"/>
          <w:color w:val="000000"/>
          <w:spacing w:val="-6"/>
        </w:rPr>
        <w:t xml:space="preserve">раду. </w:t>
      </w:r>
      <w:r w:rsidRPr="00BE325A">
        <w:rPr>
          <w:rFonts w:cs="Arial"/>
          <w:color w:val="000000"/>
        </w:rPr>
        <w:t xml:space="preserve">Пројектном документацијом овог типа инсталација предвидети у зависности </w:t>
      </w:r>
      <w:r w:rsidRPr="00BE325A">
        <w:rPr>
          <w:rFonts w:cs="Arial"/>
          <w:color w:val="000000"/>
          <w:spacing w:val="-4"/>
        </w:rPr>
        <w:t xml:space="preserve">од </w:t>
      </w:r>
      <w:r w:rsidRPr="00BE325A">
        <w:rPr>
          <w:rFonts w:cs="Arial"/>
          <w:color w:val="000000"/>
        </w:rPr>
        <w:t>потреба објекта: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довољан број прикључака за интерну компјутерску мрежу у целом</w:t>
      </w:r>
      <w:r w:rsidRPr="00BE325A">
        <w:rPr>
          <w:rFonts w:ascii="Arial" w:hAnsi="Arial" w:cs="Arial"/>
          <w:color w:val="000000"/>
          <w:spacing w:val="-30"/>
          <w:lang w:val="ru-RU"/>
        </w:rPr>
        <w:t xml:space="preserve"> </w:t>
      </w:r>
      <w:r w:rsidRPr="00BE325A">
        <w:rPr>
          <w:rFonts w:ascii="Arial" w:hAnsi="Arial" w:cs="Arial"/>
          <w:color w:val="000000"/>
          <w:spacing w:val="-5"/>
          <w:lang w:val="ru-RU"/>
        </w:rPr>
        <w:t>бојекту,</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прикључке за пројекторе и</w:t>
      </w:r>
      <w:r w:rsidRPr="00BE325A">
        <w:rPr>
          <w:rFonts w:ascii="Arial" w:hAnsi="Arial" w:cs="Arial"/>
          <w:color w:val="000000"/>
          <w:spacing w:val="-5"/>
          <w:lang w:val="ru-RU"/>
        </w:rPr>
        <w:t xml:space="preserve"> </w:t>
      </w:r>
      <w:r w:rsidRPr="00BE325A">
        <w:rPr>
          <w:rFonts w:ascii="Arial" w:hAnsi="Arial" w:cs="Arial"/>
          <w:color w:val="000000"/>
          <w:lang w:val="ru-RU"/>
        </w:rPr>
        <w:t>рачунаре,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телефонску</w:t>
      </w:r>
      <w:r w:rsidRPr="00BE325A">
        <w:rPr>
          <w:rFonts w:ascii="Arial" w:hAnsi="Arial" w:cs="Arial"/>
          <w:color w:val="000000"/>
          <w:spacing w:val="-8"/>
        </w:rPr>
        <w:t xml:space="preserve"> </w:t>
      </w:r>
      <w:r w:rsidRPr="00BE325A">
        <w:rPr>
          <w:rFonts w:ascii="Arial" w:hAnsi="Arial" w:cs="Arial"/>
          <w:color w:val="000000"/>
        </w:rPr>
        <w:t>инсталацију</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интерфонску</w:t>
      </w:r>
      <w:r w:rsidRPr="00BE325A">
        <w:rPr>
          <w:rFonts w:ascii="Arial" w:hAnsi="Arial" w:cs="Arial"/>
          <w:color w:val="000000"/>
          <w:spacing w:val="-8"/>
        </w:rPr>
        <w:t xml:space="preserve"> </w:t>
      </w:r>
      <w:r w:rsidRPr="00BE325A">
        <w:rPr>
          <w:rFonts w:ascii="Arial" w:hAnsi="Arial" w:cs="Arial"/>
          <w:color w:val="000000"/>
        </w:rPr>
        <w:t>инсталацију</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 xml:space="preserve">инсталацију </w:t>
      </w:r>
      <w:r w:rsidRPr="00BE325A">
        <w:rPr>
          <w:rFonts w:ascii="Arial" w:hAnsi="Arial" w:cs="Arial"/>
          <w:color w:val="000000"/>
          <w:spacing w:val="-3"/>
        </w:rPr>
        <w:t xml:space="preserve">кабловског </w:t>
      </w:r>
      <w:r w:rsidRPr="00BE325A">
        <w:rPr>
          <w:rFonts w:ascii="Arial" w:hAnsi="Arial" w:cs="Arial"/>
          <w:color w:val="000000"/>
        </w:rPr>
        <w:t>дистрибутивног система -</w:t>
      </w:r>
      <w:r w:rsidRPr="00BE325A">
        <w:rPr>
          <w:rFonts w:ascii="Arial" w:hAnsi="Arial" w:cs="Arial"/>
          <w:color w:val="000000"/>
          <w:spacing w:val="-6"/>
        </w:rPr>
        <w:t xml:space="preserve"> </w:t>
      </w:r>
      <w:r w:rsidRPr="00BE325A">
        <w:rPr>
          <w:rFonts w:ascii="Arial" w:hAnsi="Arial" w:cs="Arial"/>
          <w:color w:val="000000"/>
        </w:rPr>
        <w:t>кдс</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 xml:space="preserve">инсталацију </w:t>
      </w:r>
      <w:r w:rsidRPr="00BE325A">
        <w:rPr>
          <w:rFonts w:ascii="Arial" w:hAnsi="Arial" w:cs="Arial"/>
          <w:color w:val="000000"/>
          <w:spacing w:val="-4"/>
        </w:rPr>
        <w:t xml:space="preserve">аутоматске </w:t>
      </w:r>
      <w:r w:rsidRPr="00BE325A">
        <w:rPr>
          <w:rFonts w:ascii="Arial" w:hAnsi="Arial" w:cs="Arial"/>
          <w:color w:val="000000"/>
        </w:rPr>
        <w:t>дојаве</w:t>
      </w:r>
      <w:r w:rsidRPr="00BE325A">
        <w:rPr>
          <w:rFonts w:ascii="Arial" w:hAnsi="Arial" w:cs="Arial"/>
          <w:color w:val="000000"/>
          <w:spacing w:val="-5"/>
        </w:rPr>
        <w:t xml:space="preserve"> </w:t>
      </w:r>
      <w:r w:rsidRPr="00BE325A">
        <w:rPr>
          <w:rFonts w:ascii="Arial" w:hAnsi="Arial" w:cs="Arial"/>
          <w:color w:val="000000"/>
        </w:rPr>
        <w:t>пожара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инсталацију против провалног</w:t>
      </w:r>
      <w:r w:rsidRPr="00BE325A">
        <w:rPr>
          <w:rFonts w:ascii="Arial" w:hAnsi="Arial" w:cs="Arial"/>
          <w:color w:val="000000"/>
          <w:spacing w:val="-10"/>
        </w:rPr>
        <w:t xml:space="preserve"> </w:t>
      </w:r>
      <w:r w:rsidRPr="00BE325A">
        <w:rPr>
          <w:rFonts w:ascii="Arial" w:hAnsi="Arial" w:cs="Arial"/>
          <w:color w:val="000000"/>
        </w:rPr>
        <w:t>система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 xml:space="preserve">инсталација структурног </w:t>
      </w:r>
      <w:r w:rsidRPr="00BE325A">
        <w:rPr>
          <w:rFonts w:ascii="Arial" w:hAnsi="Arial" w:cs="Arial"/>
          <w:color w:val="000000"/>
          <w:spacing w:val="-3"/>
        </w:rPr>
        <w:t>кабловског</w:t>
      </w:r>
      <w:r w:rsidRPr="00BE325A">
        <w:rPr>
          <w:rFonts w:ascii="Arial" w:hAnsi="Arial" w:cs="Arial"/>
          <w:color w:val="000000"/>
          <w:spacing w:val="-1"/>
        </w:rPr>
        <w:t xml:space="preserve"> </w:t>
      </w:r>
      <w:r w:rsidRPr="00BE325A">
        <w:rPr>
          <w:rFonts w:ascii="Arial" w:hAnsi="Arial" w:cs="Arial"/>
          <w:color w:val="000000"/>
        </w:rPr>
        <w:t>система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rPr>
      </w:pPr>
      <w:r w:rsidRPr="00BE325A">
        <w:rPr>
          <w:rFonts w:ascii="Arial" w:hAnsi="Arial" w:cs="Arial"/>
          <w:color w:val="000000"/>
        </w:rPr>
        <w:t>инсталација видео</w:t>
      </w:r>
      <w:r w:rsidRPr="00BE325A">
        <w:rPr>
          <w:rFonts w:ascii="Arial" w:hAnsi="Arial" w:cs="Arial"/>
          <w:color w:val="000000"/>
          <w:spacing w:val="-1"/>
        </w:rPr>
        <w:t xml:space="preserve"> </w:t>
      </w:r>
      <w:r w:rsidRPr="00BE325A">
        <w:rPr>
          <w:rFonts w:ascii="Arial" w:hAnsi="Arial" w:cs="Arial"/>
          <w:color w:val="000000"/>
        </w:rPr>
        <w:t>надзора</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BodyText"/>
        <w:spacing w:line="276" w:lineRule="auto"/>
        <w:ind w:left="260" w:right="232"/>
        <w:rPr>
          <w:rFonts w:cs="Arial"/>
          <w:color w:val="000000"/>
        </w:rPr>
      </w:pPr>
      <w:r w:rsidRPr="00BE325A">
        <w:rPr>
          <w:rFonts w:cs="Arial"/>
          <w:color w:val="000000"/>
        </w:rPr>
        <w:t xml:space="preserve">Дефинисати постојећи прикључак на спољну телекомуникациону </w:t>
      </w:r>
      <w:r w:rsidRPr="00BE325A">
        <w:rPr>
          <w:rFonts w:cs="Arial"/>
          <w:color w:val="000000"/>
          <w:spacing w:val="-5"/>
        </w:rPr>
        <w:t xml:space="preserve">мрежу, </w:t>
      </w:r>
      <w:r w:rsidRPr="00BE325A">
        <w:rPr>
          <w:rFonts w:cs="Arial"/>
          <w:color w:val="000000"/>
        </w:rPr>
        <w:t>место прикључка и</w:t>
      </w:r>
      <w:r w:rsidRPr="00BE325A">
        <w:rPr>
          <w:rFonts w:cs="Arial"/>
          <w:color w:val="000000"/>
          <w:spacing w:val="-2"/>
        </w:rPr>
        <w:t xml:space="preserve"> </w:t>
      </w:r>
      <w:r w:rsidRPr="00BE325A">
        <w:rPr>
          <w:rFonts w:cs="Arial"/>
          <w:color w:val="000000"/>
          <w:spacing w:val="-3"/>
        </w:rPr>
        <w:t>капацитет.</w:t>
      </w:r>
    </w:p>
    <w:p w:rsidR="006531BB" w:rsidRPr="00BE325A" w:rsidRDefault="006531BB" w:rsidP="006531BB">
      <w:pPr>
        <w:pStyle w:val="BodyText"/>
        <w:spacing w:before="61" w:line="276" w:lineRule="auto"/>
        <w:ind w:left="260" w:right="237"/>
        <w:rPr>
          <w:rFonts w:cs="Arial"/>
          <w:color w:val="000000"/>
        </w:rPr>
      </w:pPr>
      <w:r w:rsidRPr="00BE325A">
        <w:rPr>
          <w:rFonts w:cs="Arial"/>
          <w:color w:val="000000"/>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6531BB" w:rsidRPr="00BE325A" w:rsidRDefault="006531BB" w:rsidP="006531BB">
      <w:pPr>
        <w:pStyle w:val="BodyText"/>
        <w:spacing w:before="1" w:line="276" w:lineRule="auto"/>
        <w:ind w:left="260" w:right="229"/>
        <w:rPr>
          <w:rFonts w:cs="Arial"/>
          <w:color w:val="000000"/>
        </w:rPr>
      </w:pPr>
      <w:r w:rsidRPr="00BE325A">
        <w:rPr>
          <w:rFonts w:cs="Arial"/>
          <w:color w:val="000000"/>
        </w:rPr>
        <w:t>Активна опрема (телефонска централа, свичеви, рутер...), телефонски апарати и радне станице нису предмет пројекта.</w:t>
      </w:r>
    </w:p>
    <w:p w:rsidR="006531BB" w:rsidRPr="00BE325A" w:rsidRDefault="006531BB" w:rsidP="006531BB">
      <w:pPr>
        <w:pStyle w:val="BodyText"/>
        <w:spacing w:line="276" w:lineRule="auto"/>
        <w:ind w:left="260" w:right="238"/>
        <w:rPr>
          <w:rFonts w:cs="Arial"/>
          <w:color w:val="000000"/>
        </w:rPr>
      </w:pPr>
      <w:r w:rsidRPr="00BE325A">
        <w:rPr>
          <w:rFonts w:cs="Arial"/>
          <w:color w:val="000000"/>
        </w:rPr>
        <w:t>Систем видео надзора треба да обезбеди контролу улаза у објекат, спољни периметар објекта, ходнике, холове и комуникацију у самом објекту.</w:t>
      </w:r>
    </w:p>
    <w:p w:rsidR="006531BB" w:rsidRPr="00BE325A" w:rsidRDefault="006531BB" w:rsidP="006531BB">
      <w:pPr>
        <w:pStyle w:val="BodyText"/>
        <w:spacing w:line="276" w:lineRule="auto"/>
        <w:ind w:left="260" w:right="233"/>
        <w:rPr>
          <w:rFonts w:cs="Arial"/>
          <w:color w:val="000000"/>
        </w:rPr>
      </w:pPr>
      <w:r w:rsidRPr="00BE325A">
        <w:rPr>
          <w:rFonts w:cs="Arial"/>
          <w:color w:val="000000"/>
        </w:rPr>
        <w:lastRenderedPageBreak/>
        <w:t>Систем треба да омогући надгледање снимака са произвољног места у објекту или даљински. Предвидети савремене типове колор камера. Камере распоредити тако да се може извршити препознавање лица.</w:t>
      </w:r>
    </w:p>
    <w:p w:rsidR="006531BB" w:rsidRPr="00BE325A" w:rsidRDefault="006531BB" w:rsidP="006531BB">
      <w:pPr>
        <w:pStyle w:val="BodyText"/>
        <w:spacing w:line="276" w:lineRule="auto"/>
        <w:ind w:left="260"/>
        <w:rPr>
          <w:rFonts w:cs="Arial"/>
          <w:color w:val="000000"/>
        </w:rPr>
      </w:pPr>
      <w:r w:rsidRPr="00BE325A">
        <w:rPr>
          <w:rFonts w:cs="Arial"/>
          <w:color w:val="000000"/>
        </w:rPr>
        <w:t>Предвидети потпуни надзор објекта системом аутоматске дојаве пожара.</w:t>
      </w:r>
    </w:p>
    <w:p w:rsidR="006531BB" w:rsidRPr="00BE325A" w:rsidRDefault="006531BB" w:rsidP="006531BB">
      <w:pPr>
        <w:pStyle w:val="BodyText"/>
        <w:spacing w:line="276" w:lineRule="auto"/>
        <w:ind w:left="260" w:right="229"/>
        <w:rPr>
          <w:rFonts w:cs="Arial"/>
          <w:color w:val="000000"/>
        </w:rPr>
      </w:pPr>
      <w:r w:rsidRPr="00BE325A">
        <w:rPr>
          <w:rFonts w:cs="Arial"/>
          <w:color w:val="000000"/>
        </w:rPr>
        <w:t xml:space="preserve">Предвидети </w:t>
      </w:r>
      <w:r w:rsidRPr="00BE325A">
        <w:rPr>
          <w:rFonts w:cs="Arial"/>
          <w:color w:val="000000"/>
          <w:spacing w:val="-4"/>
        </w:rPr>
        <w:t>аутоматску</w:t>
      </w:r>
      <w:r w:rsidRPr="00BE325A">
        <w:rPr>
          <w:rFonts w:cs="Arial"/>
          <w:color w:val="000000"/>
          <w:spacing w:val="52"/>
        </w:rPr>
        <w:t xml:space="preserve"> </w:t>
      </w:r>
      <w:r w:rsidRPr="00BE325A">
        <w:rPr>
          <w:rFonts w:cs="Arial"/>
          <w:color w:val="000000"/>
          <w:spacing w:val="-3"/>
        </w:rPr>
        <w:t xml:space="preserve">централу, </w:t>
      </w:r>
      <w:r w:rsidRPr="00BE325A">
        <w:rPr>
          <w:rFonts w:cs="Arial"/>
          <w:color w:val="000000"/>
        </w:rPr>
        <w:t xml:space="preserve">адресабилног типа, са потребним бројем адреса и потребним бројем </w:t>
      </w:r>
      <w:r w:rsidRPr="00BE325A">
        <w:rPr>
          <w:rFonts w:cs="Arial"/>
          <w:color w:val="000000"/>
          <w:spacing w:val="-3"/>
        </w:rPr>
        <w:t xml:space="preserve">улаза </w:t>
      </w:r>
      <w:r w:rsidRPr="00BE325A">
        <w:rPr>
          <w:rFonts w:cs="Arial"/>
          <w:color w:val="000000"/>
        </w:rPr>
        <w:t xml:space="preserve">/ излаза. Централа мора да садржи и резервно напајање. </w:t>
      </w:r>
      <w:r w:rsidRPr="00BE325A">
        <w:rPr>
          <w:rFonts w:cs="Arial"/>
          <w:color w:val="000000"/>
          <w:spacing w:val="-4"/>
        </w:rPr>
        <w:t xml:space="preserve">Аутоматске </w:t>
      </w:r>
      <w:r w:rsidRPr="00BE325A">
        <w:rPr>
          <w:rFonts w:cs="Arial"/>
          <w:color w:val="000000"/>
        </w:rPr>
        <w:t xml:space="preserve">јављаче пожара предвидети у свим просторијама осим у мокрим чворима. Тип јављача изабрати према пожарној опасности и врсти пожара и ометајућих утицаја </w:t>
      </w:r>
      <w:r w:rsidRPr="00BE325A">
        <w:rPr>
          <w:rFonts w:cs="Arial"/>
          <w:color w:val="000000"/>
          <w:spacing w:val="-3"/>
        </w:rPr>
        <w:t xml:space="preserve">који </w:t>
      </w:r>
      <w:r w:rsidRPr="00BE325A">
        <w:rPr>
          <w:rFonts w:cs="Arial"/>
          <w:color w:val="000000"/>
        </w:rPr>
        <w:t>се у простору могу јавити.</w:t>
      </w:r>
    </w:p>
    <w:p w:rsidR="006531BB" w:rsidRPr="00BE325A" w:rsidRDefault="006531BB" w:rsidP="006531BB">
      <w:pPr>
        <w:pStyle w:val="BodyText"/>
        <w:spacing w:before="5" w:line="276" w:lineRule="auto"/>
        <w:rPr>
          <w:rFonts w:cs="Arial"/>
          <w:color w:val="000000"/>
        </w:rPr>
      </w:pPr>
    </w:p>
    <w:p w:rsidR="006531BB" w:rsidRPr="00BE325A" w:rsidRDefault="006531BB" w:rsidP="006531BB">
      <w:pPr>
        <w:pStyle w:val="Heading1"/>
        <w:spacing w:line="276" w:lineRule="auto"/>
        <w:ind w:left="320"/>
        <w:jc w:val="both"/>
        <w:rPr>
          <w:rFonts w:ascii="Arial" w:hAnsi="Arial" w:cs="Arial"/>
          <w:color w:val="000000"/>
        </w:rPr>
      </w:pPr>
      <w:r w:rsidRPr="00BE325A">
        <w:rPr>
          <w:rFonts w:ascii="Arial" w:hAnsi="Arial" w:cs="Arial"/>
          <w:color w:val="000000"/>
        </w:rPr>
        <w:t>Термотехничке инсталације</w:t>
      </w:r>
    </w:p>
    <w:p w:rsidR="006531BB" w:rsidRPr="00BE325A" w:rsidRDefault="006531BB" w:rsidP="006531BB">
      <w:pPr>
        <w:pStyle w:val="BodyText"/>
        <w:spacing w:line="276" w:lineRule="auto"/>
        <w:ind w:left="260" w:right="236"/>
        <w:rPr>
          <w:rFonts w:cs="Arial"/>
          <w:color w:val="000000"/>
        </w:rPr>
      </w:pPr>
      <w:r w:rsidRPr="00BE325A">
        <w:rPr>
          <w:rFonts w:cs="Arial"/>
          <w:color w:val="000000"/>
        </w:rPr>
        <w:t>У циљу очувања животне средине, смањења потрошње енергије и повећања комфора корисника, препорука је да се предвиди:</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right="227" w:firstLine="0"/>
        <w:contextualSpacing w:val="0"/>
        <w:rPr>
          <w:rFonts w:ascii="Arial" w:hAnsi="Arial" w:cs="Arial"/>
          <w:color w:val="000000"/>
          <w:lang w:val="ru-RU"/>
        </w:rPr>
      </w:pPr>
      <w:r w:rsidRPr="00BE325A">
        <w:rPr>
          <w:rFonts w:ascii="Arial" w:hAnsi="Arial" w:cs="Arial"/>
          <w:color w:val="000000"/>
          <w:lang w:val="ru-RU"/>
        </w:rPr>
        <w:t>замена енергента система грејања (прелазак са фосилних горива на обновљиве изворе</w:t>
      </w:r>
      <w:r w:rsidRPr="00BE325A">
        <w:rPr>
          <w:rFonts w:ascii="Arial" w:hAnsi="Arial" w:cs="Arial"/>
          <w:color w:val="000000"/>
          <w:spacing w:val="-2"/>
          <w:lang w:val="ru-RU"/>
        </w:rPr>
        <w:t xml:space="preserve"> </w:t>
      </w:r>
      <w:r w:rsidRPr="00BE325A">
        <w:rPr>
          <w:rFonts w:ascii="Arial" w:hAnsi="Arial" w:cs="Arial"/>
          <w:color w:val="000000"/>
          <w:lang w:val="ru-RU"/>
        </w:rPr>
        <w:t>енергије),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right="238" w:firstLine="0"/>
        <w:contextualSpacing w:val="0"/>
        <w:rPr>
          <w:rFonts w:ascii="Arial" w:hAnsi="Arial" w:cs="Arial"/>
          <w:color w:val="000000"/>
          <w:lang w:val="ru-RU"/>
        </w:rPr>
      </w:pPr>
      <w:r w:rsidRPr="00BE325A">
        <w:rPr>
          <w:rFonts w:ascii="Arial" w:hAnsi="Arial" w:cs="Arial"/>
          <w:color w:val="000000"/>
          <w:lang w:val="ru-RU"/>
        </w:rPr>
        <w:t xml:space="preserve">увођење соларних панела за загревање санитарне топле </w:t>
      </w:r>
      <w:r w:rsidRPr="00BE325A">
        <w:rPr>
          <w:rFonts w:ascii="Arial" w:hAnsi="Arial" w:cs="Arial"/>
          <w:color w:val="000000"/>
          <w:spacing w:val="-3"/>
          <w:lang w:val="ru-RU"/>
        </w:rPr>
        <w:t xml:space="preserve">воде </w:t>
      </w:r>
      <w:r w:rsidRPr="00BE325A">
        <w:rPr>
          <w:rFonts w:ascii="Arial" w:hAnsi="Arial" w:cs="Arial"/>
          <w:color w:val="000000"/>
          <w:lang w:val="ru-RU"/>
        </w:rPr>
        <w:t>(СТВ) у објектима са значајном потрошњом</w:t>
      </w:r>
      <w:r w:rsidRPr="00BE325A">
        <w:rPr>
          <w:rFonts w:ascii="Arial" w:hAnsi="Arial" w:cs="Arial"/>
          <w:color w:val="000000"/>
          <w:spacing w:val="-3"/>
          <w:lang w:val="ru-RU"/>
        </w:rPr>
        <w:t xml:space="preserve"> </w:t>
      </w:r>
      <w:r w:rsidRPr="00BE325A">
        <w:rPr>
          <w:rFonts w:ascii="Arial" w:hAnsi="Arial" w:cs="Arial"/>
          <w:color w:val="000000"/>
          <w:lang w:val="ru-RU"/>
        </w:rPr>
        <w:t>СТВ,</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before="1" w:line="276" w:lineRule="auto"/>
        <w:ind w:firstLine="0"/>
        <w:contextualSpacing w:val="0"/>
        <w:rPr>
          <w:rFonts w:ascii="Arial" w:hAnsi="Arial" w:cs="Arial"/>
          <w:color w:val="000000"/>
          <w:lang w:val="ru-RU"/>
        </w:rPr>
      </w:pPr>
      <w:r w:rsidRPr="00BE325A">
        <w:rPr>
          <w:rFonts w:ascii="Arial" w:hAnsi="Arial" w:cs="Arial"/>
          <w:color w:val="000000"/>
          <w:lang w:val="ru-RU"/>
        </w:rPr>
        <w:t>поправка, чишћење, испирање и бојење цевне</w:t>
      </w:r>
      <w:r w:rsidRPr="00BE325A">
        <w:rPr>
          <w:rFonts w:ascii="Arial" w:hAnsi="Arial" w:cs="Arial"/>
          <w:color w:val="000000"/>
          <w:spacing w:val="-7"/>
          <w:lang w:val="ru-RU"/>
        </w:rPr>
        <w:t xml:space="preserve"> </w:t>
      </w:r>
      <w:r w:rsidRPr="00BE325A">
        <w:rPr>
          <w:rFonts w:ascii="Arial" w:hAnsi="Arial" w:cs="Arial"/>
          <w:color w:val="000000"/>
          <w:lang w:val="ru-RU"/>
        </w:rPr>
        <w:t>мреже,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поправка, чишћење, испирање и бојење постојећих радијатора или замена</w:t>
      </w:r>
      <w:r w:rsidRPr="00BE325A">
        <w:rPr>
          <w:rFonts w:ascii="Arial" w:hAnsi="Arial" w:cs="Arial"/>
          <w:color w:val="000000"/>
          <w:spacing w:val="-15"/>
          <w:lang w:val="ru-RU"/>
        </w:rPr>
        <w:t xml:space="preserve"> </w:t>
      </w:r>
      <w:r w:rsidRPr="00BE325A">
        <w:rPr>
          <w:rFonts w:ascii="Arial" w:hAnsi="Arial" w:cs="Arial"/>
          <w:color w:val="000000"/>
          <w:lang w:val="ru-RU"/>
        </w:rPr>
        <w:t>новим,</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постављање нових термостатских вентила са</w:t>
      </w:r>
      <w:r w:rsidRPr="00BE325A">
        <w:rPr>
          <w:rFonts w:ascii="Arial" w:hAnsi="Arial" w:cs="Arial"/>
          <w:color w:val="000000"/>
          <w:spacing w:val="1"/>
          <w:lang w:val="ru-RU"/>
        </w:rPr>
        <w:t xml:space="preserve"> </w:t>
      </w:r>
      <w:r w:rsidRPr="00BE325A">
        <w:rPr>
          <w:rFonts w:ascii="Arial" w:hAnsi="Arial" w:cs="Arial"/>
          <w:color w:val="000000"/>
          <w:spacing w:val="-3"/>
          <w:lang w:val="ru-RU"/>
        </w:rPr>
        <w:t>термоглавама,</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замена постојећих пумпи са пумпама са променљивим </w:t>
      </w:r>
      <w:r w:rsidRPr="00BE325A">
        <w:rPr>
          <w:rFonts w:ascii="Arial" w:hAnsi="Arial" w:cs="Arial"/>
          <w:color w:val="000000"/>
          <w:spacing w:val="-3"/>
          <w:lang w:val="ru-RU"/>
        </w:rPr>
        <w:t>протоком</w:t>
      </w:r>
      <w:r w:rsidRPr="00BE325A">
        <w:rPr>
          <w:rFonts w:ascii="Arial" w:hAnsi="Arial" w:cs="Arial"/>
          <w:color w:val="000000"/>
          <w:spacing w:val="-10"/>
          <w:lang w:val="ru-RU"/>
        </w:rPr>
        <w:t xml:space="preserve"> </w:t>
      </w:r>
      <w:r w:rsidRPr="00BE325A">
        <w:rPr>
          <w:rFonts w:ascii="Arial" w:hAnsi="Arial" w:cs="Arial"/>
          <w:color w:val="000000"/>
          <w:spacing w:val="-3"/>
          <w:lang w:val="ru-RU"/>
        </w:rPr>
        <w:t>воде,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 xml:space="preserve">поправка или замена опреме, </w:t>
      </w:r>
      <w:r w:rsidRPr="00BE325A">
        <w:rPr>
          <w:rFonts w:ascii="Arial" w:hAnsi="Arial" w:cs="Arial"/>
          <w:color w:val="000000"/>
          <w:spacing w:val="-3"/>
          <w:lang w:val="ru-RU"/>
        </w:rPr>
        <w:t xml:space="preserve">арматуре </w:t>
      </w:r>
      <w:r w:rsidRPr="00BE325A">
        <w:rPr>
          <w:rFonts w:ascii="Arial" w:hAnsi="Arial" w:cs="Arial"/>
          <w:color w:val="000000"/>
          <w:lang w:val="ru-RU"/>
        </w:rPr>
        <w:t>и цевовода у</w:t>
      </w:r>
      <w:r w:rsidRPr="00BE325A">
        <w:rPr>
          <w:rFonts w:ascii="Arial" w:hAnsi="Arial" w:cs="Arial"/>
          <w:color w:val="000000"/>
          <w:spacing w:val="-21"/>
          <w:lang w:val="ru-RU"/>
        </w:rPr>
        <w:t xml:space="preserve"> </w:t>
      </w:r>
      <w:r w:rsidRPr="00BE325A">
        <w:rPr>
          <w:rFonts w:ascii="Arial" w:hAnsi="Arial" w:cs="Arial"/>
          <w:color w:val="000000"/>
          <w:lang w:val="ru-RU"/>
        </w:rPr>
        <w:t>котларници/подстаници,</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постављање вентила за балансирање протока</w:t>
      </w:r>
      <w:r w:rsidRPr="00BE325A">
        <w:rPr>
          <w:rFonts w:ascii="Arial" w:hAnsi="Arial" w:cs="Arial"/>
          <w:color w:val="000000"/>
          <w:spacing w:val="-8"/>
          <w:lang w:val="ru-RU"/>
        </w:rPr>
        <w:t xml:space="preserve"> </w:t>
      </w:r>
      <w:r w:rsidRPr="00BE325A">
        <w:rPr>
          <w:rFonts w:ascii="Arial" w:hAnsi="Arial" w:cs="Arial"/>
          <w:color w:val="000000"/>
          <w:lang w:val="ru-RU"/>
        </w:rPr>
        <w:t>воде,</w:t>
      </w:r>
    </w:p>
    <w:p w:rsidR="006531BB" w:rsidRPr="00BE325A" w:rsidRDefault="006531BB" w:rsidP="006531BB">
      <w:pPr>
        <w:pStyle w:val="ListParagraph"/>
        <w:widowControl w:val="0"/>
        <w:numPr>
          <w:ilvl w:val="1"/>
          <w:numId w:val="43"/>
        </w:numPr>
        <w:tabs>
          <w:tab w:val="left" w:pos="981"/>
        </w:tabs>
        <w:suppressAutoHyphens w:val="0"/>
        <w:autoSpaceDE w:val="0"/>
        <w:autoSpaceDN w:val="0"/>
        <w:spacing w:line="276" w:lineRule="auto"/>
        <w:ind w:firstLine="0"/>
        <w:contextualSpacing w:val="0"/>
        <w:rPr>
          <w:rFonts w:ascii="Arial" w:hAnsi="Arial" w:cs="Arial"/>
          <w:color w:val="000000"/>
          <w:lang w:val="ru-RU"/>
        </w:rPr>
      </w:pPr>
      <w:r w:rsidRPr="00BE325A">
        <w:rPr>
          <w:rFonts w:ascii="Arial" w:hAnsi="Arial" w:cs="Arial"/>
          <w:color w:val="000000"/>
          <w:lang w:val="ru-RU"/>
        </w:rPr>
        <w:t>постављање калориметара за праћење потрошње по</w:t>
      </w:r>
      <w:r w:rsidRPr="00BE325A">
        <w:rPr>
          <w:rFonts w:ascii="Arial" w:hAnsi="Arial" w:cs="Arial"/>
          <w:color w:val="000000"/>
          <w:spacing w:val="-7"/>
          <w:lang w:val="ru-RU"/>
        </w:rPr>
        <w:t xml:space="preserve"> </w:t>
      </w:r>
      <w:r w:rsidRPr="00BE325A">
        <w:rPr>
          <w:rFonts w:ascii="Arial" w:hAnsi="Arial" w:cs="Arial"/>
          <w:color w:val="000000"/>
          <w:lang w:val="ru-RU"/>
        </w:rPr>
        <w:t>објектима,</w:t>
      </w:r>
    </w:p>
    <w:p w:rsidR="006531BB" w:rsidRPr="00BE325A" w:rsidRDefault="006531BB" w:rsidP="006531BB">
      <w:pPr>
        <w:pStyle w:val="ListParagraph"/>
        <w:widowControl w:val="0"/>
        <w:numPr>
          <w:ilvl w:val="1"/>
          <w:numId w:val="43"/>
        </w:numPr>
        <w:tabs>
          <w:tab w:val="left" w:pos="966"/>
        </w:tabs>
        <w:suppressAutoHyphens w:val="0"/>
        <w:autoSpaceDE w:val="0"/>
        <w:autoSpaceDN w:val="0"/>
        <w:spacing w:line="276" w:lineRule="auto"/>
        <w:ind w:left="966" w:hanging="140"/>
        <w:contextualSpacing w:val="0"/>
        <w:rPr>
          <w:rFonts w:ascii="Arial" w:hAnsi="Arial" w:cs="Arial"/>
          <w:color w:val="000000"/>
        </w:rPr>
      </w:pPr>
      <w:proofErr w:type="gramStart"/>
      <w:r w:rsidRPr="00BE325A">
        <w:rPr>
          <w:rFonts w:ascii="Arial" w:hAnsi="Arial" w:cs="Arial"/>
          <w:color w:val="000000"/>
        </w:rPr>
        <w:t>вентилација</w:t>
      </w:r>
      <w:proofErr w:type="gramEnd"/>
      <w:r w:rsidRPr="00BE325A">
        <w:rPr>
          <w:rFonts w:ascii="Arial" w:hAnsi="Arial" w:cs="Arial"/>
          <w:color w:val="000000"/>
        </w:rPr>
        <w:t xml:space="preserve"> и климатизација</w:t>
      </w:r>
      <w:r w:rsidRPr="00BE325A">
        <w:rPr>
          <w:rFonts w:ascii="Arial" w:hAnsi="Arial" w:cs="Arial"/>
          <w:color w:val="000000"/>
          <w:spacing w:val="-1"/>
        </w:rPr>
        <w:t xml:space="preserve"> </w:t>
      </w:r>
      <w:r w:rsidRPr="00BE325A">
        <w:rPr>
          <w:rFonts w:ascii="Arial" w:hAnsi="Arial" w:cs="Arial"/>
          <w:color w:val="000000"/>
        </w:rPr>
        <w:t>просторија.</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BodyText"/>
        <w:spacing w:line="276" w:lineRule="auto"/>
        <w:ind w:left="260" w:right="232"/>
        <w:rPr>
          <w:rFonts w:cs="Arial"/>
          <w:color w:val="000000"/>
        </w:rPr>
      </w:pPr>
      <w:r w:rsidRPr="00BE325A">
        <w:rPr>
          <w:rFonts w:cs="Arial"/>
          <w:color w:val="000000"/>
          <w:spacing w:val="-3"/>
        </w:rPr>
        <w:t xml:space="preserve">Приликом </w:t>
      </w:r>
      <w:r w:rsidRPr="00BE325A">
        <w:rPr>
          <w:rFonts w:cs="Arial"/>
          <w:color w:val="000000"/>
        </w:rPr>
        <w:t xml:space="preserve">израде пројектне документације, пре свега, потребно је извршити </w:t>
      </w:r>
      <w:r w:rsidRPr="00BE325A">
        <w:rPr>
          <w:rFonts w:cs="Arial"/>
          <w:color w:val="000000"/>
          <w:spacing w:val="-3"/>
        </w:rPr>
        <w:t xml:space="preserve">прорачун </w:t>
      </w:r>
      <w:r w:rsidRPr="00BE325A">
        <w:rPr>
          <w:rFonts w:cs="Arial"/>
          <w:color w:val="000000"/>
        </w:rPr>
        <w:t>потреба система грејања и хлађења објекта.</w:t>
      </w:r>
    </w:p>
    <w:p w:rsidR="006531BB" w:rsidRPr="00BE325A" w:rsidRDefault="006531BB" w:rsidP="006531BB">
      <w:pPr>
        <w:pStyle w:val="BodyText"/>
        <w:spacing w:line="276" w:lineRule="auto"/>
        <w:ind w:left="260" w:right="226"/>
        <w:rPr>
          <w:rFonts w:cs="Arial"/>
          <w:color w:val="000000"/>
        </w:rPr>
      </w:pPr>
      <w:r w:rsidRPr="00BE325A">
        <w:rPr>
          <w:rFonts w:cs="Arial"/>
          <w:color w:val="000000"/>
        </w:rPr>
        <w:t xml:space="preserve">Са Посебном пажњом обрадити инсталације грејанја и припреме санитарне топле </w:t>
      </w:r>
      <w:r w:rsidRPr="00BE325A">
        <w:rPr>
          <w:rFonts w:cs="Arial"/>
          <w:color w:val="000000"/>
          <w:spacing w:val="-3"/>
        </w:rPr>
        <w:t xml:space="preserve">воде. </w:t>
      </w:r>
      <w:r w:rsidRPr="00BE325A">
        <w:rPr>
          <w:rFonts w:cs="Arial"/>
          <w:color w:val="000000"/>
        </w:rPr>
        <w:t xml:space="preserve">Примењивати савремену и </w:t>
      </w:r>
      <w:r w:rsidRPr="00BE325A">
        <w:rPr>
          <w:rFonts w:cs="Arial"/>
          <w:color w:val="000000"/>
          <w:spacing w:val="-3"/>
        </w:rPr>
        <w:t xml:space="preserve">аутоматизовану </w:t>
      </w:r>
      <w:r w:rsidRPr="00BE325A">
        <w:rPr>
          <w:rFonts w:cs="Arial"/>
          <w:color w:val="000000"/>
        </w:rPr>
        <w:t xml:space="preserve">опрему према важећим стандардима, са што већим коефицијентом ефикасности. У случајевима када је то могуће, потребно и исплативо предвидети </w:t>
      </w:r>
      <w:r w:rsidRPr="00BE325A">
        <w:rPr>
          <w:rFonts w:cs="Arial"/>
          <w:color w:val="000000"/>
          <w:spacing w:val="-3"/>
        </w:rPr>
        <w:t xml:space="preserve">аутоматизовану </w:t>
      </w:r>
      <w:r w:rsidRPr="00BE325A">
        <w:rPr>
          <w:rFonts w:cs="Arial"/>
          <w:color w:val="000000"/>
        </w:rPr>
        <w:t xml:space="preserve">допрему енергента, чишћење </w:t>
      </w:r>
      <w:r w:rsidRPr="00BE325A">
        <w:rPr>
          <w:rFonts w:cs="Arial"/>
          <w:color w:val="000000"/>
          <w:spacing w:val="-3"/>
        </w:rPr>
        <w:t xml:space="preserve">котлова, </w:t>
      </w:r>
      <w:r w:rsidRPr="00BE325A">
        <w:rPr>
          <w:rFonts w:cs="Arial"/>
          <w:color w:val="000000"/>
        </w:rPr>
        <w:t xml:space="preserve">филтрацију и све остале неопходне мере за што квалитетнији </w:t>
      </w:r>
      <w:r w:rsidRPr="00BE325A">
        <w:rPr>
          <w:rFonts w:cs="Arial"/>
          <w:color w:val="000000"/>
          <w:spacing w:val="-4"/>
        </w:rPr>
        <w:t>коначни</w:t>
      </w:r>
      <w:r w:rsidRPr="00BE325A">
        <w:rPr>
          <w:rFonts w:cs="Arial"/>
          <w:color w:val="000000"/>
          <w:spacing w:val="52"/>
        </w:rPr>
        <w:t xml:space="preserve"> </w:t>
      </w:r>
      <w:r w:rsidRPr="00BE325A">
        <w:rPr>
          <w:rFonts w:cs="Arial"/>
          <w:color w:val="000000"/>
        </w:rPr>
        <w:t>производ. Применити мере енергетске</w:t>
      </w:r>
      <w:r w:rsidRPr="00BE325A">
        <w:rPr>
          <w:rFonts w:cs="Arial"/>
          <w:color w:val="000000"/>
          <w:spacing w:val="-3"/>
        </w:rPr>
        <w:t xml:space="preserve"> </w:t>
      </w:r>
      <w:r w:rsidRPr="00BE325A">
        <w:rPr>
          <w:rFonts w:cs="Arial"/>
          <w:color w:val="000000"/>
        </w:rPr>
        <w:t>ефикасности.</w:t>
      </w:r>
    </w:p>
    <w:p w:rsidR="006531BB" w:rsidRPr="00BE325A" w:rsidRDefault="006531BB" w:rsidP="006531BB">
      <w:pPr>
        <w:pStyle w:val="BodyText"/>
        <w:spacing w:line="276" w:lineRule="auto"/>
        <w:ind w:left="260" w:right="230"/>
        <w:rPr>
          <w:rFonts w:cs="Arial"/>
          <w:color w:val="000000"/>
        </w:rPr>
      </w:pPr>
      <w:r w:rsidRPr="00BE325A">
        <w:rPr>
          <w:rFonts w:cs="Arial"/>
          <w:color w:val="000000"/>
        </w:rPr>
        <w:t xml:space="preserve">Да би се обезбедила адекватна и ефикасна дистрибуција топле </w:t>
      </w:r>
      <w:r w:rsidRPr="00BE325A">
        <w:rPr>
          <w:rFonts w:cs="Arial"/>
          <w:color w:val="000000"/>
          <w:spacing w:val="-3"/>
        </w:rPr>
        <w:t xml:space="preserve">воде </w:t>
      </w:r>
      <w:r w:rsidRPr="00BE325A">
        <w:rPr>
          <w:rFonts w:cs="Arial"/>
          <w:color w:val="000000"/>
        </w:rPr>
        <w:t xml:space="preserve">кроз објекат предвидети циркулационе пумпе система радијаторског грејања, за сваки појединачни циркулациони </w:t>
      </w:r>
      <w:r w:rsidRPr="00BE325A">
        <w:rPr>
          <w:rFonts w:cs="Arial"/>
          <w:color w:val="000000"/>
          <w:spacing w:val="-7"/>
        </w:rPr>
        <w:t xml:space="preserve">круг, </w:t>
      </w:r>
      <w:r w:rsidRPr="00BE325A">
        <w:rPr>
          <w:rFonts w:cs="Arial"/>
          <w:color w:val="000000"/>
        </w:rPr>
        <w:t xml:space="preserve">енергетски ефикасним пумпама са променљивим </w:t>
      </w:r>
      <w:r w:rsidRPr="00BE325A">
        <w:rPr>
          <w:rFonts w:cs="Arial"/>
          <w:color w:val="000000"/>
          <w:spacing w:val="-4"/>
        </w:rPr>
        <w:t>протоком</w:t>
      </w:r>
      <w:r w:rsidRPr="00BE325A">
        <w:rPr>
          <w:rFonts w:cs="Arial"/>
          <w:color w:val="000000"/>
          <w:spacing w:val="52"/>
        </w:rPr>
        <w:t xml:space="preserve"> </w:t>
      </w:r>
      <w:r w:rsidRPr="00BE325A">
        <w:rPr>
          <w:rFonts w:cs="Arial"/>
          <w:color w:val="000000"/>
          <w:spacing w:val="-3"/>
        </w:rPr>
        <w:t xml:space="preserve">воде. </w:t>
      </w:r>
      <w:r w:rsidRPr="00BE325A">
        <w:rPr>
          <w:rFonts w:cs="Arial"/>
          <w:color w:val="000000"/>
        </w:rPr>
        <w:t xml:space="preserve">Предвидети и </w:t>
      </w:r>
      <w:r w:rsidRPr="00BE325A">
        <w:rPr>
          <w:rFonts w:cs="Arial"/>
          <w:color w:val="000000"/>
          <w:spacing w:val="-3"/>
        </w:rPr>
        <w:t xml:space="preserve">сву </w:t>
      </w:r>
      <w:r w:rsidRPr="00BE325A">
        <w:rPr>
          <w:rFonts w:cs="Arial"/>
          <w:color w:val="000000"/>
        </w:rPr>
        <w:t>осталу пратећу опрему потребну за несметано функционисање, одржавање и сервисирање инсталације. Предвидети потребно електрично напајање свих елемената опреме.</w:t>
      </w:r>
    </w:p>
    <w:p w:rsidR="006531BB" w:rsidRPr="00BE325A" w:rsidRDefault="006531BB" w:rsidP="006531BB">
      <w:pPr>
        <w:pStyle w:val="BodyText"/>
        <w:spacing w:before="61" w:line="276" w:lineRule="auto"/>
        <w:ind w:left="260" w:right="235"/>
        <w:rPr>
          <w:rFonts w:cs="Arial"/>
          <w:color w:val="000000"/>
        </w:rPr>
      </w:pPr>
      <w:r w:rsidRPr="00BE325A">
        <w:rPr>
          <w:rFonts w:cs="Arial"/>
          <w:color w:val="000000"/>
        </w:rPr>
        <w:lastRenderedPageBreak/>
        <w:t xml:space="preserve">За локалну контролу температуре, у свим просторијама предвидети уградњу радијаторских вентила са термостатским главама. Предвидети уградњу нових радијаторских навијака. </w:t>
      </w:r>
    </w:p>
    <w:p w:rsidR="006531BB" w:rsidRPr="00BE325A" w:rsidRDefault="006531BB" w:rsidP="006531BB">
      <w:pPr>
        <w:pStyle w:val="BodyText"/>
        <w:spacing w:line="276" w:lineRule="auto"/>
        <w:ind w:left="260" w:right="234"/>
        <w:rPr>
          <w:rFonts w:cs="Arial"/>
          <w:color w:val="000000"/>
        </w:rPr>
      </w:pPr>
      <w:r w:rsidRPr="00BE325A">
        <w:rPr>
          <w:rFonts w:cs="Arial"/>
          <w:color w:val="000000"/>
        </w:rPr>
        <w:t>Предвидети балансне вентиле на цевној мрежи, у складу са техничким могућностима,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6531BB" w:rsidRPr="00BE325A" w:rsidRDefault="006531BB" w:rsidP="006531BB">
      <w:pPr>
        <w:pStyle w:val="BodyText"/>
        <w:spacing w:line="276" w:lineRule="auto"/>
        <w:ind w:left="260" w:right="230"/>
        <w:rPr>
          <w:rFonts w:cs="Arial"/>
          <w:color w:val="000000"/>
        </w:rPr>
      </w:pPr>
      <w:r w:rsidRPr="00BE325A">
        <w:rPr>
          <w:rFonts w:cs="Arial"/>
          <w:color w:val="000000"/>
        </w:rP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
    <w:p w:rsidR="006531BB" w:rsidRPr="00BE325A" w:rsidRDefault="006531BB" w:rsidP="006531BB">
      <w:pPr>
        <w:pStyle w:val="BodyText"/>
        <w:spacing w:line="276" w:lineRule="auto"/>
        <w:rPr>
          <w:rFonts w:cs="Arial"/>
          <w:color w:val="000000"/>
        </w:rPr>
      </w:pPr>
    </w:p>
    <w:p w:rsidR="006531BB" w:rsidRPr="00BE325A" w:rsidRDefault="006531BB" w:rsidP="006531BB">
      <w:pPr>
        <w:pStyle w:val="Heading1"/>
        <w:spacing w:line="276" w:lineRule="auto"/>
        <w:jc w:val="both"/>
        <w:rPr>
          <w:rFonts w:ascii="Arial" w:hAnsi="Arial" w:cs="Arial"/>
          <w:color w:val="000000"/>
        </w:rPr>
      </w:pPr>
      <w:r>
        <w:rPr>
          <w:rFonts w:ascii="Arial" w:hAnsi="Arial" w:cs="Arial"/>
          <w:color w:val="000000"/>
        </w:rPr>
        <w:t xml:space="preserve">    </w:t>
      </w:r>
      <w:r w:rsidRPr="00BE325A">
        <w:rPr>
          <w:rFonts w:ascii="Arial" w:hAnsi="Arial" w:cs="Arial"/>
          <w:color w:val="000000"/>
        </w:rPr>
        <w:t>Опште напомене:</w:t>
      </w:r>
    </w:p>
    <w:p w:rsidR="006531BB" w:rsidRDefault="006531BB" w:rsidP="006531BB">
      <w:pPr>
        <w:pStyle w:val="BodyText"/>
        <w:spacing w:line="276" w:lineRule="auto"/>
        <w:ind w:left="260" w:right="228"/>
        <w:rPr>
          <w:rFonts w:cs="Arial"/>
          <w:color w:val="000000"/>
        </w:rPr>
      </w:pPr>
      <w:r w:rsidRPr="00BE325A">
        <w:rPr>
          <w:rFonts w:cs="Arial"/>
          <w:color w:val="000000"/>
        </w:rPr>
        <w:t>Пројектом треба обухватити све радове који ће допринети бољим услова коришћења. Такође, понуђачи су у обавези да сарађују са надлежним службама приликом израде пројекта.</w:t>
      </w:r>
    </w:p>
    <w:p w:rsidR="006531BB" w:rsidRDefault="006531BB" w:rsidP="006531BB">
      <w:pPr>
        <w:pStyle w:val="BodyText"/>
        <w:spacing w:line="276" w:lineRule="auto"/>
        <w:ind w:left="260" w:right="228"/>
        <w:rPr>
          <w:rFonts w:cs="Arial"/>
          <w:color w:val="000000"/>
        </w:rPr>
      </w:pPr>
    </w:p>
    <w:p w:rsidR="006531BB" w:rsidRPr="006531BB" w:rsidRDefault="006531BB" w:rsidP="000375CD">
      <w:pPr>
        <w:pStyle w:val="Heading1"/>
        <w:tabs>
          <w:tab w:val="left" w:pos="0"/>
        </w:tabs>
      </w:pPr>
    </w:p>
    <w:p w:rsidR="006C2E07" w:rsidRPr="003F189B" w:rsidRDefault="006C2E07" w:rsidP="006C2E07">
      <w:pPr>
        <w:spacing w:after="240"/>
        <w:jc w:val="center"/>
        <w:rPr>
          <w:b/>
        </w:rPr>
      </w:pPr>
      <w:r>
        <w:rPr>
          <w:b/>
        </w:rPr>
        <w:t>ОПШТИНСКА УПРАВА ОПШТИНЕ</w:t>
      </w:r>
      <w:r w:rsidRPr="003F189B">
        <w:rPr>
          <w:b/>
        </w:rPr>
        <w:t xml:space="preserve"> ЉУБОВИЈА</w:t>
      </w:r>
    </w:p>
    <w:p w:rsidR="006C2E07" w:rsidRPr="00D41605" w:rsidRDefault="006C2E07" w:rsidP="006C2E07">
      <w:pPr>
        <w:jc w:val="both"/>
      </w:pPr>
      <w:r>
        <w:t xml:space="preserve">                         </w:t>
      </w:r>
      <w:r w:rsidRPr="00D41605">
        <w:t xml:space="preserve">                                        </w:t>
      </w:r>
      <w:r>
        <w:rPr>
          <w:lang w:val="ru-RU"/>
        </w:rPr>
        <w:t xml:space="preserve">                                                      </w:t>
      </w:r>
      <w:r>
        <w:tab/>
        <w:t xml:space="preserve">  </w:t>
      </w:r>
      <w:r w:rsidRPr="00D41605">
        <w:t xml:space="preserve">              </w:t>
      </w:r>
    </w:p>
    <w:p w:rsidR="006C2E07" w:rsidRPr="003C6B77" w:rsidRDefault="006C2E07" w:rsidP="006C2E07">
      <w:pPr>
        <w:pStyle w:val="Default"/>
        <w:jc w:val="both"/>
        <w:rPr>
          <w:rFonts w:ascii="Times New Roman" w:hAnsi="Times New Roman"/>
        </w:rPr>
      </w:pPr>
    </w:p>
    <w:p w:rsidR="006C2E07" w:rsidRDefault="006C2E07" w:rsidP="006C2E07">
      <w:pPr>
        <w:spacing w:after="120"/>
        <w:rPr>
          <w:b/>
          <w:bCs/>
          <w:lang w:val="sr-Cyrl-CS"/>
        </w:rPr>
      </w:pPr>
      <w:r>
        <w:rPr>
          <w:b/>
          <w:bCs/>
          <w:lang w:val="sr-Cyrl-CS"/>
        </w:rPr>
        <w:t xml:space="preserve">                                                                                     Упознат са пројектним задатком</w:t>
      </w:r>
    </w:p>
    <w:p w:rsidR="006C2E07" w:rsidRPr="00D41605" w:rsidRDefault="006C2E07" w:rsidP="006C2E07">
      <w:pPr>
        <w:rPr>
          <w:b/>
          <w:bCs/>
          <w:lang w:val="sr-Cyrl-CS"/>
        </w:rPr>
      </w:pPr>
      <w:r w:rsidRPr="00BB543F">
        <w:rPr>
          <w:bCs/>
          <w:lang w:val="sr-Cyrl-CS"/>
        </w:rPr>
        <w:t xml:space="preserve">Датум: __________        </w:t>
      </w:r>
      <w:r w:rsidR="007E516E">
        <w:rPr>
          <w:bCs/>
          <w:lang w:val="sr-Cyrl-CS"/>
        </w:rPr>
        <w:t xml:space="preserve">                      </w:t>
      </w:r>
      <w:r w:rsidRPr="00BB543F">
        <w:rPr>
          <w:bCs/>
          <w:lang w:val="sr-Cyrl-CS"/>
        </w:rPr>
        <w:t xml:space="preserve"> М.П</w:t>
      </w:r>
      <w:r>
        <w:rPr>
          <w:b/>
          <w:bCs/>
          <w:lang w:val="sr-Cyrl-CS"/>
        </w:rPr>
        <w:t>.          _________________________________</w:t>
      </w:r>
    </w:p>
    <w:p w:rsidR="00212D63" w:rsidRPr="006C2E07" w:rsidRDefault="006C2E07" w:rsidP="006C2E07">
      <w:pPr>
        <w:jc w:val="center"/>
        <w:rPr>
          <w:b/>
          <w:lang w:val="en-U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007377AC">
        <w:rPr>
          <w:b/>
          <w:lang w:val="sr-Cyrl-CS"/>
        </w:rPr>
        <w:t xml:space="preserve"> лице Понуђача </w:t>
      </w:r>
    </w:p>
    <w:p w:rsidR="00242CD3" w:rsidRPr="007377AC" w:rsidRDefault="00B65B01" w:rsidP="007377AC">
      <w:pPr>
        <w:spacing w:after="240"/>
        <w:rPr>
          <w:b/>
          <w:lang w:val="en-US"/>
        </w:rPr>
      </w:pPr>
      <w:r>
        <w:rPr>
          <w:b/>
        </w:rPr>
        <w:t xml:space="preserve"> </w:t>
      </w:r>
    </w:p>
    <w:p w:rsidR="00242CD3" w:rsidRDefault="00242CD3" w:rsidP="00E50EDD">
      <w:pPr>
        <w:jc w:val="center"/>
        <w:rPr>
          <w:b/>
          <w:lang w:val="sr-Cyrl-CS"/>
        </w:rPr>
      </w:pPr>
    </w:p>
    <w:p w:rsidR="0076013D" w:rsidRDefault="0076013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6A0A7D" w:rsidRDefault="006A0A7D" w:rsidP="00E50EDD">
      <w:pPr>
        <w:jc w:val="center"/>
        <w:rPr>
          <w:b/>
          <w:lang w:val="sr-Cyrl-CS"/>
        </w:rPr>
      </w:pPr>
    </w:p>
    <w:p w:rsidR="004E3514" w:rsidRDefault="004E3514"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lastRenderedPageBreak/>
        <w:t xml:space="preserve">ОБРАЗАЦ </w:t>
      </w:r>
      <w:r w:rsidR="00F769D0">
        <w:rPr>
          <w:b/>
          <w:bCs/>
          <w:lang w:val="sr-Cyrl-CS" w:eastAsia="sr-Cyrl-CS"/>
        </w:rPr>
        <w:t>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826F24" w:rsidP="00597C9D">
      <w:pPr>
        <w:spacing w:after="240"/>
        <w:rPr>
          <w:b/>
          <w:bCs/>
          <w:lang w:val="sr-Cyrl-CS"/>
        </w:rPr>
      </w:pPr>
      <w:r>
        <w:rPr>
          <w:b/>
          <w:bCs/>
          <w:lang w:val="sr-Cyrl-CS"/>
        </w:rPr>
        <w:t xml:space="preserve"> </w:t>
      </w:r>
      <w:r w:rsidR="00E42C1A">
        <w:rPr>
          <w:b/>
          <w:bCs/>
          <w:lang w:val="sr-Cyrl-CS"/>
        </w:rPr>
        <w:t xml:space="preserve"> </w:t>
      </w:r>
      <w:r w:rsidR="00F06F28">
        <w:rPr>
          <w:b/>
          <w:bCs/>
          <w:lang w:val="sr-Cyrl-CS"/>
        </w:rPr>
        <w:t xml:space="preserve"> </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C77A5F">
      <w:pPr>
        <w:jc w:val="center"/>
        <w:rPr>
          <w:b/>
          <w:bCs/>
          <w:lang w:val="sr-Cyrl-CS"/>
        </w:rPr>
      </w:pPr>
      <w:r w:rsidRPr="00263487">
        <w:rPr>
          <w:b/>
          <w:bCs/>
        </w:rPr>
        <w:t xml:space="preserve">О </w:t>
      </w:r>
      <w:r w:rsidR="00B82905">
        <w:rPr>
          <w:b/>
          <w:bCs/>
        </w:rPr>
        <w:t>ИЗРАД</w:t>
      </w:r>
      <w:r w:rsidR="00401CCA">
        <w:rPr>
          <w:b/>
          <w:bCs/>
        </w:rPr>
        <w:t>И</w:t>
      </w:r>
      <w:r w:rsidR="0029480A">
        <w:rPr>
          <w:b/>
          <w:bCs/>
        </w:rPr>
        <w:t xml:space="preserve"> </w:t>
      </w:r>
      <w:r w:rsidR="007868A0">
        <w:rPr>
          <w:b/>
          <w:bCs/>
        </w:rPr>
        <w:t xml:space="preserve">ПРОЈЕКТА </w:t>
      </w:r>
      <w:r w:rsidR="00C77A5F">
        <w:rPr>
          <w:b/>
          <w:bCs/>
        </w:rPr>
        <w:t>РЕКОНСТРУКЦИЈЕ И ДОГРАДЊЕ ДЕЛА ОБЈЕКТА ПУ „ПОЛЕТАРАЦ</w:t>
      </w:r>
      <w:proofErr w:type="gramStart"/>
      <w:r w:rsidR="00C77A5F">
        <w:rPr>
          <w:b/>
          <w:bCs/>
        </w:rPr>
        <w:t>“ ЉУБОВИЈА</w:t>
      </w:r>
      <w:proofErr w:type="gramEnd"/>
      <w:r w:rsidR="00C77A5F">
        <w:rPr>
          <w:b/>
          <w:bCs/>
        </w:rPr>
        <w:t xml:space="preserve"> </w:t>
      </w: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B82905">
        <w:t xml:space="preserve"> 201</w:t>
      </w:r>
      <w:r w:rsidR="007868A0">
        <w:t>9</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309B5">
        <w:rPr>
          <w:rFonts w:ascii="Times New Roman" w:hAnsi="Times New Roman"/>
          <w:iCs/>
          <w:lang w:val="sr-Cyrl-CS"/>
        </w:rPr>
        <w:t>58</w:t>
      </w:r>
      <w:r w:rsidR="00B82905">
        <w:rPr>
          <w:rFonts w:ascii="Times New Roman" w:hAnsi="Times New Roman"/>
          <w:iCs/>
          <w:lang w:val="sr-Cyrl-CS"/>
        </w:rPr>
        <w:t>/201</w:t>
      </w:r>
      <w:r w:rsidR="00211370">
        <w:rPr>
          <w:rFonts w:ascii="Times New Roman" w:hAnsi="Times New Roman"/>
          <w:iCs/>
          <w:lang w:val="sr-Cyrl-CS"/>
        </w:rPr>
        <w:t>9</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211370">
        <w:rPr>
          <w:iCs/>
          <w:lang w:val="sr-Cyrl-CS"/>
        </w:rPr>
        <w:t xml:space="preserve"> ____________2019</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211370">
        <w:rPr>
          <w:lang w:val="sr-Cyrl-CS"/>
        </w:rPr>
        <w:t xml:space="preserve"> и 41/2019</w:t>
      </w:r>
      <w:r w:rsidRPr="00CD4ABE">
        <w:rPr>
          <w:lang w:val="sr-Cyrl-CS"/>
        </w:rPr>
        <w:t>)</w:t>
      </w:r>
      <w:r>
        <w:rPr>
          <w:lang w:val="sr-Cyrl-CS"/>
        </w:rPr>
        <w:t>,</w:t>
      </w:r>
      <w:r w:rsidRPr="00EF0261">
        <w:rPr>
          <w:lang w:val="sr-Cyrl-CS"/>
        </w:rPr>
        <w:t xml:space="preserve"> спровео </w:t>
      </w:r>
      <w:r w:rsidR="00211370">
        <w:rPr>
          <w:lang w:val="sr-Cyrl-CS"/>
        </w:rPr>
        <w:t xml:space="preserve">отворени </w:t>
      </w:r>
      <w:r w:rsidRPr="00EF0261">
        <w:rPr>
          <w:lang w:val="sr-Cyrl-CS"/>
        </w:rPr>
        <w:t xml:space="preserve">поступак јавне набавке </w:t>
      </w:r>
      <w:r w:rsidR="00443A61">
        <w:rPr>
          <w:lang w:val="sr-Cyrl-CS"/>
        </w:rPr>
        <w:t>услуга</w:t>
      </w:r>
      <w:r w:rsidR="00FD77AC">
        <w:rPr>
          <w:lang w:val="sr-Cyrl-CS"/>
        </w:rPr>
        <w:t xml:space="preserve"> - </w:t>
      </w:r>
      <w:r w:rsidR="00A01688" w:rsidRPr="003D0A83">
        <w:rPr>
          <w:b/>
          <w:lang w:val="sr-Cyrl-CS"/>
        </w:rPr>
        <w:t xml:space="preserve"> </w:t>
      </w:r>
      <w:r w:rsidR="00FD77AC" w:rsidRPr="00E834EF">
        <w:rPr>
          <w:lang w:val="sr-Cyrl-CS"/>
        </w:rPr>
        <w:t xml:space="preserve">Израда </w:t>
      </w:r>
      <w:r w:rsidR="00211370">
        <w:rPr>
          <w:lang w:val="sr-Cyrl-CS"/>
        </w:rPr>
        <w:t xml:space="preserve">пројекта </w:t>
      </w:r>
      <w:r w:rsidR="00A309B5">
        <w:rPr>
          <w:lang w:val="sr-Cyrl-CS"/>
        </w:rPr>
        <w:t>реконструкције и доградње дела објекта ПУ „Полетарац“ Љубовија</w:t>
      </w:r>
      <w:r w:rsidR="00FD77AC" w:rsidRPr="00E834EF">
        <w:rPr>
          <w:lang w:val="sr-Cyrl-CS"/>
        </w:rPr>
        <w:t xml:space="preserve">, редни број ЈН </w:t>
      </w:r>
      <w:r w:rsidR="00A309B5">
        <w:rPr>
          <w:lang w:val="sr-Cyrl-CS"/>
        </w:rPr>
        <w:t>58</w:t>
      </w:r>
      <w:r w:rsidR="00211370">
        <w:rPr>
          <w:lang w:val="sr-Cyrl-CS"/>
        </w:rPr>
        <w:t>/2019</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w:t>
      </w:r>
      <w:r w:rsidR="00A84E59">
        <w:t>е</w:t>
      </w:r>
      <w:r w:rsidR="00C1685F" w:rsidRPr="00C1685F">
        <w:rPr>
          <w:lang w:val="sr-Cyrl-CS"/>
        </w:rPr>
        <w:t xml:space="preserve"> </w:t>
      </w:r>
      <w:r w:rsidR="00A84E59">
        <w:rPr>
          <w:lang w:val="sr-Cyrl-CS"/>
        </w:rPr>
        <w:t>и</w:t>
      </w:r>
      <w:r w:rsidR="00A84E59" w:rsidRPr="00E834EF">
        <w:rPr>
          <w:lang w:val="sr-Cyrl-CS"/>
        </w:rPr>
        <w:t xml:space="preserve">зрада </w:t>
      </w:r>
      <w:r w:rsidR="00A84E59">
        <w:rPr>
          <w:lang w:val="sr-Cyrl-CS"/>
        </w:rPr>
        <w:t>пројекта реконструкције и доградње дела објекта ПУ „Полетарац“ Љубовија</w:t>
      </w:r>
      <w:r w:rsidR="00A84E59" w:rsidRPr="00E834EF">
        <w:rPr>
          <w:lang w:val="sr-Cyrl-CS"/>
        </w:rPr>
        <w:t xml:space="preserve">, редни број ЈН </w:t>
      </w:r>
      <w:r w:rsidR="00A84E59">
        <w:rPr>
          <w:lang w:val="sr-Cyrl-CS"/>
        </w:rPr>
        <w:t>58/2019</w:t>
      </w:r>
      <w:r w:rsidR="00C1685F" w:rsidRPr="00E834EF">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C21AEC">
      <w:pPr>
        <w:spacing w:after="120"/>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77AC">
        <w:rPr>
          <w:lang w:val="sr-Cyrl-CS"/>
        </w:rPr>
        <w:t xml:space="preserve"> </w:t>
      </w:r>
      <w:r w:rsidR="00CE3D97">
        <w:rPr>
          <w:lang w:val="sr-Cyrl-CS"/>
        </w:rPr>
        <w:t>Пројекат реконструкције и доградње дела објекта ПУ „Полетарац“ Љубовија</w:t>
      </w:r>
      <w:r w:rsidR="00CE3D97" w:rsidRPr="00E834EF">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w:t>
      </w:r>
      <w:r w:rsidR="00C1685F">
        <w:rPr>
          <w:lang w:val="sr-Cyrl-CS"/>
        </w:rPr>
        <w:t>9</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C1685F">
      <w:pPr>
        <w:spacing w:after="36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E236CF">
        <w:rPr>
          <w:lang w:val="sr-Cyrl-CS"/>
        </w:rPr>
        <w:t>_________________________</w:t>
      </w:r>
      <w:r w:rsidRPr="00E40F00">
        <w:rPr>
          <w:lang w:val="sr-Cyrl-CS"/>
        </w:rPr>
        <w:t>) увећану за износ од ______________</w:t>
      </w:r>
      <w:r w:rsidR="00E236CF">
        <w:rPr>
          <w:lang w:val="sr-Cyrl-CS"/>
        </w:rPr>
        <w:t xml:space="preserve"> </w:t>
      </w:r>
      <w:r w:rsidRPr="00E40F00">
        <w:rPr>
          <w:lang w:val="sr-Cyrl-CS"/>
        </w:rPr>
        <w:t>динара (ПДВ), што укупно износи ____________________ динара.</w:t>
      </w:r>
    </w:p>
    <w:p w:rsidR="00E2755F" w:rsidRDefault="00E2755F" w:rsidP="00C21AEC">
      <w:pPr>
        <w:tabs>
          <w:tab w:val="left" w:pos="-90"/>
          <w:tab w:val="left" w:pos="0"/>
          <w:tab w:val="left" w:pos="540"/>
          <w:tab w:val="left" w:pos="630"/>
        </w:tabs>
        <w:spacing w:line="276" w:lineRule="auto"/>
        <w:jc w:val="center"/>
        <w:rPr>
          <w:b/>
          <w:lang w:val="sr-Cyrl-CS"/>
        </w:rPr>
      </w:pPr>
      <w:r w:rsidRPr="00E40F00">
        <w:rPr>
          <w:b/>
          <w:lang w:val="sr-Cyrl-CS"/>
        </w:rPr>
        <w:t>Члан 5.</w:t>
      </w:r>
    </w:p>
    <w:p w:rsidR="00A06D30" w:rsidRDefault="00A06D30" w:rsidP="00A06D30">
      <w:pPr>
        <w:spacing w:after="240"/>
        <w:ind w:firstLine="720"/>
        <w:jc w:val="both"/>
      </w:pPr>
      <w:r>
        <w:t>Плаћање се врши авансно – 50%, аванс ш</w:t>
      </w:r>
      <w:r w:rsidR="00984217">
        <w:t xml:space="preserve">то износи </w:t>
      </w:r>
      <w:r w:rsidR="00C07E60">
        <w:t xml:space="preserve"> _____________</w:t>
      </w:r>
      <w:r w:rsidR="00984217">
        <w:rPr>
          <w:lang/>
        </w:rPr>
        <w:t>__</w:t>
      </w:r>
      <w:r w:rsidR="00C07E60">
        <w:t xml:space="preserve"> са ПДВ-ом</w:t>
      </w:r>
      <w:r>
        <w:t xml:space="preserve">, </w:t>
      </w:r>
      <w:r w:rsidR="00984217">
        <w:rPr>
          <w:lang/>
        </w:rPr>
        <w:t>односно ______________</w:t>
      </w:r>
      <w:r w:rsidR="00984217" w:rsidRPr="00984217">
        <w:t xml:space="preserve"> </w:t>
      </w:r>
      <w:r w:rsidR="00984217">
        <w:t xml:space="preserve">динара без ПДВ-а, </w:t>
      </w:r>
      <w:r>
        <w:t xml:space="preserve">уплатом на рачун понуђача, након закључења уговора </w:t>
      </w:r>
      <w:r w:rsidR="004177AF">
        <w:rPr>
          <w:lang/>
        </w:rPr>
        <w:t xml:space="preserve">и </w:t>
      </w:r>
      <w:r w:rsidR="004177AF">
        <w:t xml:space="preserve">достављања авансног рачуна </w:t>
      </w:r>
      <w:r w:rsidR="004177AF">
        <w:rPr>
          <w:lang/>
        </w:rPr>
        <w:t xml:space="preserve">заједно са </w:t>
      </w:r>
      <w:r w:rsidR="004177AF">
        <w:t>средств</w:t>
      </w:r>
      <w:r w:rsidR="004177AF">
        <w:rPr>
          <w:lang/>
        </w:rPr>
        <w:t>ом</w:t>
      </w:r>
      <w:r>
        <w:t xml:space="preserve"> обезбеђења</w:t>
      </w:r>
      <w:r w:rsidR="004177AF">
        <w:rPr>
          <w:lang/>
        </w:rPr>
        <w:t xml:space="preserve"> за повраћај аванасног плаћања</w:t>
      </w:r>
      <w:r>
        <w:t xml:space="preserve">, а остатак </w:t>
      </w:r>
      <w:r w:rsidRPr="008818AB">
        <w:rPr>
          <w:lang w:val="sr-Cyrl-CS"/>
        </w:rPr>
        <w:t xml:space="preserve">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завршетка посла и испостављања рачуна</w:t>
      </w:r>
      <w:r w:rsidRPr="008818AB">
        <w:rPr>
          <w:lang w:val="sr-Cyrl-CS"/>
        </w:rPr>
        <w:t xml:space="preserve">. </w:t>
      </w:r>
    </w:p>
    <w:p w:rsidR="00B848D4" w:rsidRDefault="00E2755F" w:rsidP="00D63D7C">
      <w:pPr>
        <w:spacing w:after="120"/>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w:t>
      </w:r>
      <w:r w:rsidR="00A06D30">
        <w:rPr>
          <w:lang w:val="sr-Cyrl-CS"/>
        </w:rPr>
        <w:t xml:space="preserve">на начин дефинисан у ставу 1 овог члана. </w:t>
      </w: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39492F" w:rsidRDefault="0039492F" w:rsidP="0039492F">
      <w:pPr>
        <w:spacing w:after="120"/>
        <w:ind w:firstLine="630"/>
        <w:jc w:val="both"/>
        <w:rPr>
          <w:lang w:val="sr-Cyrl-CS"/>
        </w:rPr>
      </w:pPr>
      <w:r>
        <w:rPr>
          <w:lang w:val="sr-Cyrl-CS"/>
        </w:rPr>
        <w:t xml:space="preserve">Пројектант се обавезује да Пројекат из члана 3. овог уговора </w:t>
      </w:r>
      <w:r w:rsidRPr="006F6A20">
        <w:rPr>
          <w:lang w:val="sr-Cyrl-CS"/>
        </w:rPr>
        <w:t>достави наручиоцу</w:t>
      </w:r>
      <w:r>
        <w:rPr>
          <w:lang w:val="sr-Cyrl-CS"/>
        </w:rPr>
        <w:t xml:space="preserve">  у следећим роковима:</w:t>
      </w:r>
      <w:r w:rsidRPr="006F6A20">
        <w:rPr>
          <w:lang w:val="sr-Cyrl-CS"/>
        </w:rPr>
        <w:t xml:space="preserve"> </w:t>
      </w:r>
    </w:p>
    <w:p w:rsidR="0039492F" w:rsidRPr="00003CFC" w:rsidRDefault="0039492F" w:rsidP="0039492F">
      <w:pPr>
        <w:pStyle w:val="ListParagraph"/>
        <w:numPr>
          <w:ilvl w:val="0"/>
          <w:numId w:val="43"/>
        </w:numPr>
        <w:tabs>
          <w:tab w:val="left" w:pos="851"/>
        </w:tabs>
        <w:ind w:left="0" w:firstLine="709"/>
        <w:jc w:val="both"/>
      </w:pPr>
      <w:r>
        <w:rPr>
          <w:lang w:val="sr-Cyrl-CS"/>
        </w:rPr>
        <w:t>Рок за израду и достављање радне верзије Идејног решења: _________ календарских дана (максимално 20 календарских дана) од потписивања уговора и предаје документације коју обезбеђује Наручилац. Радну верзију Пројектант</w:t>
      </w:r>
      <w:r w:rsidRPr="00F9106E">
        <w:rPr>
          <w:lang w:val="ru-RU"/>
        </w:rPr>
        <w:t xml:space="preserve"> </w:t>
      </w:r>
      <w:r>
        <w:rPr>
          <w:lang w:val="ru-RU"/>
        </w:rPr>
        <w:t>доставља</w:t>
      </w:r>
      <w:r w:rsidRPr="00F9106E">
        <w:rPr>
          <w:lang w:val="ru-RU"/>
        </w:rPr>
        <w:t xml:space="preserve"> </w:t>
      </w:r>
      <w:r>
        <w:rPr>
          <w:lang w:val="ru-RU"/>
        </w:rPr>
        <w:t>Наручиоцу на сагласност, а н</w:t>
      </w:r>
      <w:r w:rsidRPr="00F9106E">
        <w:rPr>
          <w:lang w:val="ru-RU"/>
        </w:rPr>
        <w:t>а</w:t>
      </w:r>
      <w:r>
        <w:rPr>
          <w:lang w:val="ru-RU"/>
        </w:rPr>
        <w:t xml:space="preserve">кон добијања сагласности подноси </w:t>
      </w:r>
      <w:r w:rsidRPr="00F9106E">
        <w:rPr>
          <w:lang w:val="ru-RU"/>
        </w:rPr>
        <w:t>захтев за добијање Локацијских услова.</w:t>
      </w:r>
    </w:p>
    <w:p w:rsidR="0039492F" w:rsidRPr="00003CFC" w:rsidRDefault="0039492F" w:rsidP="0039492F">
      <w:pPr>
        <w:pStyle w:val="ListParagraph"/>
        <w:numPr>
          <w:ilvl w:val="0"/>
          <w:numId w:val="43"/>
        </w:numPr>
        <w:tabs>
          <w:tab w:val="left" w:pos="851"/>
        </w:tabs>
        <w:ind w:firstLine="569"/>
        <w:jc w:val="both"/>
      </w:pPr>
      <w:r>
        <w:rPr>
          <w:lang w:val="sr-Cyrl-CS"/>
        </w:rPr>
        <w:t>Рок за израду и достављање радне верзије Пројекат за грађевинску дозволу пројекта: ________ календарских дана (максимално 30 календарских дана) од добијања локацијских услова. Р</w:t>
      </w:r>
      <w:r w:rsidRPr="00F9106E">
        <w:rPr>
          <w:lang w:val="ru-RU"/>
        </w:rPr>
        <w:t xml:space="preserve">адну верзију </w:t>
      </w:r>
      <w:r>
        <w:rPr>
          <w:lang w:val="ru-RU"/>
        </w:rPr>
        <w:t>ПГД</w:t>
      </w:r>
      <w:r w:rsidRPr="00F9106E">
        <w:rPr>
          <w:lang w:val="ru-RU"/>
        </w:rPr>
        <w:t xml:space="preserve">-а </w:t>
      </w:r>
      <w:r>
        <w:rPr>
          <w:lang w:val="ru-RU"/>
        </w:rPr>
        <w:t xml:space="preserve">Пројектант доставља на </w:t>
      </w:r>
      <w:r w:rsidRPr="00F9106E">
        <w:rPr>
          <w:lang w:val="ru-RU"/>
        </w:rPr>
        <w:t>сагласност</w:t>
      </w:r>
      <w:r>
        <w:rPr>
          <w:lang w:val="ru-RU"/>
        </w:rPr>
        <w:t xml:space="preserve"> Наручиоцу</w:t>
      </w:r>
      <w:r w:rsidRPr="00F9106E">
        <w:rPr>
          <w:lang w:val="ru-RU"/>
        </w:rPr>
        <w:t xml:space="preserve">, </w:t>
      </w:r>
      <w:r>
        <w:rPr>
          <w:lang w:val="ru-RU"/>
        </w:rPr>
        <w:t xml:space="preserve">а затим </w:t>
      </w:r>
      <w:r w:rsidRPr="00F9106E">
        <w:rPr>
          <w:i/>
          <w:iCs/>
          <w:lang w:val="ru-RU"/>
        </w:rPr>
        <w:t xml:space="preserve"> </w:t>
      </w:r>
      <w:r w:rsidRPr="001024FF">
        <w:rPr>
          <w:iCs/>
          <w:lang w:val="ru-RU"/>
        </w:rPr>
        <w:t xml:space="preserve">по изради </w:t>
      </w:r>
      <w:r>
        <w:rPr>
          <w:iCs/>
          <w:lang w:val="ru-RU"/>
        </w:rPr>
        <w:t>ПГД</w:t>
      </w:r>
      <w:r w:rsidRPr="001024FF">
        <w:rPr>
          <w:iCs/>
          <w:lang w:val="ru-RU"/>
        </w:rPr>
        <w:t>-а</w:t>
      </w:r>
      <w:r>
        <w:rPr>
          <w:iCs/>
          <w:lang w:val="ru-RU"/>
        </w:rPr>
        <w:t>,</w:t>
      </w:r>
      <w:r>
        <w:rPr>
          <w:i/>
          <w:iCs/>
          <w:lang w:val="ru-RU"/>
        </w:rPr>
        <w:t xml:space="preserve"> </w:t>
      </w:r>
      <w:r>
        <w:rPr>
          <w:lang w:val="ru-RU"/>
        </w:rPr>
        <w:t>подноси</w:t>
      </w:r>
      <w:r w:rsidRPr="00F9106E">
        <w:rPr>
          <w:lang w:val="ru-RU"/>
        </w:rPr>
        <w:t xml:space="preserve"> захтев за добијање Решења о одобрењу извођења радова.</w:t>
      </w:r>
    </w:p>
    <w:p w:rsidR="0039492F" w:rsidRPr="008B525C" w:rsidRDefault="0039492F" w:rsidP="0039492F">
      <w:pPr>
        <w:pStyle w:val="ListParagraph"/>
        <w:numPr>
          <w:ilvl w:val="0"/>
          <w:numId w:val="43"/>
        </w:numPr>
        <w:tabs>
          <w:tab w:val="left" w:pos="851"/>
          <w:tab w:val="left" w:pos="993"/>
        </w:tabs>
        <w:spacing w:after="120"/>
        <w:ind w:firstLine="569"/>
        <w:jc w:val="both"/>
        <w:rPr>
          <w:rFonts w:ascii="TimesNewRomanPSMT" w:hAnsi="TimesNewRomanPSMT" w:cs="TimesNewRomanPSMT"/>
          <w:bCs/>
          <w:color w:val="000000"/>
          <w:lang w:val="sr-Cyrl-CS" w:eastAsia="sr-Latn-CS"/>
        </w:rPr>
      </w:pPr>
      <w:r>
        <w:rPr>
          <w:lang w:val="sr-Cyrl-CS"/>
        </w:rPr>
        <w:t>Рок за израду Пројекта за извођење радова: ________ календарских дана (максимално 30 календарских) дана од добијања Решења о одобрењу извођења радова</w:t>
      </w:r>
    </w:p>
    <w:p w:rsidR="0039492F" w:rsidRPr="00F841C4" w:rsidRDefault="0039492F" w:rsidP="0039492F">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p>
    <w:p w:rsidR="0039492F" w:rsidRPr="00003CFC" w:rsidRDefault="0039492F" w:rsidP="0039492F">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 xml:space="preserve">Пријектан је дужан уважити примедбе Наручиоца у току израде Пројекта. </w:t>
      </w:r>
    </w:p>
    <w:p w:rsidR="0039492F" w:rsidRPr="008559E2" w:rsidRDefault="0039492F" w:rsidP="0039492F">
      <w:pPr>
        <w:pStyle w:val="Title"/>
        <w:spacing w:after="120"/>
        <w:ind w:left="140" w:firstLine="569"/>
        <w:jc w:val="both"/>
        <w:rPr>
          <w:rFonts w:ascii="Times New Roman" w:hAnsi="Times New Roman"/>
          <w:szCs w:val="24"/>
        </w:rPr>
      </w:pPr>
      <w:r w:rsidRPr="00FB5BF2">
        <w:rPr>
          <w:rFonts w:ascii="Times New Roman" w:hAnsi="Times New Roman"/>
          <w:b w:val="0"/>
          <w:szCs w:val="24"/>
        </w:rPr>
        <w:t>Уговарачи су сагласни да је крајњи рок израду комплетног пројекта реконструкције Дринск</w:t>
      </w:r>
      <w:r>
        <w:rPr>
          <w:rFonts w:ascii="Times New Roman" w:hAnsi="Times New Roman"/>
          <w:b w:val="0"/>
          <w:szCs w:val="24"/>
        </w:rPr>
        <w:t xml:space="preserve">е улице </w:t>
      </w:r>
      <w:r w:rsidRPr="00FB5BF2">
        <w:rPr>
          <w:rFonts w:ascii="Times New Roman" w:hAnsi="Times New Roman"/>
          <w:b w:val="0"/>
          <w:szCs w:val="24"/>
        </w:rPr>
        <w:t>150</w:t>
      </w:r>
      <w:r>
        <w:rPr>
          <w:rFonts w:ascii="Times New Roman" w:hAnsi="Times New Roman"/>
          <w:b w:val="0"/>
          <w:szCs w:val="24"/>
        </w:rPr>
        <w:t xml:space="preserve"> </w:t>
      </w:r>
      <w:r w:rsidRPr="00FB5BF2">
        <w:rPr>
          <w:rFonts w:ascii="Times New Roman" w:hAnsi="Times New Roman"/>
          <w:b w:val="0"/>
          <w:szCs w:val="24"/>
        </w:rPr>
        <w:t xml:space="preserve">календарских дана од </w:t>
      </w:r>
      <w:r w:rsidRPr="00FB5BF2">
        <w:rPr>
          <w:rFonts w:ascii="Times New Roman" w:hAnsi="Times New Roman"/>
          <w:b w:val="0"/>
        </w:rPr>
        <w:t>потписивања уговора и предаје документације коју обезбеђује Наручилац</w:t>
      </w:r>
      <w:r>
        <w:rPr>
          <w:rFonts w:ascii="Times New Roman" w:hAnsi="Times New Roman"/>
        </w:rPr>
        <w:t>.</w:t>
      </w:r>
    </w:p>
    <w:p w:rsidR="0039492F" w:rsidRDefault="0039492F" w:rsidP="002E6999">
      <w:pPr>
        <w:pStyle w:val="ListParagraph"/>
        <w:ind w:left="0" w:firstLine="709"/>
        <w:jc w:val="both"/>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1B23F5" w:rsidRPr="00E40F00" w:rsidRDefault="001B23F5"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31734" w:rsidRDefault="00E31734"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 xml:space="preserve">да </w:t>
      </w:r>
      <w:r>
        <w:rPr>
          <w:rFonts w:eastAsia="TimesNewRomanPSMT"/>
          <w:bCs/>
          <w:iCs/>
        </w:rPr>
        <w:t>након</w:t>
      </w:r>
      <w:r w:rsidRPr="00E40F00">
        <w:rPr>
          <w:rFonts w:eastAsia="TimesNewRomanPSMT"/>
          <w:bCs/>
          <w:iCs/>
        </w:rPr>
        <w:t xml:space="preserve"> потписивања уговора</w:t>
      </w:r>
      <w:r>
        <w:rPr>
          <w:rFonts w:eastAsia="TimesNewRomanPSMT"/>
          <w:bCs/>
          <w:iCs/>
        </w:rPr>
        <w:t xml:space="preserve"> </w:t>
      </w:r>
      <w:r>
        <w:t xml:space="preserve">Наручиоцу достави средство финансијског обезбеђења за повраћај аванса, </w:t>
      </w:r>
      <w:r w:rsidRPr="003F1FA1">
        <w:rPr>
          <w:b/>
        </w:rPr>
        <w:t>бланко сопствену меницу у висини траженог аванса са ПДВ-ом</w:t>
      </w:r>
      <w:r w:rsidR="00662F23">
        <w:rPr>
          <w:lang/>
        </w:rPr>
        <w:t xml:space="preserve">, </w:t>
      </w:r>
      <w:r w:rsidR="00582DE3">
        <w:rPr>
          <w:lang/>
        </w:rPr>
        <w:t>(</w:t>
      </w:r>
      <w:r w:rsidR="00662F23">
        <w:rPr>
          <w:lang/>
        </w:rPr>
        <w:t>односно у висини траженог аванса бе ПДВ-а, уколико понуђач није у систему ПДВ-а</w:t>
      </w:r>
      <w:r w:rsidR="00582DE3">
        <w:rPr>
          <w:lang/>
        </w:rPr>
        <w:t>)</w:t>
      </w:r>
      <w:r w:rsidR="00662F23">
        <w:rPr>
          <w:lang/>
        </w:rPr>
        <w:t xml:space="preserve">, </w:t>
      </w:r>
      <w:r>
        <w:t>потп</w:t>
      </w:r>
      <w:r w:rsidR="00582DE3">
        <w:t>исану од стране овлашћеног лица</w:t>
      </w:r>
      <w:r>
        <w:t xml:space="preserve"> </w:t>
      </w:r>
      <w:r w:rsidRPr="00D761DC">
        <w:rPr>
          <w:lang w:val="sr-Cyrl-CS"/>
        </w:rPr>
        <w:t>са попуњеним меничним овлашћење</w:t>
      </w:r>
      <w:r w:rsidRPr="00D761DC">
        <w:rPr>
          <w:rFonts w:eastAsia="TimesNewRomanPSMT"/>
          <w:bCs/>
          <w:iCs/>
          <w:lang w:val="sr-Cyrl-CS"/>
        </w:rPr>
        <w:t>м</w:t>
      </w:r>
      <w:r>
        <w:rPr>
          <w:rFonts w:eastAsia="TimesNewRomanPSMT"/>
          <w:bCs/>
          <w:iCs/>
          <w:lang w:val="sr-Cyrl-CS"/>
        </w:rPr>
        <w:t>,</w:t>
      </w:r>
      <w:r w:rsidRPr="00D761DC">
        <w:rPr>
          <w:rFonts w:eastAsia="TimesNewRomanPSMT"/>
          <w:bCs/>
          <w:iCs/>
          <w:lang w:val="sr-Cyrl-CS"/>
        </w:rPr>
        <w:t xml:space="preserve"> </w:t>
      </w:r>
      <w:r>
        <w:rPr>
          <w:rFonts w:eastAsia="TimesNewRomanPSMT"/>
          <w:bCs/>
          <w:iCs/>
          <w:lang w:val="sr-Cyrl-CS"/>
        </w:rPr>
        <w:t xml:space="preserve">овереном фотокопијом картона депонованих потписа, захтевом за регистрацију менице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582DE3">
        <w:rPr>
          <w:rFonts w:eastAsia="TimesNewRomanPSMT"/>
          <w:b/>
          <w:bCs/>
          <w:iCs/>
        </w:rPr>
        <w:t xml:space="preserve">у </w:t>
      </w:r>
      <w:r w:rsidRPr="00582DE3">
        <w:rPr>
          <w:rFonts w:eastAsia="TimesNewRomanPSMT"/>
          <w:b/>
          <w:bCs/>
          <w:iCs/>
          <w:lang w:val="sr-Cyrl-CS"/>
        </w:rPr>
        <w:t>висини</w:t>
      </w:r>
      <w:r w:rsidRPr="00582DE3">
        <w:rPr>
          <w:rFonts w:eastAsia="TimesNewRomanPSMT"/>
          <w:b/>
          <w:bCs/>
          <w:iCs/>
        </w:rPr>
        <w:t xml:space="preserve"> од 10% вредности уговора </w:t>
      </w:r>
      <w:r w:rsidRPr="00582DE3">
        <w:rPr>
          <w:b/>
          <w:bCs/>
          <w:iCs/>
          <w:lang w:val="sr-Cyrl-CS"/>
        </w:rPr>
        <w:t>(</w:t>
      </w:r>
      <w:r w:rsidRPr="00582DE3">
        <w:rPr>
          <w:b/>
          <w:bCs/>
          <w:iCs/>
        </w:rPr>
        <w:t>без ПДВ</w:t>
      </w:r>
      <w:r w:rsidRPr="00582DE3">
        <w:rPr>
          <w:b/>
          <w:bCs/>
          <w:iCs/>
          <w:lang w:val="sr-Cyrl-CS"/>
        </w:rPr>
        <w:t>-</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A20367">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A20367">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 xml:space="preserve">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w:t>
      </w:r>
      <w:r>
        <w:rPr>
          <w:bCs/>
          <w:lang w:val="sr-Cyrl-CS"/>
        </w:rPr>
        <w:lastRenderedPageBreak/>
        <w:t>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A20367">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потпише, чиме потврђује да прихвата елементе модела у</w:t>
      </w:r>
      <w:r w:rsidR="005C7F96">
        <w:rPr>
          <w:b/>
          <w:bCs/>
        </w:rPr>
        <w:t>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F769D0">
        <w:rPr>
          <w:b/>
          <w:bCs/>
          <w:lang w:val="sr-Cyrl-CS"/>
        </w:rPr>
        <w:t>9</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3F1FA1">
        <w:t xml:space="preserve"> за ЈН бр.</w:t>
      </w:r>
      <w:proofErr w:type="gramEnd"/>
      <w:r w:rsidR="003F1FA1">
        <w:t xml:space="preserve"> 58</w:t>
      </w:r>
      <w:r w:rsidR="00D13E94">
        <w:t>/2019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sidRPr="004E7896">
        <w:rPr>
          <w:b/>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13E94">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769D0">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F55A5E">
        <w:rPr>
          <w:lang w:val="sr-Cyrl-CS"/>
        </w:rPr>
        <w:t xml:space="preserve"> и 41/2019</w:t>
      </w:r>
      <w:r w:rsidR="00D46DD7" w:rsidRPr="006D6F63">
        <w:rPr>
          <w:lang w:val="sr-Cyrl-CS"/>
        </w:rPr>
        <w:t>)</w:t>
      </w:r>
      <w:r w:rsidRPr="006D6F63">
        <w:rPr>
          <w:lang w:val="hr-HR"/>
        </w:rPr>
        <w:t xml:space="preserve"> </w:t>
      </w:r>
      <w:r w:rsidRPr="002037AF">
        <w:rPr>
          <w:b/>
          <w:lang w:val="sr-Cyrl-CS"/>
        </w:rPr>
        <w:t>под пуном матери</w:t>
      </w:r>
      <w:r w:rsidR="007247D2">
        <w:rPr>
          <w:b/>
          <w:lang w:val="sr-Cyrl-CS"/>
        </w:rPr>
        <w:t xml:space="preserve">јалном и кривичном одговорношћу </w:t>
      </w:r>
      <w:r w:rsidRPr="002037AF">
        <w:rPr>
          <w:b/>
          <w:lang w:val="hr-HR"/>
        </w:rPr>
        <w:t>изјављујем</w:t>
      </w:r>
      <w:r w:rsidR="00361177" w:rsidRPr="002037AF">
        <w:rPr>
          <w:b/>
        </w:rPr>
        <w:t>о</w:t>
      </w:r>
      <w:r w:rsidRPr="002037AF">
        <w:rPr>
          <w:b/>
          <w:lang w:val="hr-HR"/>
        </w:rPr>
        <w:t xml:space="preserve"> да </w:t>
      </w:r>
      <w:r w:rsidR="005B2A0E" w:rsidRPr="002037AF">
        <w:rPr>
          <w:b/>
          <w:lang w:val="sr-Cyrl-CS"/>
        </w:rPr>
        <w:t xml:space="preserve">понуду </w:t>
      </w:r>
      <w:r w:rsidR="00361177" w:rsidRPr="002037AF">
        <w:rPr>
          <w:b/>
          <w:lang w:val="sr-Cyrl-CS"/>
        </w:rPr>
        <w:t>за</w:t>
      </w:r>
      <w:r w:rsidR="00361177">
        <w:rPr>
          <w:lang w:val="sr-Cyrl-CS"/>
        </w:rPr>
        <w:t xml:space="preserve"> </w:t>
      </w:r>
      <w:r w:rsidR="00384149">
        <w:rPr>
          <w:b/>
        </w:rPr>
        <w:t>јавн</w:t>
      </w:r>
      <w:r w:rsidR="00384149">
        <w:rPr>
          <w:b/>
          <w:lang w:val="sr-Cyrl-CS"/>
        </w:rPr>
        <w:t xml:space="preserve">у </w:t>
      </w:r>
      <w:r w:rsidR="00384149">
        <w:rPr>
          <w:b/>
        </w:rPr>
        <w:t>набавк</w:t>
      </w:r>
      <w:r w:rsidR="00384149">
        <w:rPr>
          <w:b/>
          <w:lang w:val="sr-Cyrl-CS"/>
        </w:rPr>
        <w:t>у</w:t>
      </w:r>
      <w:r w:rsidR="00C911B4">
        <w:rPr>
          <w:b/>
          <w:lang w:val="sr-Cyrl-CS"/>
        </w:rPr>
        <w:t xml:space="preserve"> </w:t>
      </w:r>
      <w:r w:rsidR="00D860D7">
        <w:rPr>
          <w:lang w:val="sr-Cyrl-CS"/>
        </w:rPr>
        <w:t>–</w:t>
      </w:r>
      <w:r w:rsidR="00651F25">
        <w:rPr>
          <w:b/>
          <w:lang w:val="sr-Cyrl-CS"/>
        </w:rPr>
        <w:t xml:space="preserve"> </w:t>
      </w:r>
      <w:r w:rsidR="002037AF" w:rsidRPr="00E834EF">
        <w:rPr>
          <w:lang w:val="sr-Cyrl-CS"/>
        </w:rPr>
        <w:t xml:space="preserve">Израда </w:t>
      </w:r>
      <w:r w:rsidR="002037AF">
        <w:rPr>
          <w:lang w:val="sr-Cyrl-CS"/>
        </w:rPr>
        <w:t xml:space="preserve">пројекта </w:t>
      </w:r>
      <w:r w:rsidR="003F1FA1">
        <w:rPr>
          <w:lang w:val="sr-Cyrl-CS"/>
        </w:rPr>
        <w:t xml:space="preserve">реконструкције и </w:t>
      </w:r>
      <w:r w:rsidR="006217EE">
        <w:rPr>
          <w:lang w:val="sr-Cyrl-CS"/>
        </w:rPr>
        <w:t>доградње</w:t>
      </w:r>
      <w:r w:rsidR="003F1FA1">
        <w:rPr>
          <w:lang w:val="sr-Cyrl-CS"/>
        </w:rPr>
        <w:t xml:space="preserve"> дела објекта ПУ „Полетарц“ Љубовија, редни број</w:t>
      </w:r>
      <w:r w:rsidR="002037AF" w:rsidRPr="00E834EF">
        <w:rPr>
          <w:lang w:val="sr-Cyrl-CS"/>
        </w:rPr>
        <w:t xml:space="preserve"> број ЈН </w:t>
      </w:r>
      <w:r w:rsidR="003F1FA1">
        <w:rPr>
          <w:lang w:val="sr-Cyrl-CS"/>
        </w:rPr>
        <w:t>58</w:t>
      </w:r>
      <w:r w:rsidR="002037AF">
        <w:rPr>
          <w:lang w:val="sr-Cyrl-CS"/>
        </w:rPr>
        <w:t>/2019,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6A6F6D" w:rsidRPr="00776E33" w:rsidRDefault="003E6F11" w:rsidP="006A6F6D">
      <w:pPr>
        <w:autoSpaceDE w:val="0"/>
        <w:autoSpaceDN w:val="0"/>
        <w:adjustRightInd w:val="0"/>
        <w:ind w:left="1620" w:hanging="1620"/>
        <w:rPr>
          <w:i/>
          <w:sz w:val="28"/>
          <w:lang w:eastAsia="sr-Latn-CS"/>
        </w:rPr>
      </w:pPr>
      <w:r>
        <w:rPr>
          <w:b/>
          <w:bCs/>
          <w:lang w:val="sr-Cyrl-CS" w:eastAsia="sr-Latn-CS"/>
        </w:rPr>
        <w:t>ОБРАЗАЦ  11</w:t>
      </w:r>
      <w:r w:rsidR="006A6F6D" w:rsidRPr="00AE49B2">
        <w:rPr>
          <w:b/>
          <w:bCs/>
          <w:lang w:val="sr-Cyrl-CS" w:eastAsia="sr-Latn-CS"/>
        </w:rPr>
        <w:t xml:space="preserve"> - </w:t>
      </w:r>
      <w:r w:rsidR="006A6F6D" w:rsidRPr="00AE49B2">
        <w:rPr>
          <w:b/>
          <w:bCs/>
          <w:lang w:val="sr-Latn-CS" w:eastAsia="sr-Latn-CS"/>
        </w:rPr>
        <w:t>ИЗЈАВ</w:t>
      </w:r>
      <w:r w:rsidR="006A6F6D" w:rsidRPr="00AE49B2">
        <w:rPr>
          <w:b/>
          <w:bCs/>
          <w:lang w:val="sr-Cyrl-CS" w:eastAsia="sr-Latn-CS"/>
        </w:rPr>
        <w:t>А</w:t>
      </w:r>
      <w:r w:rsidR="006A6F6D" w:rsidRPr="00AE49B2">
        <w:rPr>
          <w:b/>
          <w:bCs/>
          <w:lang w:val="sr-Latn-CS" w:eastAsia="sr-Latn-CS"/>
        </w:rPr>
        <w:t xml:space="preserve"> О ДОСТАВЉАЊУ МЕНИЦЕ ЗА </w:t>
      </w:r>
      <w:r w:rsidR="006A6F6D">
        <w:rPr>
          <w:b/>
          <w:bCs/>
          <w:lang w:eastAsia="sr-Latn-CS"/>
        </w:rPr>
        <w:t>ПОВРАЋАЈ АВАНСНОГ ПЛАЋАЊА</w:t>
      </w:r>
    </w:p>
    <w:p w:rsidR="006A6F6D" w:rsidRPr="00774A5D" w:rsidRDefault="006A6F6D" w:rsidP="006A6F6D">
      <w:pPr>
        <w:autoSpaceDE w:val="0"/>
        <w:autoSpaceDN w:val="0"/>
        <w:adjustRightInd w:val="0"/>
        <w:rPr>
          <w:b/>
          <w:bCs/>
          <w:lang w:eastAsia="sr-Latn-CS"/>
        </w:rPr>
      </w:pPr>
    </w:p>
    <w:p w:rsidR="006A6F6D" w:rsidRDefault="006A6F6D" w:rsidP="006A6F6D">
      <w:pPr>
        <w:autoSpaceDE w:val="0"/>
        <w:autoSpaceDN w:val="0"/>
        <w:adjustRightInd w:val="0"/>
        <w:rPr>
          <w:b/>
          <w:bCs/>
          <w:lang w:val="sr-Cyrl-CS" w:eastAsia="sr-Latn-CS"/>
        </w:rPr>
      </w:pPr>
    </w:p>
    <w:p w:rsidR="006A6F6D" w:rsidRPr="00A92B05"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A6F6D" w:rsidRPr="00DE60F0" w:rsidRDefault="006A6F6D" w:rsidP="006A6F6D">
      <w:pPr>
        <w:autoSpaceDE w:val="0"/>
        <w:autoSpaceDN w:val="0"/>
        <w:adjustRightInd w:val="0"/>
        <w:rPr>
          <w:lang w:val="sr-Cyrl-CS" w:eastAsia="sr-Latn-CS"/>
        </w:rPr>
      </w:pPr>
      <w:r w:rsidRPr="00DE60F0">
        <w:rPr>
          <w:lang w:val="sr-Latn-CS" w:eastAsia="sr-Latn-CS"/>
        </w:rPr>
        <w:t xml:space="preserve"> Назив и адреса понуђача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6D2CEE" w:rsidRDefault="006A6F6D" w:rsidP="006A6F6D">
      <w:pPr>
        <w:autoSpaceDE w:val="0"/>
        <w:autoSpaceDN w:val="0"/>
        <w:adjustRightInd w:val="0"/>
        <w:jc w:val="center"/>
        <w:rPr>
          <w:b/>
          <w:bCs/>
          <w:lang w:eastAsia="sr-Latn-CS"/>
        </w:rPr>
      </w:pPr>
      <w:r w:rsidRPr="00DE60F0">
        <w:rPr>
          <w:b/>
          <w:bCs/>
          <w:lang w:val="sr-Latn-CS" w:eastAsia="sr-Latn-CS"/>
        </w:rPr>
        <w:t xml:space="preserve">ИЗЈАВА О ДОСТАВЉАЊУ МЕНИЦЕ ЗА </w:t>
      </w:r>
      <w:r>
        <w:rPr>
          <w:b/>
          <w:bCs/>
          <w:lang w:eastAsia="sr-Latn-CS"/>
        </w:rPr>
        <w:t>ПОВРАЋАЈ АВАНСНОГ ПЛАЋАЊА</w:t>
      </w: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ind w:firstLine="720"/>
        <w:jc w:val="both"/>
        <w:rPr>
          <w:lang w:val="sr-Cyrl-CS" w:eastAsia="sr-Latn-CS"/>
        </w:rPr>
      </w:pPr>
      <w:r w:rsidRPr="003255F1">
        <w:rPr>
          <w:b/>
          <w:lang w:val="sr-Latn-CS" w:eastAsia="sr-Latn-CS"/>
        </w:rPr>
        <w:t>Овом Изјавом неопозиво потврђујемо да ћемо Наручиоцу</w:t>
      </w:r>
      <w:r w:rsidR="003255F1">
        <w:rPr>
          <w:lang w:val="sr-Latn-CS" w:eastAsia="sr-Latn-CS"/>
        </w:rPr>
        <w:t xml:space="preserve">, </w:t>
      </w:r>
      <w:r w:rsidR="003255F1" w:rsidRPr="003255F1">
        <w:rPr>
          <w:b/>
          <w:lang w:val="sr-Latn-CS" w:eastAsia="sr-Latn-CS"/>
        </w:rPr>
        <w:t>уколико нам</w:t>
      </w:r>
      <w:r w:rsidR="003255F1">
        <w:rPr>
          <w:lang w:val="sr-Latn-CS" w:eastAsia="sr-Latn-CS"/>
        </w:rPr>
        <w:t xml:space="preserve"> </w:t>
      </w:r>
      <w:r w:rsidRPr="00DE60F0">
        <w:rPr>
          <w:lang w:val="sr-Latn-CS" w:eastAsia="sr-Latn-CS"/>
        </w:rPr>
        <w:t xml:space="preserve"> </w:t>
      </w:r>
      <w:r w:rsidRPr="003255F1">
        <w:rPr>
          <w:b/>
          <w:lang w:val="sr-Latn-CS" w:eastAsia="sr-Latn-CS"/>
        </w:rPr>
        <w:t xml:space="preserve">додели Уговор за јавну </w:t>
      </w:r>
      <w:r w:rsidRPr="003255F1">
        <w:rPr>
          <w:b/>
          <w:lang w:eastAsia="sr-Latn-CS"/>
        </w:rPr>
        <w:t>набавку услуге</w:t>
      </w:r>
      <w:r>
        <w:rPr>
          <w:lang w:eastAsia="sr-Latn-CS"/>
        </w:rPr>
        <w:t xml:space="preserve"> – </w:t>
      </w:r>
      <w:r w:rsidR="005B2E5C" w:rsidRPr="00E834EF">
        <w:rPr>
          <w:lang w:val="sr-Cyrl-CS"/>
        </w:rPr>
        <w:t xml:space="preserve">Израда </w:t>
      </w:r>
      <w:r w:rsidR="005B2E5C">
        <w:rPr>
          <w:lang w:val="sr-Cyrl-CS"/>
        </w:rPr>
        <w:t xml:space="preserve">пројекта реконструкције и </w:t>
      </w:r>
      <w:r w:rsidR="0046036D">
        <w:rPr>
          <w:lang w:val="sr-Cyrl-CS"/>
        </w:rPr>
        <w:t>доградње</w:t>
      </w:r>
      <w:r w:rsidR="005B2E5C">
        <w:rPr>
          <w:lang w:val="sr-Cyrl-CS"/>
        </w:rPr>
        <w:t xml:space="preserve"> дела објекта ПУ „Полетарц“ Љубовија, редни број</w:t>
      </w:r>
      <w:r w:rsidR="005B2E5C" w:rsidRPr="00E834EF">
        <w:rPr>
          <w:lang w:val="sr-Cyrl-CS"/>
        </w:rPr>
        <w:t xml:space="preserve"> број ЈН </w:t>
      </w:r>
      <w:r w:rsidR="005B2E5C">
        <w:rPr>
          <w:lang w:val="sr-Cyrl-CS"/>
        </w:rPr>
        <w:t xml:space="preserve">58/2019, </w:t>
      </w:r>
      <w:r w:rsidRPr="003255F1">
        <w:rPr>
          <w:b/>
          <w:lang w:val="sr-Cyrl-CS" w:eastAsia="sr-Latn-CS"/>
        </w:rPr>
        <w:t xml:space="preserve">одмах након </w:t>
      </w:r>
      <w:r w:rsidRPr="003255F1">
        <w:rPr>
          <w:b/>
          <w:lang w:val="sr-Latn-CS" w:eastAsia="sr-Latn-CS"/>
        </w:rPr>
        <w:t>закључења Уговора, доставити бланко сопствену меницу</w:t>
      </w:r>
      <w:r w:rsidRPr="003255F1">
        <w:rPr>
          <w:b/>
          <w:lang w:eastAsia="sr-Latn-CS"/>
        </w:rPr>
        <w:t xml:space="preserve"> </w:t>
      </w:r>
      <w:r w:rsidRPr="003255F1">
        <w:rPr>
          <w:b/>
          <w:lang w:val="sr-Latn-CS" w:eastAsia="sr-Latn-CS"/>
        </w:rPr>
        <w:t xml:space="preserve">за </w:t>
      </w:r>
      <w:r w:rsidRPr="003255F1">
        <w:rPr>
          <w:b/>
          <w:lang w:eastAsia="sr-Latn-CS"/>
        </w:rPr>
        <w:t>повраћај авансног плаћања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Pr>
          <w:lang w:eastAsia="sr-Latn-CS"/>
        </w:rPr>
        <w:t>в</w:t>
      </w:r>
      <w:r w:rsidR="00F55A5E">
        <w:rPr>
          <w:lang w:eastAsia="sr-Latn-CS"/>
        </w:rPr>
        <w:t>исини траженог аванса са ПДВ-ом</w:t>
      </w:r>
      <w:r w:rsidR="00D12875">
        <w:rPr>
          <w:lang w:eastAsia="sr-Latn-CS"/>
        </w:rPr>
        <w:t xml:space="preserve"> (или без ПДВ-а уколико понуђач није у систему ПДВ-а)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 xml:space="preserve">0 дана дужим од рока за коначно извршење </w:t>
      </w:r>
      <w:r>
        <w:rPr>
          <w:lang w:val="sr-Cyrl-CS" w:eastAsia="sr-Latn-CS"/>
        </w:rPr>
        <w:t>услуге</w:t>
      </w:r>
      <w:r w:rsidRPr="00DE60F0">
        <w:rPr>
          <w:lang w:val="sr-Latn-CS" w:eastAsia="sr-Latn-CS"/>
        </w:rPr>
        <w:t xml:space="preserve">. </w:t>
      </w:r>
    </w:p>
    <w:p w:rsidR="006A6F6D" w:rsidRPr="00DE60F0" w:rsidRDefault="006A6F6D" w:rsidP="006A6F6D">
      <w:pPr>
        <w:autoSpaceDE w:val="0"/>
        <w:autoSpaceDN w:val="0"/>
        <w:adjustRightInd w:val="0"/>
        <w:jc w:val="both"/>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A6F6D" w:rsidRPr="00DE60F0" w:rsidRDefault="006A6F6D" w:rsidP="006A6F6D">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A6F6D" w:rsidRPr="00DE60F0" w:rsidRDefault="006A6F6D" w:rsidP="006A6F6D">
      <w:pPr>
        <w:tabs>
          <w:tab w:val="left" w:pos="5805"/>
        </w:tabs>
        <w:autoSpaceDE w:val="0"/>
        <w:autoSpaceDN w:val="0"/>
        <w:adjustRightInd w:val="0"/>
        <w:rPr>
          <w:lang w:val="sr-Cyrl-CS" w:eastAsia="sr-Latn-CS"/>
        </w:rPr>
      </w:pPr>
    </w:p>
    <w:p w:rsidR="006A6F6D" w:rsidRPr="00DE60F0" w:rsidRDefault="006A6F6D" w:rsidP="006A6F6D">
      <w:pPr>
        <w:jc w:val="both"/>
        <w:rPr>
          <w:lang w:val="sr-Cyrl-CS"/>
        </w:rPr>
      </w:pPr>
    </w:p>
    <w:p w:rsidR="006A6F6D" w:rsidRPr="00DE60F0" w:rsidRDefault="006A6F6D" w:rsidP="006A6F6D">
      <w:pPr>
        <w:jc w:val="both"/>
        <w:rPr>
          <w:lang w:val="sr-Cyrl-CS"/>
        </w:rPr>
      </w:pPr>
    </w:p>
    <w:p w:rsidR="006A6F6D" w:rsidRDefault="006A6F6D" w:rsidP="006A6F6D">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r>
        <w:rPr>
          <w:i/>
          <w:lang w:eastAsia="sr-Latn-CS"/>
        </w:rPr>
        <w:t xml:space="preserve"> , према њиховом Споразуму</w:t>
      </w:r>
      <w:r w:rsidRPr="00DE60F0">
        <w:rPr>
          <w:i/>
          <w:lang w:val="sr-Latn-CS" w:eastAsia="sr-Latn-CS"/>
        </w:rPr>
        <w:t>.</w:t>
      </w:r>
    </w:p>
    <w:p w:rsidR="006A6F6D" w:rsidRDefault="006A6F6D" w:rsidP="006A6F6D">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6A6F6D" w:rsidRPr="001A7E54" w:rsidRDefault="006A6F6D" w:rsidP="006A6F6D">
      <w:pPr>
        <w:autoSpaceDE w:val="0"/>
        <w:autoSpaceDN w:val="0"/>
        <w:adjustRightInd w:val="0"/>
        <w:spacing w:after="12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3E6F11">
        <w:rPr>
          <w:b/>
          <w:lang w:eastAsia="sr-Latn-CS"/>
        </w:rPr>
        <w:t>12</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Default="006A6F6D" w:rsidP="006A6F6D">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6A6F6D" w:rsidRPr="00566DEE" w:rsidRDefault="006A6F6D" w:rsidP="006A6F6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A6F6D" w:rsidRDefault="006A6F6D" w:rsidP="006A6F6D">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A6F6D" w:rsidRPr="00566DEE" w:rsidRDefault="006A6F6D" w:rsidP="006A6F6D">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аванса са ПДВ-ом</w:t>
      </w:r>
      <w:r w:rsidR="00716731">
        <w:rPr>
          <w:rFonts w:eastAsia="Calibri"/>
          <w:szCs w:val="22"/>
          <w:lang w:val="sr-Cyrl-CS" w:eastAsia="en-US"/>
        </w:rPr>
        <w:t xml:space="preserve">, односно </w:t>
      </w:r>
      <w:r w:rsidR="004E5D1F">
        <w:rPr>
          <w:rFonts w:eastAsia="Calibri"/>
          <w:szCs w:val="22"/>
          <w:lang w:val="sr-Cyrl-CS" w:eastAsia="en-US"/>
        </w:rPr>
        <w:t>без ПДВ-а (уколико понуђач није у систему ПДВ-а)</w:t>
      </w:r>
      <w:r>
        <w:rPr>
          <w:rFonts w:eastAsia="Calibri"/>
          <w:szCs w:val="22"/>
          <w:lang w:val="sr-Cyrl-CS" w:eastAsia="en-US"/>
        </w:rPr>
        <w:t xml:space="preserve">, </w:t>
      </w:r>
      <w:r>
        <w:rPr>
          <w:rFonts w:eastAsia="Calibri"/>
          <w:szCs w:val="22"/>
          <w:lang w:eastAsia="en-US"/>
        </w:rPr>
        <w:t>за ЈН 5</w:t>
      </w:r>
      <w:r w:rsidR="00BE15C9">
        <w:rPr>
          <w:rFonts w:eastAsia="Calibri"/>
          <w:szCs w:val="22"/>
          <w:lang w:eastAsia="en-US"/>
        </w:rPr>
        <w:t>8</w:t>
      </w:r>
      <w:r>
        <w:rPr>
          <w:rFonts w:eastAsia="Calibri"/>
          <w:szCs w:val="22"/>
          <w:lang w:eastAsia="en-US"/>
        </w:rPr>
        <w:t>/2019</w:t>
      </w:r>
      <w:r>
        <w:rPr>
          <w:rFonts w:eastAsia="Calibri"/>
          <w:szCs w:val="22"/>
          <w:lang w:val="sr-Cyrl-CS" w:eastAsia="en-US"/>
        </w:rPr>
        <w:t xml:space="preserve"> –</w:t>
      </w:r>
      <w:r>
        <w:rPr>
          <w:b/>
          <w:lang w:val="sr-Cyrl-CS"/>
        </w:rPr>
        <w:t xml:space="preserve"> </w:t>
      </w:r>
      <w:r w:rsidR="00BE15C9" w:rsidRPr="00E834EF">
        <w:rPr>
          <w:lang w:val="sr-Cyrl-CS"/>
        </w:rPr>
        <w:t xml:space="preserve">Израда </w:t>
      </w:r>
      <w:r w:rsidR="00BE15C9">
        <w:rPr>
          <w:lang w:val="sr-Cyrl-CS"/>
        </w:rPr>
        <w:t xml:space="preserve">пројекта реконструкције и </w:t>
      </w:r>
      <w:r w:rsidR="0046036D">
        <w:rPr>
          <w:lang w:val="sr-Cyrl-CS"/>
        </w:rPr>
        <w:t>доградње</w:t>
      </w:r>
      <w:r w:rsidR="00BE15C9">
        <w:rPr>
          <w:lang w:val="sr-Cyrl-CS"/>
        </w:rPr>
        <w:t xml:space="preserve"> дела објекта ПУ „Полетарц“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за извршење услуге</w:t>
      </w:r>
      <w:r w:rsidRPr="00566DEE">
        <w:rPr>
          <w:rFonts w:eastAsia="Calibri"/>
          <w:szCs w:val="22"/>
          <w:lang w:eastAsia="en-US"/>
        </w:rPr>
        <w:t>.</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6A6F6D" w:rsidRDefault="006A6F6D" w:rsidP="00842D5E">
      <w:pPr>
        <w:suppressAutoHyphens w:val="0"/>
        <w:autoSpaceDE w:val="0"/>
        <w:autoSpaceDN w:val="0"/>
        <w:adjustRightInd w:val="0"/>
        <w:spacing w:after="360"/>
        <w:ind w:firstLine="720"/>
        <w:jc w:val="both"/>
        <w:rPr>
          <w:rFonts w:eastAsia="Calibri"/>
          <w:b/>
          <w:bCs/>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A6F6D" w:rsidRPr="00566DEE" w:rsidRDefault="006A6F6D" w:rsidP="006A6F6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A6F6D" w:rsidRPr="00566DEE" w:rsidRDefault="006A6F6D" w:rsidP="006A6F6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6A6F6D" w:rsidRPr="00E3186B" w:rsidRDefault="006A6F6D" w:rsidP="006A6F6D">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2657D5"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 xml:space="preserve">ОБРАЗАЦ </w:t>
      </w:r>
      <w:r w:rsidR="003E6F11">
        <w:rPr>
          <w:rFonts w:ascii="TimesNewRomanPS-BoldMT" w:hAnsi="TimesNewRomanPS-BoldMT" w:cs="TimesNewRomanPS-BoldMT"/>
          <w:b/>
          <w:bCs/>
          <w:lang w:val="sr-Cyrl-CS" w:eastAsia="sr-Latn-CS"/>
        </w:rPr>
        <w:t>13</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6B522E">
        <w:rPr>
          <w:b/>
        </w:rPr>
        <w:t>Под пуном материјалном и кривичном одговорношћу</w:t>
      </w:r>
      <w:r w:rsidRPr="006B522E">
        <w:rPr>
          <w:b/>
          <w:lang w:val="sr-Latn-CS" w:eastAsia="sr-Latn-CS"/>
        </w:rPr>
        <w:t xml:space="preserve"> </w:t>
      </w:r>
      <w:r w:rsidRPr="006B522E">
        <w:rPr>
          <w:b/>
          <w:lang w:val="sr-Cyrl-CS" w:eastAsia="sr-Latn-CS"/>
        </w:rPr>
        <w:t xml:space="preserve">изјављујемо </w:t>
      </w:r>
      <w:r w:rsidRPr="006B522E">
        <w:rPr>
          <w:b/>
          <w:lang w:val="sr-Latn-CS" w:eastAsia="sr-Latn-CS"/>
        </w:rPr>
        <w:t>д</w:t>
      </w:r>
      <w:r w:rsidR="006B522E">
        <w:rPr>
          <w:b/>
          <w:lang w:val="sr-Latn-CS" w:eastAsia="sr-Latn-CS"/>
        </w:rPr>
        <w:t xml:space="preserve">а ћемо Наручиоцу, уколико нам </w:t>
      </w:r>
      <w:r w:rsidRPr="006B522E">
        <w:rPr>
          <w:b/>
          <w:lang w:val="sr-Latn-CS" w:eastAsia="sr-Latn-CS"/>
        </w:rPr>
        <w:t xml:space="preserve"> додели Уговор за јавну набавку</w:t>
      </w:r>
      <w:r w:rsidRPr="006B522E">
        <w:rPr>
          <w:b/>
          <w:lang w:val="sr-Cyrl-CS"/>
        </w:rPr>
        <w:t xml:space="preserve"> </w:t>
      </w:r>
      <w:r w:rsidR="00AA6673" w:rsidRPr="006B522E">
        <w:rPr>
          <w:b/>
          <w:lang w:val="sr-Cyrl-CS"/>
        </w:rPr>
        <w:t>услуге</w:t>
      </w:r>
      <w:r w:rsidR="00721A06" w:rsidRPr="0075158C">
        <w:rPr>
          <w:lang w:val="sr-Cyrl-CS"/>
        </w:rPr>
        <w:t xml:space="preserve"> </w:t>
      </w:r>
      <w:r w:rsidR="006B522E">
        <w:rPr>
          <w:lang w:val="sr-Cyrl-CS"/>
        </w:rPr>
        <w:t>-</w:t>
      </w:r>
      <w:r w:rsidR="00AA6673">
        <w:rPr>
          <w:lang w:val="sr-Cyrl-CS"/>
        </w:rPr>
        <w:t xml:space="preserve"> </w:t>
      </w:r>
      <w:r w:rsidR="00BE15C9" w:rsidRPr="00E834EF">
        <w:rPr>
          <w:lang w:val="sr-Cyrl-CS"/>
        </w:rPr>
        <w:t xml:space="preserve">Израда </w:t>
      </w:r>
      <w:r w:rsidR="00BE15C9">
        <w:rPr>
          <w:lang w:val="sr-Cyrl-CS"/>
        </w:rPr>
        <w:t xml:space="preserve">пројекта реконструкције и </w:t>
      </w:r>
      <w:r w:rsidR="0046036D">
        <w:rPr>
          <w:lang w:val="sr-Cyrl-CS"/>
        </w:rPr>
        <w:t>доградње</w:t>
      </w:r>
      <w:r w:rsidR="00BE15C9">
        <w:rPr>
          <w:lang w:val="sr-Cyrl-CS"/>
        </w:rPr>
        <w:t xml:space="preserve"> дела објекта ПУ „Полетарц“ Љубовија, редни број</w:t>
      </w:r>
      <w:r w:rsidR="00BE15C9" w:rsidRPr="00E834EF">
        <w:rPr>
          <w:lang w:val="sr-Cyrl-CS"/>
        </w:rPr>
        <w:t xml:space="preserve"> број ЈН </w:t>
      </w:r>
      <w:r w:rsidR="00BE15C9">
        <w:rPr>
          <w:lang w:val="sr-Cyrl-CS"/>
        </w:rPr>
        <w:t>58/2019</w:t>
      </w:r>
      <w:r w:rsidR="00F55A5E">
        <w:rPr>
          <w:lang w:val="sr-Cyrl-CS"/>
        </w:rPr>
        <w:t>,</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xml:space="preserve">, </w:t>
      </w:r>
      <w:r w:rsidRPr="005C5224">
        <w:rPr>
          <w:b/>
          <w:lang w:val="sr-Latn-CS" w:eastAsia="sr-Latn-CS"/>
        </w:rPr>
        <w:t>доставити бланко сопствену меницу</w:t>
      </w:r>
      <w:r w:rsidRPr="005C5224">
        <w:rPr>
          <w:b/>
          <w:lang w:eastAsia="sr-Latn-CS"/>
        </w:rPr>
        <w:t xml:space="preserve"> </w:t>
      </w:r>
      <w:r w:rsidRPr="005C5224">
        <w:rPr>
          <w:b/>
          <w:lang w:val="sr-Latn-CS" w:eastAsia="sr-Latn-CS"/>
        </w:rPr>
        <w:t>за добро извршење посл</w:t>
      </w:r>
      <w:r w:rsidRPr="005C5224">
        <w:rPr>
          <w:b/>
          <w:lang w:val="sr-Cyrl-CS" w:eastAsia="sr-Latn-CS"/>
        </w:rPr>
        <w:t>а</w:t>
      </w:r>
      <w:r w:rsidRPr="004F22F8">
        <w:rPr>
          <w:lang w:val="sr-Cyrl-CS" w:eastAsia="sr-Latn-CS"/>
        </w:rPr>
        <w:t xml:space="preserve">,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E45AF0">
        <w:rPr>
          <w:rFonts w:asciiTheme="minorHAnsi" w:hAnsiTheme="minorHAnsi"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w:t>
      </w:r>
      <w:r w:rsidR="00F43803">
        <w:rPr>
          <w:b/>
          <w:lang w:val="sr-Cyrl-CS" w:eastAsia="sr-Latn-CS"/>
        </w:rPr>
        <w:t>4</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5D5A1D">
        <w:rPr>
          <w:rFonts w:eastAsia="Calibri"/>
          <w:szCs w:val="22"/>
          <w:lang w:eastAsia="en-US"/>
        </w:rPr>
        <w:t>58</w:t>
      </w:r>
      <w:r>
        <w:rPr>
          <w:rFonts w:eastAsia="Calibri"/>
          <w:szCs w:val="22"/>
          <w:lang w:eastAsia="en-US"/>
        </w:rPr>
        <w:t>/201</w:t>
      </w:r>
      <w:r w:rsidR="00123A62">
        <w:rPr>
          <w:rFonts w:eastAsia="Calibri"/>
          <w:szCs w:val="22"/>
          <w:lang w:val="sr-Cyrl-CS" w:eastAsia="en-US"/>
        </w:rPr>
        <w:t>9</w:t>
      </w:r>
      <w:r w:rsidRPr="000C1572">
        <w:rPr>
          <w:lang w:val="sr-Cyrl-CS"/>
        </w:rPr>
        <w:t xml:space="preserve"> </w:t>
      </w:r>
      <w:r w:rsidR="00A5461E">
        <w:rPr>
          <w:lang w:val="sr-Cyrl-CS"/>
        </w:rPr>
        <w:t>–</w:t>
      </w:r>
      <w:r w:rsidR="00462F0E">
        <w:rPr>
          <w:lang w:val="sr-Cyrl-CS"/>
        </w:rPr>
        <w:t xml:space="preserve">  </w:t>
      </w:r>
      <w:r w:rsidR="005D5A1D" w:rsidRPr="00E834EF">
        <w:rPr>
          <w:lang w:val="sr-Cyrl-CS"/>
        </w:rPr>
        <w:t xml:space="preserve">Израда </w:t>
      </w:r>
      <w:r w:rsidR="005D5A1D">
        <w:rPr>
          <w:lang w:val="sr-Cyrl-CS"/>
        </w:rPr>
        <w:t xml:space="preserve">пројекта реконструкције и </w:t>
      </w:r>
      <w:r w:rsidR="00403A8F">
        <w:rPr>
          <w:lang w:val="sr-Cyrl-CS"/>
        </w:rPr>
        <w:t>доградње</w:t>
      </w:r>
      <w:r w:rsidR="005D5A1D">
        <w:rPr>
          <w:lang w:val="sr-Cyrl-CS"/>
        </w:rPr>
        <w:t xml:space="preserve"> дела објекта ПУ „Полетарц“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00FD0474">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00FD0474">
        <w:rPr>
          <w:rFonts w:eastAsia="Calibri"/>
          <w:b/>
          <w:bCs/>
          <w:szCs w:val="22"/>
          <w:lang w:val="sr-Cyrl-CS" w:eastAsia="en-US"/>
        </w:rPr>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00FD0474">
        <w:rPr>
          <w:rFonts w:eastAsia="Calibri"/>
          <w:szCs w:val="22"/>
          <w:lang w:val="sr-Cyrl-CS" w:eastAsia="en-US"/>
        </w:rPr>
        <w:t xml:space="preserve">          </w:t>
      </w:r>
      <w:r w:rsidRPr="00566DEE">
        <w:rPr>
          <w:rFonts w:eastAsia="Calibri"/>
          <w:szCs w:val="22"/>
          <w:lang w:eastAsia="en-US"/>
        </w:rPr>
        <w:t xml:space="preserve">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FD0474">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p w:rsidR="00A52562" w:rsidRPr="003A0D57" w:rsidRDefault="00A52562" w:rsidP="003A0D57">
      <w:pPr>
        <w:autoSpaceDE w:val="0"/>
        <w:autoSpaceDN w:val="0"/>
        <w:adjustRightInd w:val="0"/>
        <w:rPr>
          <w:b/>
          <w:lang w:val="sr-Cyrl-CS" w:eastAsia="sr-Latn-CS"/>
        </w:rPr>
      </w:pPr>
    </w:p>
    <w:sectPr w:rsidR="00A52562" w:rsidRPr="003A0D57" w:rsidSect="00BA4E19">
      <w:footerReference w:type="default" r:id="rId14"/>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26" w:rsidRDefault="00154026">
      <w:r>
        <w:separator/>
      </w:r>
    </w:p>
  </w:endnote>
  <w:endnote w:type="continuationSeparator" w:id="0">
    <w:p w:rsidR="00154026" w:rsidRDefault="00154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24" w:rsidRPr="004F3559" w:rsidRDefault="00826F24" w:rsidP="00C6550E">
    <w:pPr>
      <w:pStyle w:val="Footer"/>
      <w:pBdr>
        <w:top w:val="thinThickSmallGap" w:sz="24" w:space="1" w:color="622423"/>
      </w:pBdr>
      <w:tabs>
        <w:tab w:val="clear" w:pos="4153"/>
        <w:tab w:val="clear" w:pos="8306"/>
        <w:tab w:val="right" w:pos="9027"/>
      </w:tabs>
    </w:pPr>
    <w:r>
      <w:rPr>
        <w:lang w:val="sr-Cyrl-CS"/>
      </w:rPr>
      <w:t xml:space="preserve">                </w:t>
    </w:r>
    <w:r w:rsidRPr="009B5002">
      <w:rPr>
        <w:lang w:val="sr-Cyrl-CS"/>
      </w:rPr>
      <w:t xml:space="preserve">Конкурсна документација у </w:t>
    </w:r>
    <w:r>
      <w:rPr>
        <w:lang w:val="sr-Cyrl-CS"/>
      </w:rPr>
      <w:t xml:space="preserve">отвореном поступку ЈН бр. </w:t>
    </w:r>
    <w:r>
      <w:t>58</w:t>
    </w:r>
    <w:r>
      <w:rPr>
        <w:lang w:val="sr-Cyrl-CS"/>
      </w:rPr>
      <w:t>/2019</w:t>
    </w:r>
    <w:r>
      <w:rPr>
        <w:rFonts w:ascii="Cambria" w:hAnsi="Cambria"/>
      </w:rPr>
      <w:tab/>
      <w:t xml:space="preserve"> </w:t>
    </w:r>
    <w:fldSimple w:instr=" PAGE   \* MERGEFORMAT ">
      <w:r w:rsidR="00F06F28">
        <w:rPr>
          <w:noProof/>
        </w:rPr>
        <w:t>37</w:t>
      </w:r>
    </w:fldSimple>
    <w:r>
      <w:rPr>
        <w:lang w:val="sr-Cyrl-CS"/>
      </w:rPr>
      <w:t>/</w:t>
    </w:r>
    <w:r>
      <w:t>46</w:t>
    </w:r>
  </w:p>
  <w:p w:rsidR="00826F24" w:rsidRDefault="00826F24" w:rsidP="00C6550E">
    <w:pPr>
      <w:pStyle w:val="Footer"/>
      <w:pBdr>
        <w:top w:val="thinThickSmallGap" w:sz="24" w:space="1" w:color="622423"/>
      </w:pBdr>
      <w:tabs>
        <w:tab w:val="clear" w:pos="4153"/>
        <w:tab w:val="clear" w:pos="8306"/>
        <w:tab w:val="right" w:pos="9027"/>
      </w:tabs>
      <w:rPr>
        <w:lang w:val="sr-Cyrl-CS"/>
      </w:rPr>
    </w:pPr>
  </w:p>
  <w:p w:rsidR="00826F24" w:rsidRPr="00C6550E" w:rsidRDefault="00826F24" w:rsidP="00C6550E">
    <w:pPr>
      <w:pStyle w:val="Footer"/>
      <w:pBdr>
        <w:top w:val="thinThickSmallGap" w:sz="24" w:space="1" w:color="622423"/>
      </w:pBdr>
      <w:tabs>
        <w:tab w:val="clear" w:pos="4153"/>
        <w:tab w:val="clear" w:pos="8306"/>
        <w:tab w:val="right" w:pos="9027"/>
      </w:tabs>
      <w:rPr>
        <w:rFonts w:ascii="Cambria" w:hAnsi="Cambria"/>
        <w:lang w:val="sr-Cyrl-CS"/>
      </w:rPr>
    </w:pPr>
  </w:p>
  <w:p w:rsidR="00826F24" w:rsidRDefault="0082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26" w:rsidRDefault="00154026">
      <w:r>
        <w:separator/>
      </w:r>
    </w:p>
  </w:footnote>
  <w:footnote w:type="continuationSeparator" w:id="0">
    <w:p w:rsidR="00154026" w:rsidRDefault="00154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073D13"/>
    <w:multiLevelType w:val="singleLevel"/>
    <w:tmpl w:val="320C83E9"/>
    <w:lvl w:ilvl="0">
      <w:numFmt w:val="bullet"/>
      <w:lvlText w:val="-"/>
      <w:lvlJc w:val="left"/>
      <w:pPr>
        <w:tabs>
          <w:tab w:val="num" w:pos="216"/>
        </w:tabs>
        <w:ind w:left="0" w:firstLine="0"/>
      </w:pPr>
      <w:rPr>
        <w:rFonts w:ascii="Symbol" w:hAnsi="Symbol" w:cs="Symbol"/>
        <w:spacing w:val="6"/>
        <w:sz w:val="23"/>
        <w:szCs w:val="23"/>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7640D"/>
    <w:multiLevelType w:val="hybridMultilevel"/>
    <w:tmpl w:val="018E2714"/>
    <w:lvl w:ilvl="0" w:tplc="4008D744">
      <w:numFmt w:val="bullet"/>
      <w:lvlText w:val="-"/>
      <w:lvlJc w:val="left"/>
      <w:pPr>
        <w:ind w:left="4380" w:hanging="360"/>
      </w:pPr>
      <w:rPr>
        <w:rFonts w:ascii="Calibri" w:eastAsia="Times New Roman" w:hAnsi="Calibri"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8">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5">
    <w:nsid w:val="3B1F4CD6"/>
    <w:multiLevelType w:val="hybridMultilevel"/>
    <w:tmpl w:val="61F8E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1612E"/>
    <w:multiLevelType w:val="hybridMultilevel"/>
    <w:tmpl w:val="4D82C996"/>
    <w:lvl w:ilvl="0" w:tplc="49886334">
      <w:numFmt w:val="bullet"/>
      <w:lvlText w:val="-"/>
      <w:lvlJc w:val="left"/>
      <w:pPr>
        <w:ind w:left="4920" w:hanging="360"/>
      </w:pPr>
      <w:rPr>
        <w:rFonts w:ascii="Calibri" w:eastAsia="Times New Roman" w:hAnsi="Calibri" w:cs="Arial" w:hint="default"/>
      </w:rPr>
    </w:lvl>
    <w:lvl w:ilvl="1" w:tplc="08090003" w:tentative="1">
      <w:start w:val="1"/>
      <w:numFmt w:val="bullet"/>
      <w:lvlText w:val="o"/>
      <w:lvlJc w:val="left"/>
      <w:pPr>
        <w:ind w:left="5640" w:hanging="360"/>
      </w:pPr>
      <w:rPr>
        <w:rFonts w:ascii="Courier New" w:hAnsi="Courier New" w:cs="Courier New" w:hint="default"/>
      </w:rPr>
    </w:lvl>
    <w:lvl w:ilvl="2" w:tplc="08090005" w:tentative="1">
      <w:start w:val="1"/>
      <w:numFmt w:val="bullet"/>
      <w:lvlText w:val=""/>
      <w:lvlJc w:val="left"/>
      <w:pPr>
        <w:ind w:left="6360" w:hanging="360"/>
      </w:pPr>
      <w:rPr>
        <w:rFonts w:ascii="Wingdings" w:hAnsi="Wingdings" w:hint="default"/>
      </w:rPr>
    </w:lvl>
    <w:lvl w:ilvl="3" w:tplc="08090001" w:tentative="1">
      <w:start w:val="1"/>
      <w:numFmt w:val="bullet"/>
      <w:lvlText w:val=""/>
      <w:lvlJc w:val="left"/>
      <w:pPr>
        <w:ind w:left="7080" w:hanging="360"/>
      </w:pPr>
      <w:rPr>
        <w:rFonts w:ascii="Symbol" w:hAnsi="Symbol" w:hint="default"/>
      </w:rPr>
    </w:lvl>
    <w:lvl w:ilvl="4" w:tplc="08090003" w:tentative="1">
      <w:start w:val="1"/>
      <w:numFmt w:val="bullet"/>
      <w:lvlText w:val="o"/>
      <w:lvlJc w:val="left"/>
      <w:pPr>
        <w:ind w:left="7800" w:hanging="360"/>
      </w:pPr>
      <w:rPr>
        <w:rFonts w:ascii="Courier New" w:hAnsi="Courier New" w:cs="Courier New" w:hint="default"/>
      </w:rPr>
    </w:lvl>
    <w:lvl w:ilvl="5" w:tplc="08090005" w:tentative="1">
      <w:start w:val="1"/>
      <w:numFmt w:val="bullet"/>
      <w:lvlText w:val=""/>
      <w:lvlJc w:val="left"/>
      <w:pPr>
        <w:ind w:left="8520" w:hanging="360"/>
      </w:pPr>
      <w:rPr>
        <w:rFonts w:ascii="Wingdings" w:hAnsi="Wingdings" w:hint="default"/>
      </w:rPr>
    </w:lvl>
    <w:lvl w:ilvl="6" w:tplc="08090001" w:tentative="1">
      <w:start w:val="1"/>
      <w:numFmt w:val="bullet"/>
      <w:lvlText w:val=""/>
      <w:lvlJc w:val="left"/>
      <w:pPr>
        <w:ind w:left="9240" w:hanging="360"/>
      </w:pPr>
      <w:rPr>
        <w:rFonts w:ascii="Symbol" w:hAnsi="Symbol" w:hint="default"/>
      </w:rPr>
    </w:lvl>
    <w:lvl w:ilvl="7" w:tplc="08090003" w:tentative="1">
      <w:start w:val="1"/>
      <w:numFmt w:val="bullet"/>
      <w:lvlText w:val="o"/>
      <w:lvlJc w:val="left"/>
      <w:pPr>
        <w:ind w:left="9960" w:hanging="360"/>
      </w:pPr>
      <w:rPr>
        <w:rFonts w:ascii="Courier New" w:hAnsi="Courier New" w:cs="Courier New" w:hint="default"/>
      </w:rPr>
    </w:lvl>
    <w:lvl w:ilvl="8" w:tplc="08090005" w:tentative="1">
      <w:start w:val="1"/>
      <w:numFmt w:val="bullet"/>
      <w:lvlText w:val=""/>
      <w:lvlJc w:val="left"/>
      <w:pPr>
        <w:ind w:left="10680" w:hanging="360"/>
      </w:pPr>
      <w:rPr>
        <w:rFonts w:ascii="Wingdings" w:hAnsi="Wingdings" w:hint="default"/>
      </w:rPr>
    </w:lvl>
  </w:abstractNum>
  <w:abstractNum w:abstractNumId="29">
    <w:nsid w:val="44720D3B"/>
    <w:multiLevelType w:val="hybridMultilevel"/>
    <w:tmpl w:val="C648703C"/>
    <w:lvl w:ilvl="0" w:tplc="49884B94">
      <w:numFmt w:val="bullet"/>
      <w:lvlText w:val="-"/>
      <w:lvlJc w:val="left"/>
      <w:pPr>
        <w:ind w:left="4620" w:hanging="360"/>
      </w:pPr>
      <w:rPr>
        <w:rFonts w:ascii="Calibri" w:eastAsia="Times New Roman" w:hAnsi="Calibri"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0">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D8544E"/>
    <w:multiLevelType w:val="hybridMultilevel"/>
    <w:tmpl w:val="251296E2"/>
    <w:lvl w:ilvl="0" w:tplc="16DA0848">
      <w:numFmt w:val="bullet"/>
      <w:lvlText w:val="-"/>
      <w:lvlJc w:val="left"/>
      <w:pPr>
        <w:ind w:left="5460" w:hanging="360"/>
      </w:pPr>
      <w:rPr>
        <w:rFonts w:ascii="Calibri" w:eastAsia="Times New Roman" w:hAnsi="Calibri"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5">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7"/>
  </w:num>
  <w:num w:numId="3">
    <w:abstractNumId w:val="4"/>
  </w:num>
  <w:num w:numId="4">
    <w:abstractNumId w:val="31"/>
  </w:num>
  <w:num w:numId="5">
    <w:abstractNumId w:val="33"/>
  </w:num>
  <w:num w:numId="6">
    <w:abstractNumId w:val="23"/>
  </w:num>
  <w:num w:numId="7">
    <w:abstractNumId w:val="38"/>
  </w:num>
  <w:num w:numId="8">
    <w:abstractNumId w:val="6"/>
  </w:num>
  <w:num w:numId="9">
    <w:abstractNumId w:val="41"/>
  </w:num>
  <w:num w:numId="10">
    <w:abstractNumId w:val="34"/>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9"/>
  </w:num>
  <w:num w:numId="15">
    <w:abstractNumId w:val="14"/>
  </w:num>
  <w:num w:numId="16">
    <w:abstractNumId w:val="1"/>
  </w:num>
  <w:num w:numId="17">
    <w:abstractNumId w:val="16"/>
  </w:num>
  <w:num w:numId="18">
    <w:abstractNumId w:val="11"/>
  </w:num>
  <w:num w:numId="19">
    <w:abstractNumId w:val="22"/>
  </w:num>
  <w:num w:numId="20">
    <w:abstractNumId w:val="43"/>
  </w:num>
  <w:num w:numId="21">
    <w:abstractNumId w:val="20"/>
  </w:num>
  <w:num w:numId="22">
    <w:abstractNumId w:val="36"/>
  </w:num>
  <w:num w:numId="23">
    <w:abstractNumId w:val="12"/>
  </w:num>
  <w:num w:numId="24">
    <w:abstractNumId w:val="42"/>
  </w:num>
  <w:num w:numId="25">
    <w:abstractNumId w:val="7"/>
  </w:num>
  <w:num w:numId="26">
    <w:abstractNumId w:val="3"/>
  </w:num>
  <w:num w:numId="27">
    <w:abstractNumId w:val="5"/>
  </w:num>
  <w:num w:numId="28">
    <w:abstractNumId w:val="35"/>
  </w:num>
  <w:num w:numId="29">
    <w:abstractNumId w:val="32"/>
  </w:num>
  <w:num w:numId="30">
    <w:abstractNumId w:val="8"/>
  </w:num>
  <w:num w:numId="31">
    <w:abstractNumId w:val="13"/>
  </w:num>
  <w:num w:numId="32">
    <w:abstractNumId w:val="26"/>
  </w:num>
  <w:num w:numId="33">
    <w:abstractNumId w:val="25"/>
  </w:num>
  <w:num w:numId="34">
    <w:abstractNumId w:val="15"/>
  </w:num>
  <w:num w:numId="35">
    <w:abstractNumId w:val="44"/>
  </w:num>
  <w:num w:numId="36">
    <w:abstractNumId w:val="29"/>
  </w:num>
  <w:num w:numId="37">
    <w:abstractNumId w:val="28"/>
  </w:num>
  <w:num w:numId="38">
    <w:abstractNumId w:val="1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7"/>
  </w:num>
  <w:num w:numId="42">
    <w:abstractNumId w:val="45"/>
  </w:num>
  <w:num w:numId="43">
    <w:abstractNumId w:val="24"/>
  </w:num>
  <w:num w:numId="44">
    <w:abstractNumId w:val="21"/>
  </w:num>
  <w:num w:numId="45">
    <w:abstractNumId w:val="18"/>
  </w:num>
  <w:num w:numId="46">
    <w:abstractNumId w:val="46"/>
  </w:num>
  <w:num w:numId="47">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CB5662"/>
    <w:rsid w:val="0000087E"/>
    <w:rsid w:val="00001A63"/>
    <w:rsid w:val="000025FB"/>
    <w:rsid w:val="000037C4"/>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4FA9"/>
    <w:rsid w:val="000153EA"/>
    <w:rsid w:val="000154AD"/>
    <w:rsid w:val="000156A0"/>
    <w:rsid w:val="00015A6B"/>
    <w:rsid w:val="00016526"/>
    <w:rsid w:val="000205B7"/>
    <w:rsid w:val="00020B88"/>
    <w:rsid w:val="00022490"/>
    <w:rsid w:val="00022A45"/>
    <w:rsid w:val="00022EF4"/>
    <w:rsid w:val="000237F5"/>
    <w:rsid w:val="000248AE"/>
    <w:rsid w:val="00027946"/>
    <w:rsid w:val="00027E08"/>
    <w:rsid w:val="000314C9"/>
    <w:rsid w:val="000317BB"/>
    <w:rsid w:val="000321CB"/>
    <w:rsid w:val="00033789"/>
    <w:rsid w:val="000358BB"/>
    <w:rsid w:val="00035C95"/>
    <w:rsid w:val="000375CD"/>
    <w:rsid w:val="000408A6"/>
    <w:rsid w:val="0004282A"/>
    <w:rsid w:val="000428E1"/>
    <w:rsid w:val="00043480"/>
    <w:rsid w:val="00045885"/>
    <w:rsid w:val="00045BD7"/>
    <w:rsid w:val="000474B0"/>
    <w:rsid w:val="000474CF"/>
    <w:rsid w:val="000513AA"/>
    <w:rsid w:val="00051E1C"/>
    <w:rsid w:val="00052F8D"/>
    <w:rsid w:val="0005405B"/>
    <w:rsid w:val="000542CC"/>
    <w:rsid w:val="00054358"/>
    <w:rsid w:val="000543DC"/>
    <w:rsid w:val="00055AE6"/>
    <w:rsid w:val="00055DEC"/>
    <w:rsid w:val="00056622"/>
    <w:rsid w:val="00056DDE"/>
    <w:rsid w:val="00057E92"/>
    <w:rsid w:val="00060542"/>
    <w:rsid w:val="00061179"/>
    <w:rsid w:val="00062022"/>
    <w:rsid w:val="0006254A"/>
    <w:rsid w:val="00062F01"/>
    <w:rsid w:val="000630DB"/>
    <w:rsid w:val="0006335A"/>
    <w:rsid w:val="00065BAF"/>
    <w:rsid w:val="00065C75"/>
    <w:rsid w:val="00067A78"/>
    <w:rsid w:val="00067BDF"/>
    <w:rsid w:val="0007031F"/>
    <w:rsid w:val="000706BD"/>
    <w:rsid w:val="00070A9C"/>
    <w:rsid w:val="00070F3A"/>
    <w:rsid w:val="0007230F"/>
    <w:rsid w:val="0007254C"/>
    <w:rsid w:val="0007304C"/>
    <w:rsid w:val="00073300"/>
    <w:rsid w:val="00075C87"/>
    <w:rsid w:val="00075C97"/>
    <w:rsid w:val="0007664E"/>
    <w:rsid w:val="0007704D"/>
    <w:rsid w:val="0007783C"/>
    <w:rsid w:val="0008018D"/>
    <w:rsid w:val="000826B3"/>
    <w:rsid w:val="00082B6D"/>
    <w:rsid w:val="00082EFD"/>
    <w:rsid w:val="000830DE"/>
    <w:rsid w:val="0008395A"/>
    <w:rsid w:val="0008622D"/>
    <w:rsid w:val="00086DF1"/>
    <w:rsid w:val="000877D2"/>
    <w:rsid w:val="00090062"/>
    <w:rsid w:val="00091676"/>
    <w:rsid w:val="00091805"/>
    <w:rsid w:val="00093E46"/>
    <w:rsid w:val="00096B4B"/>
    <w:rsid w:val="000A4382"/>
    <w:rsid w:val="000A5001"/>
    <w:rsid w:val="000A57B5"/>
    <w:rsid w:val="000A5BBF"/>
    <w:rsid w:val="000A6FE3"/>
    <w:rsid w:val="000A723C"/>
    <w:rsid w:val="000A7376"/>
    <w:rsid w:val="000A76ED"/>
    <w:rsid w:val="000B3BFC"/>
    <w:rsid w:val="000B4E99"/>
    <w:rsid w:val="000B5332"/>
    <w:rsid w:val="000B5B3D"/>
    <w:rsid w:val="000B6B19"/>
    <w:rsid w:val="000B7F52"/>
    <w:rsid w:val="000B7F88"/>
    <w:rsid w:val="000C08B6"/>
    <w:rsid w:val="000C0D58"/>
    <w:rsid w:val="000C11E7"/>
    <w:rsid w:val="000C1572"/>
    <w:rsid w:val="000C268D"/>
    <w:rsid w:val="000C66DA"/>
    <w:rsid w:val="000C6C30"/>
    <w:rsid w:val="000D0192"/>
    <w:rsid w:val="000D120A"/>
    <w:rsid w:val="000D2D37"/>
    <w:rsid w:val="000D2F55"/>
    <w:rsid w:val="000D334A"/>
    <w:rsid w:val="000D4E6B"/>
    <w:rsid w:val="000D6685"/>
    <w:rsid w:val="000D7E44"/>
    <w:rsid w:val="000E05DF"/>
    <w:rsid w:val="000E2520"/>
    <w:rsid w:val="000E26D8"/>
    <w:rsid w:val="000E4B8A"/>
    <w:rsid w:val="000E4BE4"/>
    <w:rsid w:val="000E5BCE"/>
    <w:rsid w:val="000F0070"/>
    <w:rsid w:val="000F0648"/>
    <w:rsid w:val="000F06DB"/>
    <w:rsid w:val="000F0DBB"/>
    <w:rsid w:val="000F1C4F"/>
    <w:rsid w:val="000F1E37"/>
    <w:rsid w:val="000F2564"/>
    <w:rsid w:val="000F256A"/>
    <w:rsid w:val="000F3C96"/>
    <w:rsid w:val="000F6099"/>
    <w:rsid w:val="000F60AB"/>
    <w:rsid w:val="000F63C6"/>
    <w:rsid w:val="000F6464"/>
    <w:rsid w:val="000F7D84"/>
    <w:rsid w:val="00100368"/>
    <w:rsid w:val="00100D35"/>
    <w:rsid w:val="00100E88"/>
    <w:rsid w:val="00102B49"/>
    <w:rsid w:val="00103FF8"/>
    <w:rsid w:val="00106334"/>
    <w:rsid w:val="0010660C"/>
    <w:rsid w:val="00106CC9"/>
    <w:rsid w:val="00106ED2"/>
    <w:rsid w:val="00107352"/>
    <w:rsid w:val="0010796B"/>
    <w:rsid w:val="00107C7A"/>
    <w:rsid w:val="00107D97"/>
    <w:rsid w:val="00110EDF"/>
    <w:rsid w:val="00111655"/>
    <w:rsid w:val="001116BA"/>
    <w:rsid w:val="00111D24"/>
    <w:rsid w:val="00111DBD"/>
    <w:rsid w:val="001136EB"/>
    <w:rsid w:val="00114B51"/>
    <w:rsid w:val="00116A88"/>
    <w:rsid w:val="00117E07"/>
    <w:rsid w:val="0012043F"/>
    <w:rsid w:val="00120B85"/>
    <w:rsid w:val="00120C9D"/>
    <w:rsid w:val="00120E76"/>
    <w:rsid w:val="00121B07"/>
    <w:rsid w:val="00123A62"/>
    <w:rsid w:val="00124E40"/>
    <w:rsid w:val="001251D3"/>
    <w:rsid w:val="00125ED6"/>
    <w:rsid w:val="00126C2B"/>
    <w:rsid w:val="00127D06"/>
    <w:rsid w:val="0013091C"/>
    <w:rsid w:val="0013095B"/>
    <w:rsid w:val="00131F63"/>
    <w:rsid w:val="001325B4"/>
    <w:rsid w:val="00133C49"/>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095A"/>
    <w:rsid w:val="001525FD"/>
    <w:rsid w:val="001531A8"/>
    <w:rsid w:val="00154026"/>
    <w:rsid w:val="0015440D"/>
    <w:rsid w:val="001548CD"/>
    <w:rsid w:val="00156D7E"/>
    <w:rsid w:val="00157553"/>
    <w:rsid w:val="00157865"/>
    <w:rsid w:val="001579FA"/>
    <w:rsid w:val="00160485"/>
    <w:rsid w:val="00161F80"/>
    <w:rsid w:val="0016265C"/>
    <w:rsid w:val="00162C1C"/>
    <w:rsid w:val="00164750"/>
    <w:rsid w:val="00164844"/>
    <w:rsid w:val="00165953"/>
    <w:rsid w:val="00166954"/>
    <w:rsid w:val="00167344"/>
    <w:rsid w:val="001674EF"/>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77F86"/>
    <w:rsid w:val="00180BC5"/>
    <w:rsid w:val="001814F3"/>
    <w:rsid w:val="00181CA7"/>
    <w:rsid w:val="0018206A"/>
    <w:rsid w:val="00182A00"/>
    <w:rsid w:val="00182C1F"/>
    <w:rsid w:val="00183531"/>
    <w:rsid w:val="001843F1"/>
    <w:rsid w:val="00184450"/>
    <w:rsid w:val="00184FFE"/>
    <w:rsid w:val="00185A4C"/>
    <w:rsid w:val="0019055E"/>
    <w:rsid w:val="00191CEE"/>
    <w:rsid w:val="00192819"/>
    <w:rsid w:val="00192845"/>
    <w:rsid w:val="00192CBA"/>
    <w:rsid w:val="00192E5E"/>
    <w:rsid w:val="001931BE"/>
    <w:rsid w:val="00193F14"/>
    <w:rsid w:val="001940E0"/>
    <w:rsid w:val="001955B2"/>
    <w:rsid w:val="00196B6D"/>
    <w:rsid w:val="001A0766"/>
    <w:rsid w:val="001A0C02"/>
    <w:rsid w:val="001A0F4E"/>
    <w:rsid w:val="001A142C"/>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1885"/>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167"/>
    <w:rsid w:val="001E0415"/>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1EB4"/>
    <w:rsid w:val="0020294B"/>
    <w:rsid w:val="002037AF"/>
    <w:rsid w:val="0020578D"/>
    <w:rsid w:val="002062B5"/>
    <w:rsid w:val="00206A2D"/>
    <w:rsid w:val="00206DFF"/>
    <w:rsid w:val="00211370"/>
    <w:rsid w:val="00211E29"/>
    <w:rsid w:val="00212D63"/>
    <w:rsid w:val="0021339F"/>
    <w:rsid w:val="00214C55"/>
    <w:rsid w:val="00214F5E"/>
    <w:rsid w:val="00215A4E"/>
    <w:rsid w:val="002165F5"/>
    <w:rsid w:val="00216ED7"/>
    <w:rsid w:val="002178BB"/>
    <w:rsid w:val="00220210"/>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158"/>
    <w:rsid w:val="002367BC"/>
    <w:rsid w:val="00236DA4"/>
    <w:rsid w:val="00236EEA"/>
    <w:rsid w:val="00237C38"/>
    <w:rsid w:val="00237F84"/>
    <w:rsid w:val="002423A2"/>
    <w:rsid w:val="00242410"/>
    <w:rsid w:val="00242CD3"/>
    <w:rsid w:val="0024450C"/>
    <w:rsid w:val="002452C3"/>
    <w:rsid w:val="00245C48"/>
    <w:rsid w:val="00245FB1"/>
    <w:rsid w:val="00246DEB"/>
    <w:rsid w:val="00247017"/>
    <w:rsid w:val="002502B5"/>
    <w:rsid w:val="00252169"/>
    <w:rsid w:val="002526EF"/>
    <w:rsid w:val="00253377"/>
    <w:rsid w:val="00253EE8"/>
    <w:rsid w:val="00255E30"/>
    <w:rsid w:val="00256DBB"/>
    <w:rsid w:val="0026022F"/>
    <w:rsid w:val="002619FD"/>
    <w:rsid w:val="00262F7E"/>
    <w:rsid w:val="00263487"/>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DFB"/>
    <w:rsid w:val="00276E6F"/>
    <w:rsid w:val="00277595"/>
    <w:rsid w:val="002801BB"/>
    <w:rsid w:val="002801E6"/>
    <w:rsid w:val="00282838"/>
    <w:rsid w:val="002833AE"/>
    <w:rsid w:val="002841E5"/>
    <w:rsid w:val="0028494C"/>
    <w:rsid w:val="002854E1"/>
    <w:rsid w:val="0028717C"/>
    <w:rsid w:val="00287593"/>
    <w:rsid w:val="002878E6"/>
    <w:rsid w:val="00287E62"/>
    <w:rsid w:val="0029248A"/>
    <w:rsid w:val="0029480A"/>
    <w:rsid w:val="00294C83"/>
    <w:rsid w:val="0029538D"/>
    <w:rsid w:val="00295DF8"/>
    <w:rsid w:val="002961E8"/>
    <w:rsid w:val="00296ECF"/>
    <w:rsid w:val="002975E3"/>
    <w:rsid w:val="002A01E5"/>
    <w:rsid w:val="002A0B36"/>
    <w:rsid w:val="002A1383"/>
    <w:rsid w:val="002A43DC"/>
    <w:rsid w:val="002A44F7"/>
    <w:rsid w:val="002A54B4"/>
    <w:rsid w:val="002A66A5"/>
    <w:rsid w:val="002A67E6"/>
    <w:rsid w:val="002A6B3E"/>
    <w:rsid w:val="002B194C"/>
    <w:rsid w:val="002B2243"/>
    <w:rsid w:val="002B249D"/>
    <w:rsid w:val="002B4087"/>
    <w:rsid w:val="002B40F8"/>
    <w:rsid w:val="002B547D"/>
    <w:rsid w:val="002B698F"/>
    <w:rsid w:val="002B708B"/>
    <w:rsid w:val="002B76C3"/>
    <w:rsid w:val="002C0740"/>
    <w:rsid w:val="002C1456"/>
    <w:rsid w:val="002C4A4F"/>
    <w:rsid w:val="002C65E7"/>
    <w:rsid w:val="002C678E"/>
    <w:rsid w:val="002C7606"/>
    <w:rsid w:val="002D0216"/>
    <w:rsid w:val="002D0584"/>
    <w:rsid w:val="002D0A96"/>
    <w:rsid w:val="002D2402"/>
    <w:rsid w:val="002D57E4"/>
    <w:rsid w:val="002D61C7"/>
    <w:rsid w:val="002D741D"/>
    <w:rsid w:val="002E0D51"/>
    <w:rsid w:val="002E19FF"/>
    <w:rsid w:val="002E2249"/>
    <w:rsid w:val="002E2E41"/>
    <w:rsid w:val="002E3B0B"/>
    <w:rsid w:val="002E3CDF"/>
    <w:rsid w:val="002E5AAB"/>
    <w:rsid w:val="002E619B"/>
    <w:rsid w:val="002E6999"/>
    <w:rsid w:val="002E6E11"/>
    <w:rsid w:val="002E7E6C"/>
    <w:rsid w:val="002F0398"/>
    <w:rsid w:val="002F0A1F"/>
    <w:rsid w:val="002F1037"/>
    <w:rsid w:val="002F1552"/>
    <w:rsid w:val="002F2FFE"/>
    <w:rsid w:val="002F3BD7"/>
    <w:rsid w:val="002F4237"/>
    <w:rsid w:val="002F6AA9"/>
    <w:rsid w:val="002F6ED8"/>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5FE5"/>
    <w:rsid w:val="0031617F"/>
    <w:rsid w:val="00317D3B"/>
    <w:rsid w:val="00320AF4"/>
    <w:rsid w:val="00321595"/>
    <w:rsid w:val="0032198A"/>
    <w:rsid w:val="003219E5"/>
    <w:rsid w:val="00321E70"/>
    <w:rsid w:val="003220E5"/>
    <w:rsid w:val="00322189"/>
    <w:rsid w:val="00323382"/>
    <w:rsid w:val="00323E49"/>
    <w:rsid w:val="0032517F"/>
    <w:rsid w:val="003255F1"/>
    <w:rsid w:val="00330BCB"/>
    <w:rsid w:val="003318D6"/>
    <w:rsid w:val="003319D6"/>
    <w:rsid w:val="003320AF"/>
    <w:rsid w:val="003321BD"/>
    <w:rsid w:val="003327B2"/>
    <w:rsid w:val="00332A76"/>
    <w:rsid w:val="00332B8B"/>
    <w:rsid w:val="0033367F"/>
    <w:rsid w:val="00333938"/>
    <w:rsid w:val="00334020"/>
    <w:rsid w:val="00335DB0"/>
    <w:rsid w:val="00335ECE"/>
    <w:rsid w:val="00336E66"/>
    <w:rsid w:val="0033707F"/>
    <w:rsid w:val="00337175"/>
    <w:rsid w:val="0033763A"/>
    <w:rsid w:val="00340195"/>
    <w:rsid w:val="0034154C"/>
    <w:rsid w:val="00341A4C"/>
    <w:rsid w:val="00341BBE"/>
    <w:rsid w:val="00342E3F"/>
    <w:rsid w:val="003435F5"/>
    <w:rsid w:val="00344446"/>
    <w:rsid w:val="0034450A"/>
    <w:rsid w:val="0034498C"/>
    <w:rsid w:val="00345589"/>
    <w:rsid w:val="003456BE"/>
    <w:rsid w:val="003462F9"/>
    <w:rsid w:val="003464EF"/>
    <w:rsid w:val="00350DF6"/>
    <w:rsid w:val="00351E11"/>
    <w:rsid w:val="0035294F"/>
    <w:rsid w:val="00353338"/>
    <w:rsid w:val="0035356E"/>
    <w:rsid w:val="003536AD"/>
    <w:rsid w:val="003537F5"/>
    <w:rsid w:val="00354050"/>
    <w:rsid w:val="00355FF2"/>
    <w:rsid w:val="0035698D"/>
    <w:rsid w:val="00360379"/>
    <w:rsid w:val="00361177"/>
    <w:rsid w:val="003616C2"/>
    <w:rsid w:val="00361953"/>
    <w:rsid w:val="0036371E"/>
    <w:rsid w:val="00366076"/>
    <w:rsid w:val="00366282"/>
    <w:rsid w:val="003668DD"/>
    <w:rsid w:val="00367724"/>
    <w:rsid w:val="00367A4E"/>
    <w:rsid w:val="00370CC5"/>
    <w:rsid w:val="00371913"/>
    <w:rsid w:val="00371D93"/>
    <w:rsid w:val="00373E0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5"/>
    <w:rsid w:val="00392D8F"/>
    <w:rsid w:val="00392EE8"/>
    <w:rsid w:val="00394198"/>
    <w:rsid w:val="0039429E"/>
    <w:rsid w:val="0039492F"/>
    <w:rsid w:val="00394932"/>
    <w:rsid w:val="00394E7D"/>
    <w:rsid w:val="00395FFE"/>
    <w:rsid w:val="00396DAA"/>
    <w:rsid w:val="003A0653"/>
    <w:rsid w:val="003A0D35"/>
    <w:rsid w:val="003A0D4C"/>
    <w:rsid w:val="003A0D57"/>
    <w:rsid w:val="003A0E3D"/>
    <w:rsid w:val="003A0F29"/>
    <w:rsid w:val="003A2610"/>
    <w:rsid w:val="003A391E"/>
    <w:rsid w:val="003A45C3"/>
    <w:rsid w:val="003A55DC"/>
    <w:rsid w:val="003A5B72"/>
    <w:rsid w:val="003A67B4"/>
    <w:rsid w:val="003A748E"/>
    <w:rsid w:val="003B0955"/>
    <w:rsid w:val="003B09AD"/>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552"/>
    <w:rsid w:val="003C6B77"/>
    <w:rsid w:val="003C7586"/>
    <w:rsid w:val="003C7F9E"/>
    <w:rsid w:val="003D0A83"/>
    <w:rsid w:val="003D0AA3"/>
    <w:rsid w:val="003D0D00"/>
    <w:rsid w:val="003D19D0"/>
    <w:rsid w:val="003D2504"/>
    <w:rsid w:val="003D2E2E"/>
    <w:rsid w:val="003D2F35"/>
    <w:rsid w:val="003D4990"/>
    <w:rsid w:val="003D578F"/>
    <w:rsid w:val="003D5E26"/>
    <w:rsid w:val="003D5ECF"/>
    <w:rsid w:val="003D5F17"/>
    <w:rsid w:val="003D6CA5"/>
    <w:rsid w:val="003D71F6"/>
    <w:rsid w:val="003E00EB"/>
    <w:rsid w:val="003E18B9"/>
    <w:rsid w:val="003E1EB6"/>
    <w:rsid w:val="003E2576"/>
    <w:rsid w:val="003E2760"/>
    <w:rsid w:val="003E3A4D"/>
    <w:rsid w:val="003E5AB1"/>
    <w:rsid w:val="003E6C81"/>
    <w:rsid w:val="003E6F11"/>
    <w:rsid w:val="003E7AC0"/>
    <w:rsid w:val="003E7B94"/>
    <w:rsid w:val="003F06F4"/>
    <w:rsid w:val="003F1830"/>
    <w:rsid w:val="003F1FA1"/>
    <w:rsid w:val="003F21FC"/>
    <w:rsid w:val="003F29CB"/>
    <w:rsid w:val="003F2DE9"/>
    <w:rsid w:val="003F36C5"/>
    <w:rsid w:val="003F3CF0"/>
    <w:rsid w:val="003F5897"/>
    <w:rsid w:val="003F624C"/>
    <w:rsid w:val="003F71B0"/>
    <w:rsid w:val="003F7BB5"/>
    <w:rsid w:val="004012C8"/>
    <w:rsid w:val="00401CCA"/>
    <w:rsid w:val="00401F28"/>
    <w:rsid w:val="004020FC"/>
    <w:rsid w:val="0040223F"/>
    <w:rsid w:val="00402D40"/>
    <w:rsid w:val="00402FDB"/>
    <w:rsid w:val="004037D8"/>
    <w:rsid w:val="00403A8F"/>
    <w:rsid w:val="00407131"/>
    <w:rsid w:val="00410403"/>
    <w:rsid w:val="004133D6"/>
    <w:rsid w:val="004134B7"/>
    <w:rsid w:val="00413E16"/>
    <w:rsid w:val="00414341"/>
    <w:rsid w:val="00415268"/>
    <w:rsid w:val="004156E6"/>
    <w:rsid w:val="00416A4D"/>
    <w:rsid w:val="00416C83"/>
    <w:rsid w:val="00416CB2"/>
    <w:rsid w:val="0041723F"/>
    <w:rsid w:val="004177AF"/>
    <w:rsid w:val="00417F38"/>
    <w:rsid w:val="004207FE"/>
    <w:rsid w:val="00420FF3"/>
    <w:rsid w:val="004236E2"/>
    <w:rsid w:val="0042431A"/>
    <w:rsid w:val="004253D9"/>
    <w:rsid w:val="004254B9"/>
    <w:rsid w:val="00426D00"/>
    <w:rsid w:val="0042707C"/>
    <w:rsid w:val="004271FB"/>
    <w:rsid w:val="00432607"/>
    <w:rsid w:val="00433D3D"/>
    <w:rsid w:val="00434086"/>
    <w:rsid w:val="00434266"/>
    <w:rsid w:val="00434D78"/>
    <w:rsid w:val="0043553B"/>
    <w:rsid w:val="00435700"/>
    <w:rsid w:val="004364F0"/>
    <w:rsid w:val="00440F6F"/>
    <w:rsid w:val="00441DA8"/>
    <w:rsid w:val="00441F35"/>
    <w:rsid w:val="00442A03"/>
    <w:rsid w:val="00442D1B"/>
    <w:rsid w:val="00443A61"/>
    <w:rsid w:val="00444507"/>
    <w:rsid w:val="00445913"/>
    <w:rsid w:val="00445EA5"/>
    <w:rsid w:val="00445ED0"/>
    <w:rsid w:val="004475F0"/>
    <w:rsid w:val="00450794"/>
    <w:rsid w:val="0045095B"/>
    <w:rsid w:val="00450D9A"/>
    <w:rsid w:val="0045188F"/>
    <w:rsid w:val="0045325D"/>
    <w:rsid w:val="00453F06"/>
    <w:rsid w:val="004549FB"/>
    <w:rsid w:val="00454ACB"/>
    <w:rsid w:val="00455C5C"/>
    <w:rsid w:val="0045696C"/>
    <w:rsid w:val="00456DA4"/>
    <w:rsid w:val="00457E6A"/>
    <w:rsid w:val="0046036D"/>
    <w:rsid w:val="00460D0B"/>
    <w:rsid w:val="004612FD"/>
    <w:rsid w:val="00461F15"/>
    <w:rsid w:val="004628A8"/>
    <w:rsid w:val="00462905"/>
    <w:rsid w:val="00462A12"/>
    <w:rsid w:val="00462F0E"/>
    <w:rsid w:val="00462F5B"/>
    <w:rsid w:val="0046419E"/>
    <w:rsid w:val="00464689"/>
    <w:rsid w:val="004648CF"/>
    <w:rsid w:val="00465075"/>
    <w:rsid w:val="0046700C"/>
    <w:rsid w:val="00467474"/>
    <w:rsid w:val="00467F2D"/>
    <w:rsid w:val="00470319"/>
    <w:rsid w:val="004707DA"/>
    <w:rsid w:val="00470968"/>
    <w:rsid w:val="00471C85"/>
    <w:rsid w:val="004732AE"/>
    <w:rsid w:val="00475458"/>
    <w:rsid w:val="00475E74"/>
    <w:rsid w:val="004778BC"/>
    <w:rsid w:val="00481771"/>
    <w:rsid w:val="00481C1D"/>
    <w:rsid w:val="004823EC"/>
    <w:rsid w:val="004825CE"/>
    <w:rsid w:val="0048294D"/>
    <w:rsid w:val="00483810"/>
    <w:rsid w:val="00484283"/>
    <w:rsid w:val="0048446F"/>
    <w:rsid w:val="00485840"/>
    <w:rsid w:val="00485C6F"/>
    <w:rsid w:val="00486BC1"/>
    <w:rsid w:val="00487280"/>
    <w:rsid w:val="00490485"/>
    <w:rsid w:val="004906B9"/>
    <w:rsid w:val="00491C40"/>
    <w:rsid w:val="00496211"/>
    <w:rsid w:val="00496E59"/>
    <w:rsid w:val="004A011D"/>
    <w:rsid w:val="004A01E3"/>
    <w:rsid w:val="004A050A"/>
    <w:rsid w:val="004A0740"/>
    <w:rsid w:val="004A1D66"/>
    <w:rsid w:val="004A35C9"/>
    <w:rsid w:val="004A3A87"/>
    <w:rsid w:val="004A4694"/>
    <w:rsid w:val="004A584E"/>
    <w:rsid w:val="004A75BD"/>
    <w:rsid w:val="004B0397"/>
    <w:rsid w:val="004B0B13"/>
    <w:rsid w:val="004B0F7E"/>
    <w:rsid w:val="004B1D15"/>
    <w:rsid w:val="004B3292"/>
    <w:rsid w:val="004B4B9E"/>
    <w:rsid w:val="004B4EAC"/>
    <w:rsid w:val="004B6AA8"/>
    <w:rsid w:val="004C4655"/>
    <w:rsid w:val="004C4D47"/>
    <w:rsid w:val="004C4F17"/>
    <w:rsid w:val="004C5A82"/>
    <w:rsid w:val="004C700B"/>
    <w:rsid w:val="004C7A26"/>
    <w:rsid w:val="004D07E1"/>
    <w:rsid w:val="004D31F7"/>
    <w:rsid w:val="004D3536"/>
    <w:rsid w:val="004D38F1"/>
    <w:rsid w:val="004D3DB2"/>
    <w:rsid w:val="004D5591"/>
    <w:rsid w:val="004D581E"/>
    <w:rsid w:val="004D5CEA"/>
    <w:rsid w:val="004D641F"/>
    <w:rsid w:val="004D6AA3"/>
    <w:rsid w:val="004D6CA0"/>
    <w:rsid w:val="004E16EF"/>
    <w:rsid w:val="004E20FE"/>
    <w:rsid w:val="004E31EE"/>
    <w:rsid w:val="004E3514"/>
    <w:rsid w:val="004E416A"/>
    <w:rsid w:val="004E5D1F"/>
    <w:rsid w:val="004E7896"/>
    <w:rsid w:val="004E7E58"/>
    <w:rsid w:val="004F130B"/>
    <w:rsid w:val="004F1995"/>
    <w:rsid w:val="004F22F8"/>
    <w:rsid w:val="004F2F66"/>
    <w:rsid w:val="004F3559"/>
    <w:rsid w:val="004F393A"/>
    <w:rsid w:val="004F4B58"/>
    <w:rsid w:val="004F5AFA"/>
    <w:rsid w:val="004F5B7B"/>
    <w:rsid w:val="004F5D04"/>
    <w:rsid w:val="004F6B37"/>
    <w:rsid w:val="004F7489"/>
    <w:rsid w:val="004F7759"/>
    <w:rsid w:val="005002D2"/>
    <w:rsid w:val="00500800"/>
    <w:rsid w:val="00501890"/>
    <w:rsid w:val="00501E95"/>
    <w:rsid w:val="0050252A"/>
    <w:rsid w:val="00502D38"/>
    <w:rsid w:val="00505ABB"/>
    <w:rsid w:val="00506292"/>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4F90"/>
    <w:rsid w:val="00525070"/>
    <w:rsid w:val="005257AA"/>
    <w:rsid w:val="005259A7"/>
    <w:rsid w:val="00525BCD"/>
    <w:rsid w:val="00526253"/>
    <w:rsid w:val="00526742"/>
    <w:rsid w:val="00526B80"/>
    <w:rsid w:val="0052715C"/>
    <w:rsid w:val="0052740F"/>
    <w:rsid w:val="00527644"/>
    <w:rsid w:val="005303FD"/>
    <w:rsid w:val="00531084"/>
    <w:rsid w:val="00532800"/>
    <w:rsid w:val="00532A5D"/>
    <w:rsid w:val="00533B69"/>
    <w:rsid w:val="005342C6"/>
    <w:rsid w:val="00534F4F"/>
    <w:rsid w:val="00535394"/>
    <w:rsid w:val="00535574"/>
    <w:rsid w:val="00535767"/>
    <w:rsid w:val="005357DC"/>
    <w:rsid w:val="00537505"/>
    <w:rsid w:val="00540D7C"/>
    <w:rsid w:val="00540E80"/>
    <w:rsid w:val="00541A29"/>
    <w:rsid w:val="00541DDE"/>
    <w:rsid w:val="00542947"/>
    <w:rsid w:val="00542F7A"/>
    <w:rsid w:val="00545136"/>
    <w:rsid w:val="00546034"/>
    <w:rsid w:val="005472E3"/>
    <w:rsid w:val="005473D4"/>
    <w:rsid w:val="00547BD0"/>
    <w:rsid w:val="00550B12"/>
    <w:rsid w:val="0055148A"/>
    <w:rsid w:val="00551996"/>
    <w:rsid w:val="00555BC7"/>
    <w:rsid w:val="005560E3"/>
    <w:rsid w:val="0055614E"/>
    <w:rsid w:val="00556BB4"/>
    <w:rsid w:val="005573A0"/>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2083"/>
    <w:rsid w:val="00573462"/>
    <w:rsid w:val="0057436B"/>
    <w:rsid w:val="00574862"/>
    <w:rsid w:val="00574D88"/>
    <w:rsid w:val="00574F98"/>
    <w:rsid w:val="0057680C"/>
    <w:rsid w:val="00577280"/>
    <w:rsid w:val="00577B6B"/>
    <w:rsid w:val="00580B14"/>
    <w:rsid w:val="00580D9A"/>
    <w:rsid w:val="00582DE3"/>
    <w:rsid w:val="005857F8"/>
    <w:rsid w:val="00585BE9"/>
    <w:rsid w:val="00586B96"/>
    <w:rsid w:val="0058734A"/>
    <w:rsid w:val="00587B8E"/>
    <w:rsid w:val="00587EB5"/>
    <w:rsid w:val="005911A7"/>
    <w:rsid w:val="00592B09"/>
    <w:rsid w:val="00595039"/>
    <w:rsid w:val="00595B9A"/>
    <w:rsid w:val="00596292"/>
    <w:rsid w:val="0059746F"/>
    <w:rsid w:val="00597C9D"/>
    <w:rsid w:val="005A02F3"/>
    <w:rsid w:val="005A0C54"/>
    <w:rsid w:val="005A0ECA"/>
    <w:rsid w:val="005A109F"/>
    <w:rsid w:val="005A1A56"/>
    <w:rsid w:val="005A1AE3"/>
    <w:rsid w:val="005A36F7"/>
    <w:rsid w:val="005A3B37"/>
    <w:rsid w:val="005A43D0"/>
    <w:rsid w:val="005A4A4E"/>
    <w:rsid w:val="005A4D78"/>
    <w:rsid w:val="005A5936"/>
    <w:rsid w:val="005A6F06"/>
    <w:rsid w:val="005A7C96"/>
    <w:rsid w:val="005B019A"/>
    <w:rsid w:val="005B17F5"/>
    <w:rsid w:val="005B19D6"/>
    <w:rsid w:val="005B2A0E"/>
    <w:rsid w:val="005B2E5C"/>
    <w:rsid w:val="005B37E3"/>
    <w:rsid w:val="005B43F8"/>
    <w:rsid w:val="005B5939"/>
    <w:rsid w:val="005B5AD2"/>
    <w:rsid w:val="005B6919"/>
    <w:rsid w:val="005B7599"/>
    <w:rsid w:val="005B78E7"/>
    <w:rsid w:val="005C0E36"/>
    <w:rsid w:val="005C13AB"/>
    <w:rsid w:val="005C156A"/>
    <w:rsid w:val="005C1B47"/>
    <w:rsid w:val="005C22B2"/>
    <w:rsid w:val="005C254E"/>
    <w:rsid w:val="005C27B3"/>
    <w:rsid w:val="005C27ED"/>
    <w:rsid w:val="005C2E6C"/>
    <w:rsid w:val="005C2F77"/>
    <w:rsid w:val="005C4F75"/>
    <w:rsid w:val="005C5224"/>
    <w:rsid w:val="005C7D5C"/>
    <w:rsid w:val="005C7F96"/>
    <w:rsid w:val="005D006F"/>
    <w:rsid w:val="005D03AB"/>
    <w:rsid w:val="005D099E"/>
    <w:rsid w:val="005D0AFF"/>
    <w:rsid w:val="005D10A5"/>
    <w:rsid w:val="005D2173"/>
    <w:rsid w:val="005D33DF"/>
    <w:rsid w:val="005D554E"/>
    <w:rsid w:val="005D5A1D"/>
    <w:rsid w:val="005D7021"/>
    <w:rsid w:val="005E03F7"/>
    <w:rsid w:val="005E227F"/>
    <w:rsid w:val="005E2D89"/>
    <w:rsid w:val="005E4033"/>
    <w:rsid w:val="005E4311"/>
    <w:rsid w:val="005E4AA2"/>
    <w:rsid w:val="005E590D"/>
    <w:rsid w:val="005E7399"/>
    <w:rsid w:val="005E774D"/>
    <w:rsid w:val="005F114C"/>
    <w:rsid w:val="005F1463"/>
    <w:rsid w:val="005F1941"/>
    <w:rsid w:val="005F1DA7"/>
    <w:rsid w:val="005F2146"/>
    <w:rsid w:val="005F23FE"/>
    <w:rsid w:val="005F25C4"/>
    <w:rsid w:val="005F3537"/>
    <w:rsid w:val="005F4758"/>
    <w:rsid w:val="005F602B"/>
    <w:rsid w:val="005F6432"/>
    <w:rsid w:val="005F66AB"/>
    <w:rsid w:val="005F6D40"/>
    <w:rsid w:val="005F78C7"/>
    <w:rsid w:val="005F7AAE"/>
    <w:rsid w:val="00600706"/>
    <w:rsid w:val="00600844"/>
    <w:rsid w:val="00601D59"/>
    <w:rsid w:val="00602833"/>
    <w:rsid w:val="006038FE"/>
    <w:rsid w:val="00605AEC"/>
    <w:rsid w:val="00605E7B"/>
    <w:rsid w:val="0060640E"/>
    <w:rsid w:val="0060660C"/>
    <w:rsid w:val="006072B7"/>
    <w:rsid w:val="0060745D"/>
    <w:rsid w:val="00610066"/>
    <w:rsid w:val="006105B8"/>
    <w:rsid w:val="00610E7B"/>
    <w:rsid w:val="00611489"/>
    <w:rsid w:val="00611826"/>
    <w:rsid w:val="006142D3"/>
    <w:rsid w:val="00614DF7"/>
    <w:rsid w:val="006155CC"/>
    <w:rsid w:val="00616261"/>
    <w:rsid w:val="00616DAA"/>
    <w:rsid w:val="00617268"/>
    <w:rsid w:val="00617EF6"/>
    <w:rsid w:val="00620E15"/>
    <w:rsid w:val="00620FB2"/>
    <w:rsid w:val="006217EE"/>
    <w:rsid w:val="006233BF"/>
    <w:rsid w:val="006239F0"/>
    <w:rsid w:val="00623BC1"/>
    <w:rsid w:val="00623CAC"/>
    <w:rsid w:val="00624592"/>
    <w:rsid w:val="00624747"/>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1F25"/>
    <w:rsid w:val="006531BB"/>
    <w:rsid w:val="00653E51"/>
    <w:rsid w:val="00655962"/>
    <w:rsid w:val="00655CF0"/>
    <w:rsid w:val="00655E1D"/>
    <w:rsid w:val="00656B09"/>
    <w:rsid w:val="006571B0"/>
    <w:rsid w:val="00657267"/>
    <w:rsid w:val="00660BFA"/>
    <w:rsid w:val="0066278E"/>
    <w:rsid w:val="00662F23"/>
    <w:rsid w:val="006643D8"/>
    <w:rsid w:val="00665E1C"/>
    <w:rsid w:val="006678E0"/>
    <w:rsid w:val="00667BD1"/>
    <w:rsid w:val="006706CE"/>
    <w:rsid w:val="00670C11"/>
    <w:rsid w:val="00671660"/>
    <w:rsid w:val="00671F80"/>
    <w:rsid w:val="00672E38"/>
    <w:rsid w:val="00673164"/>
    <w:rsid w:val="00675081"/>
    <w:rsid w:val="00675F89"/>
    <w:rsid w:val="00677D1B"/>
    <w:rsid w:val="00680603"/>
    <w:rsid w:val="0068334C"/>
    <w:rsid w:val="00684680"/>
    <w:rsid w:val="00686C60"/>
    <w:rsid w:val="00687848"/>
    <w:rsid w:val="00692E49"/>
    <w:rsid w:val="00693BCC"/>
    <w:rsid w:val="00693DED"/>
    <w:rsid w:val="006945B9"/>
    <w:rsid w:val="00694874"/>
    <w:rsid w:val="00696584"/>
    <w:rsid w:val="00696E76"/>
    <w:rsid w:val="00697450"/>
    <w:rsid w:val="006A0A7D"/>
    <w:rsid w:val="006A12FA"/>
    <w:rsid w:val="006A1E09"/>
    <w:rsid w:val="006A3F6C"/>
    <w:rsid w:val="006A424A"/>
    <w:rsid w:val="006A44AD"/>
    <w:rsid w:val="006A6073"/>
    <w:rsid w:val="006A672D"/>
    <w:rsid w:val="006A6F6D"/>
    <w:rsid w:val="006A76B9"/>
    <w:rsid w:val="006A778E"/>
    <w:rsid w:val="006A7A38"/>
    <w:rsid w:val="006B041B"/>
    <w:rsid w:val="006B05D5"/>
    <w:rsid w:val="006B0F98"/>
    <w:rsid w:val="006B1559"/>
    <w:rsid w:val="006B3D54"/>
    <w:rsid w:val="006B48D4"/>
    <w:rsid w:val="006B49A6"/>
    <w:rsid w:val="006B522E"/>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D656C"/>
    <w:rsid w:val="006D6713"/>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497"/>
    <w:rsid w:val="00703C34"/>
    <w:rsid w:val="00704BEA"/>
    <w:rsid w:val="00704D43"/>
    <w:rsid w:val="00704E15"/>
    <w:rsid w:val="00704FC5"/>
    <w:rsid w:val="007064F8"/>
    <w:rsid w:val="007066F9"/>
    <w:rsid w:val="00706D50"/>
    <w:rsid w:val="00706DF6"/>
    <w:rsid w:val="0070727D"/>
    <w:rsid w:val="00707958"/>
    <w:rsid w:val="00707AD4"/>
    <w:rsid w:val="00710C7D"/>
    <w:rsid w:val="007119A4"/>
    <w:rsid w:val="0071202E"/>
    <w:rsid w:val="00713196"/>
    <w:rsid w:val="00713826"/>
    <w:rsid w:val="00714C43"/>
    <w:rsid w:val="007156CE"/>
    <w:rsid w:val="007160E2"/>
    <w:rsid w:val="007166E3"/>
    <w:rsid w:val="00716731"/>
    <w:rsid w:val="00716ACC"/>
    <w:rsid w:val="0071749A"/>
    <w:rsid w:val="00717EA8"/>
    <w:rsid w:val="00720E23"/>
    <w:rsid w:val="00721006"/>
    <w:rsid w:val="00721A06"/>
    <w:rsid w:val="007247D2"/>
    <w:rsid w:val="00724C05"/>
    <w:rsid w:val="007260C8"/>
    <w:rsid w:val="007267CE"/>
    <w:rsid w:val="00727C86"/>
    <w:rsid w:val="00727D2D"/>
    <w:rsid w:val="0073108E"/>
    <w:rsid w:val="007318F8"/>
    <w:rsid w:val="00731A3E"/>
    <w:rsid w:val="007324D9"/>
    <w:rsid w:val="00732701"/>
    <w:rsid w:val="00733218"/>
    <w:rsid w:val="00733B14"/>
    <w:rsid w:val="00734393"/>
    <w:rsid w:val="007354AB"/>
    <w:rsid w:val="00735E14"/>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2D0"/>
    <w:rsid w:val="007577A6"/>
    <w:rsid w:val="00757AD6"/>
    <w:rsid w:val="00760038"/>
    <w:rsid w:val="007600ED"/>
    <w:rsid w:val="0076013D"/>
    <w:rsid w:val="00760593"/>
    <w:rsid w:val="0076074D"/>
    <w:rsid w:val="00761EF7"/>
    <w:rsid w:val="00761FCC"/>
    <w:rsid w:val="00762F2C"/>
    <w:rsid w:val="00764A59"/>
    <w:rsid w:val="0077278D"/>
    <w:rsid w:val="0077402D"/>
    <w:rsid w:val="007750E6"/>
    <w:rsid w:val="007757BE"/>
    <w:rsid w:val="00775BB5"/>
    <w:rsid w:val="00776D67"/>
    <w:rsid w:val="0077737D"/>
    <w:rsid w:val="00777A06"/>
    <w:rsid w:val="00780C72"/>
    <w:rsid w:val="00780DC5"/>
    <w:rsid w:val="0078100D"/>
    <w:rsid w:val="00781EE3"/>
    <w:rsid w:val="0078304F"/>
    <w:rsid w:val="007836F2"/>
    <w:rsid w:val="007868A0"/>
    <w:rsid w:val="00787DEE"/>
    <w:rsid w:val="0079016D"/>
    <w:rsid w:val="007914BD"/>
    <w:rsid w:val="00791F36"/>
    <w:rsid w:val="007929E5"/>
    <w:rsid w:val="00792FD5"/>
    <w:rsid w:val="00793487"/>
    <w:rsid w:val="00793561"/>
    <w:rsid w:val="007935D8"/>
    <w:rsid w:val="00793877"/>
    <w:rsid w:val="00793EFC"/>
    <w:rsid w:val="00794862"/>
    <w:rsid w:val="00794A8B"/>
    <w:rsid w:val="007955FB"/>
    <w:rsid w:val="00796408"/>
    <w:rsid w:val="0079666F"/>
    <w:rsid w:val="00797613"/>
    <w:rsid w:val="00797A3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4EC6"/>
    <w:rsid w:val="007D729B"/>
    <w:rsid w:val="007D7C78"/>
    <w:rsid w:val="007E2BFD"/>
    <w:rsid w:val="007E2DCF"/>
    <w:rsid w:val="007E366D"/>
    <w:rsid w:val="007E3950"/>
    <w:rsid w:val="007E39A6"/>
    <w:rsid w:val="007E4AEC"/>
    <w:rsid w:val="007E516E"/>
    <w:rsid w:val="007E5757"/>
    <w:rsid w:val="007E5E94"/>
    <w:rsid w:val="007E693E"/>
    <w:rsid w:val="007E709F"/>
    <w:rsid w:val="007E7394"/>
    <w:rsid w:val="007E79AC"/>
    <w:rsid w:val="007E7A5C"/>
    <w:rsid w:val="007F264A"/>
    <w:rsid w:val="007F3F42"/>
    <w:rsid w:val="007F4E14"/>
    <w:rsid w:val="007F52B9"/>
    <w:rsid w:val="007F736D"/>
    <w:rsid w:val="007F741A"/>
    <w:rsid w:val="007F7E66"/>
    <w:rsid w:val="00804F69"/>
    <w:rsid w:val="00807695"/>
    <w:rsid w:val="0081088B"/>
    <w:rsid w:val="00810A70"/>
    <w:rsid w:val="0081233B"/>
    <w:rsid w:val="0081281D"/>
    <w:rsid w:val="008132C7"/>
    <w:rsid w:val="0081553C"/>
    <w:rsid w:val="0081683E"/>
    <w:rsid w:val="00816AAB"/>
    <w:rsid w:val="008207CB"/>
    <w:rsid w:val="00820C1F"/>
    <w:rsid w:val="00822707"/>
    <w:rsid w:val="00822C2D"/>
    <w:rsid w:val="00822E08"/>
    <w:rsid w:val="00823668"/>
    <w:rsid w:val="00823E3B"/>
    <w:rsid w:val="0082535A"/>
    <w:rsid w:val="00826203"/>
    <w:rsid w:val="00826394"/>
    <w:rsid w:val="00826F24"/>
    <w:rsid w:val="00827DB3"/>
    <w:rsid w:val="0083119F"/>
    <w:rsid w:val="008334F0"/>
    <w:rsid w:val="008338D5"/>
    <w:rsid w:val="008343C3"/>
    <w:rsid w:val="00834A72"/>
    <w:rsid w:val="0083511D"/>
    <w:rsid w:val="00836282"/>
    <w:rsid w:val="0083650B"/>
    <w:rsid w:val="00836777"/>
    <w:rsid w:val="00840463"/>
    <w:rsid w:val="008404A3"/>
    <w:rsid w:val="00840A21"/>
    <w:rsid w:val="00841DCF"/>
    <w:rsid w:val="00841DE1"/>
    <w:rsid w:val="00842007"/>
    <w:rsid w:val="008420C6"/>
    <w:rsid w:val="00842D29"/>
    <w:rsid w:val="00842D5E"/>
    <w:rsid w:val="00843FFE"/>
    <w:rsid w:val="00845A6E"/>
    <w:rsid w:val="00846286"/>
    <w:rsid w:val="00846C67"/>
    <w:rsid w:val="00846DAD"/>
    <w:rsid w:val="0085342C"/>
    <w:rsid w:val="00853C0B"/>
    <w:rsid w:val="008541D9"/>
    <w:rsid w:val="00854462"/>
    <w:rsid w:val="0085474F"/>
    <w:rsid w:val="00854D34"/>
    <w:rsid w:val="00856187"/>
    <w:rsid w:val="00862C9A"/>
    <w:rsid w:val="008636E7"/>
    <w:rsid w:val="0086572B"/>
    <w:rsid w:val="008657BC"/>
    <w:rsid w:val="008658D3"/>
    <w:rsid w:val="00865D13"/>
    <w:rsid w:val="00865E85"/>
    <w:rsid w:val="00866C4A"/>
    <w:rsid w:val="00867974"/>
    <w:rsid w:val="00870D3C"/>
    <w:rsid w:val="0087107E"/>
    <w:rsid w:val="00871BAC"/>
    <w:rsid w:val="00873179"/>
    <w:rsid w:val="00873645"/>
    <w:rsid w:val="00874526"/>
    <w:rsid w:val="00874F1A"/>
    <w:rsid w:val="00875CAF"/>
    <w:rsid w:val="00877BF9"/>
    <w:rsid w:val="0088096C"/>
    <w:rsid w:val="0088129C"/>
    <w:rsid w:val="008818AB"/>
    <w:rsid w:val="00881A2D"/>
    <w:rsid w:val="00882BBA"/>
    <w:rsid w:val="008835C4"/>
    <w:rsid w:val="00883D6A"/>
    <w:rsid w:val="00884D6B"/>
    <w:rsid w:val="008850D6"/>
    <w:rsid w:val="008854FB"/>
    <w:rsid w:val="00886D1D"/>
    <w:rsid w:val="00887485"/>
    <w:rsid w:val="008915BF"/>
    <w:rsid w:val="00891A6B"/>
    <w:rsid w:val="00891E10"/>
    <w:rsid w:val="008932FF"/>
    <w:rsid w:val="008935AD"/>
    <w:rsid w:val="00893629"/>
    <w:rsid w:val="008936A5"/>
    <w:rsid w:val="008957C1"/>
    <w:rsid w:val="00895FB8"/>
    <w:rsid w:val="00896348"/>
    <w:rsid w:val="00897166"/>
    <w:rsid w:val="00897877"/>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75D"/>
    <w:rsid w:val="008B6922"/>
    <w:rsid w:val="008B751B"/>
    <w:rsid w:val="008B7D5F"/>
    <w:rsid w:val="008C38AA"/>
    <w:rsid w:val="008C4848"/>
    <w:rsid w:val="008C6DC5"/>
    <w:rsid w:val="008C707A"/>
    <w:rsid w:val="008C747A"/>
    <w:rsid w:val="008C7C89"/>
    <w:rsid w:val="008D13DF"/>
    <w:rsid w:val="008D2171"/>
    <w:rsid w:val="008D2CE6"/>
    <w:rsid w:val="008D4066"/>
    <w:rsid w:val="008D4207"/>
    <w:rsid w:val="008D455C"/>
    <w:rsid w:val="008D5DFA"/>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21BC"/>
    <w:rsid w:val="008F2B58"/>
    <w:rsid w:val="008F4BE1"/>
    <w:rsid w:val="008F4EB2"/>
    <w:rsid w:val="008F659F"/>
    <w:rsid w:val="008F6633"/>
    <w:rsid w:val="008F778F"/>
    <w:rsid w:val="008F7E02"/>
    <w:rsid w:val="008F7E1B"/>
    <w:rsid w:val="00902BDC"/>
    <w:rsid w:val="0090383D"/>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066"/>
    <w:rsid w:val="00926711"/>
    <w:rsid w:val="00926E44"/>
    <w:rsid w:val="00930AF9"/>
    <w:rsid w:val="0093118F"/>
    <w:rsid w:val="0093194C"/>
    <w:rsid w:val="00931E33"/>
    <w:rsid w:val="00932370"/>
    <w:rsid w:val="009325E8"/>
    <w:rsid w:val="00932932"/>
    <w:rsid w:val="00932AFC"/>
    <w:rsid w:val="009348E4"/>
    <w:rsid w:val="009407F6"/>
    <w:rsid w:val="0094575F"/>
    <w:rsid w:val="009458C1"/>
    <w:rsid w:val="00945C41"/>
    <w:rsid w:val="00947063"/>
    <w:rsid w:val="00947E93"/>
    <w:rsid w:val="009502FC"/>
    <w:rsid w:val="00950311"/>
    <w:rsid w:val="0095042F"/>
    <w:rsid w:val="0095226F"/>
    <w:rsid w:val="00953096"/>
    <w:rsid w:val="0095325D"/>
    <w:rsid w:val="00953F28"/>
    <w:rsid w:val="00954BE1"/>
    <w:rsid w:val="00956665"/>
    <w:rsid w:val="009568C9"/>
    <w:rsid w:val="009611F4"/>
    <w:rsid w:val="00962CCF"/>
    <w:rsid w:val="00963EC8"/>
    <w:rsid w:val="00965A42"/>
    <w:rsid w:val="00966959"/>
    <w:rsid w:val="00966AD8"/>
    <w:rsid w:val="00966BCB"/>
    <w:rsid w:val="00967115"/>
    <w:rsid w:val="00971755"/>
    <w:rsid w:val="009719CF"/>
    <w:rsid w:val="00971A16"/>
    <w:rsid w:val="00972330"/>
    <w:rsid w:val="00973816"/>
    <w:rsid w:val="00974349"/>
    <w:rsid w:val="00974BC4"/>
    <w:rsid w:val="009766BE"/>
    <w:rsid w:val="0097736F"/>
    <w:rsid w:val="00977C83"/>
    <w:rsid w:val="0098071D"/>
    <w:rsid w:val="00980E42"/>
    <w:rsid w:val="0098112A"/>
    <w:rsid w:val="00983B02"/>
    <w:rsid w:val="00984217"/>
    <w:rsid w:val="009851F0"/>
    <w:rsid w:val="00985E91"/>
    <w:rsid w:val="00985F45"/>
    <w:rsid w:val="00986AD6"/>
    <w:rsid w:val="00987B46"/>
    <w:rsid w:val="00987DB7"/>
    <w:rsid w:val="00991252"/>
    <w:rsid w:val="00991DEB"/>
    <w:rsid w:val="00993018"/>
    <w:rsid w:val="00993361"/>
    <w:rsid w:val="00993387"/>
    <w:rsid w:val="00994C73"/>
    <w:rsid w:val="0099531F"/>
    <w:rsid w:val="00996FF1"/>
    <w:rsid w:val="0099755B"/>
    <w:rsid w:val="00997949"/>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C0D2C"/>
    <w:rsid w:val="009C0FA7"/>
    <w:rsid w:val="009C16A7"/>
    <w:rsid w:val="009C1EB7"/>
    <w:rsid w:val="009C239D"/>
    <w:rsid w:val="009C2E1A"/>
    <w:rsid w:val="009C2F23"/>
    <w:rsid w:val="009C344D"/>
    <w:rsid w:val="009C4578"/>
    <w:rsid w:val="009C4B01"/>
    <w:rsid w:val="009C50C3"/>
    <w:rsid w:val="009C50E7"/>
    <w:rsid w:val="009C5F7C"/>
    <w:rsid w:val="009C6A30"/>
    <w:rsid w:val="009C7640"/>
    <w:rsid w:val="009C7C40"/>
    <w:rsid w:val="009D0F04"/>
    <w:rsid w:val="009D1B01"/>
    <w:rsid w:val="009D1B11"/>
    <w:rsid w:val="009D2CAA"/>
    <w:rsid w:val="009D2E67"/>
    <w:rsid w:val="009D406D"/>
    <w:rsid w:val="009D572A"/>
    <w:rsid w:val="009D754B"/>
    <w:rsid w:val="009D7569"/>
    <w:rsid w:val="009E0A5E"/>
    <w:rsid w:val="009E0EC7"/>
    <w:rsid w:val="009E10CE"/>
    <w:rsid w:val="009E1FEE"/>
    <w:rsid w:val="009E2F1B"/>
    <w:rsid w:val="009E465D"/>
    <w:rsid w:val="009E5612"/>
    <w:rsid w:val="009E62CE"/>
    <w:rsid w:val="009E641C"/>
    <w:rsid w:val="009E6E8D"/>
    <w:rsid w:val="009E7F6B"/>
    <w:rsid w:val="009F303F"/>
    <w:rsid w:val="009F3C13"/>
    <w:rsid w:val="009F5822"/>
    <w:rsid w:val="009F5AD5"/>
    <w:rsid w:val="009F6D58"/>
    <w:rsid w:val="009F7152"/>
    <w:rsid w:val="009F78E8"/>
    <w:rsid w:val="009F7B0C"/>
    <w:rsid w:val="00A001DF"/>
    <w:rsid w:val="00A00D7C"/>
    <w:rsid w:val="00A00E82"/>
    <w:rsid w:val="00A01688"/>
    <w:rsid w:val="00A02228"/>
    <w:rsid w:val="00A05324"/>
    <w:rsid w:val="00A06214"/>
    <w:rsid w:val="00A065FC"/>
    <w:rsid w:val="00A06C66"/>
    <w:rsid w:val="00A06D30"/>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43A2"/>
    <w:rsid w:val="00A2630C"/>
    <w:rsid w:val="00A26C10"/>
    <w:rsid w:val="00A305AE"/>
    <w:rsid w:val="00A309B5"/>
    <w:rsid w:val="00A30B24"/>
    <w:rsid w:val="00A30F83"/>
    <w:rsid w:val="00A3107A"/>
    <w:rsid w:val="00A31D50"/>
    <w:rsid w:val="00A3299D"/>
    <w:rsid w:val="00A346F6"/>
    <w:rsid w:val="00A34C00"/>
    <w:rsid w:val="00A34E2F"/>
    <w:rsid w:val="00A35628"/>
    <w:rsid w:val="00A36763"/>
    <w:rsid w:val="00A367C2"/>
    <w:rsid w:val="00A36976"/>
    <w:rsid w:val="00A376EC"/>
    <w:rsid w:val="00A414FB"/>
    <w:rsid w:val="00A41FFB"/>
    <w:rsid w:val="00A42E3C"/>
    <w:rsid w:val="00A432A1"/>
    <w:rsid w:val="00A4399F"/>
    <w:rsid w:val="00A43C77"/>
    <w:rsid w:val="00A44438"/>
    <w:rsid w:val="00A449CB"/>
    <w:rsid w:val="00A44FDC"/>
    <w:rsid w:val="00A47AB0"/>
    <w:rsid w:val="00A50D8A"/>
    <w:rsid w:val="00A518BF"/>
    <w:rsid w:val="00A52562"/>
    <w:rsid w:val="00A52C82"/>
    <w:rsid w:val="00A53D44"/>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06D4"/>
    <w:rsid w:val="00A81D30"/>
    <w:rsid w:val="00A8221A"/>
    <w:rsid w:val="00A822DA"/>
    <w:rsid w:val="00A83111"/>
    <w:rsid w:val="00A835B8"/>
    <w:rsid w:val="00A83C48"/>
    <w:rsid w:val="00A8460D"/>
    <w:rsid w:val="00A84B7F"/>
    <w:rsid w:val="00A84E59"/>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187"/>
    <w:rsid w:val="00A9544A"/>
    <w:rsid w:val="00A95512"/>
    <w:rsid w:val="00A9567E"/>
    <w:rsid w:val="00A95A62"/>
    <w:rsid w:val="00A95DD9"/>
    <w:rsid w:val="00A968F6"/>
    <w:rsid w:val="00A969E3"/>
    <w:rsid w:val="00A96DC8"/>
    <w:rsid w:val="00A97766"/>
    <w:rsid w:val="00AA0329"/>
    <w:rsid w:val="00AA038B"/>
    <w:rsid w:val="00AA0EE3"/>
    <w:rsid w:val="00AA0FBE"/>
    <w:rsid w:val="00AA2714"/>
    <w:rsid w:val="00AA3C2E"/>
    <w:rsid w:val="00AA3F02"/>
    <w:rsid w:val="00AA4064"/>
    <w:rsid w:val="00AA5157"/>
    <w:rsid w:val="00AA6673"/>
    <w:rsid w:val="00AA6A59"/>
    <w:rsid w:val="00AA7289"/>
    <w:rsid w:val="00AB1B33"/>
    <w:rsid w:val="00AB2E78"/>
    <w:rsid w:val="00AB3715"/>
    <w:rsid w:val="00AB4529"/>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3EB6"/>
    <w:rsid w:val="00AD4A4A"/>
    <w:rsid w:val="00AD5297"/>
    <w:rsid w:val="00AD54ED"/>
    <w:rsid w:val="00AD7470"/>
    <w:rsid w:val="00AD76B2"/>
    <w:rsid w:val="00AE0311"/>
    <w:rsid w:val="00AE08CC"/>
    <w:rsid w:val="00AE2943"/>
    <w:rsid w:val="00AE2AA5"/>
    <w:rsid w:val="00AE3B97"/>
    <w:rsid w:val="00AE6DC6"/>
    <w:rsid w:val="00AE79A5"/>
    <w:rsid w:val="00AE7A41"/>
    <w:rsid w:val="00AF0431"/>
    <w:rsid w:val="00AF138B"/>
    <w:rsid w:val="00AF3E4D"/>
    <w:rsid w:val="00AF42FD"/>
    <w:rsid w:val="00AF4F43"/>
    <w:rsid w:val="00AF520D"/>
    <w:rsid w:val="00AF5E30"/>
    <w:rsid w:val="00B00CB5"/>
    <w:rsid w:val="00B017DC"/>
    <w:rsid w:val="00B02375"/>
    <w:rsid w:val="00B02BBC"/>
    <w:rsid w:val="00B03521"/>
    <w:rsid w:val="00B03984"/>
    <w:rsid w:val="00B0473A"/>
    <w:rsid w:val="00B06C42"/>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0D6"/>
    <w:rsid w:val="00B801F0"/>
    <w:rsid w:val="00B81D51"/>
    <w:rsid w:val="00B82491"/>
    <w:rsid w:val="00B82905"/>
    <w:rsid w:val="00B848D4"/>
    <w:rsid w:val="00B84B2C"/>
    <w:rsid w:val="00B85756"/>
    <w:rsid w:val="00B867E8"/>
    <w:rsid w:val="00B87373"/>
    <w:rsid w:val="00B87513"/>
    <w:rsid w:val="00B876AE"/>
    <w:rsid w:val="00B879BA"/>
    <w:rsid w:val="00B87D30"/>
    <w:rsid w:val="00B87FB3"/>
    <w:rsid w:val="00B9023E"/>
    <w:rsid w:val="00B9397D"/>
    <w:rsid w:val="00B93AAB"/>
    <w:rsid w:val="00B943F9"/>
    <w:rsid w:val="00B94B40"/>
    <w:rsid w:val="00B94E1E"/>
    <w:rsid w:val="00B959D0"/>
    <w:rsid w:val="00B95A9C"/>
    <w:rsid w:val="00B96616"/>
    <w:rsid w:val="00B96C34"/>
    <w:rsid w:val="00B975A5"/>
    <w:rsid w:val="00B97B6A"/>
    <w:rsid w:val="00B97CF2"/>
    <w:rsid w:val="00B97D31"/>
    <w:rsid w:val="00BA1262"/>
    <w:rsid w:val="00BA1800"/>
    <w:rsid w:val="00BA28F1"/>
    <w:rsid w:val="00BA319C"/>
    <w:rsid w:val="00BA4E19"/>
    <w:rsid w:val="00BA5360"/>
    <w:rsid w:val="00BA5C06"/>
    <w:rsid w:val="00BA61E5"/>
    <w:rsid w:val="00BA6491"/>
    <w:rsid w:val="00BA6658"/>
    <w:rsid w:val="00BA7296"/>
    <w:rsid w:val="00BA7687"/>
    <w:rsid w:val="00BA7D26"/>
    <w:rsid w:val="00BB1145"/>
    <w:rsid w:val="00BB2F4F"/>
    <w:rsid w:val="00BB3487"/>
    <w:rsid w:val="00BB418E"/>
    <w:rsid w:val="00BB608A"/>
    <w:rsid w:val="00BB617D"/>
    <w:rsid w:val="00BB627A"/>
    <w:rsid w:val="00BB63C1"/>
    <w:rsid w:val="00BB66CA"/>
    <w:rsid w:val="00BB6D80"/>
    <w:rsid w:val="00BC06D7"/>
    <w:rsid w:val="00BC10D7"/>
    <w:rsid w:val="00BC1157"/>
    <w:rsid w:val="00BC4A45"/>
    <w:rsid w:val="00BC5DA3"/>
    <w:rsid w:val="00BC6009"/>
    <w:rsid w:val="00BC64B9"/>
    <w:rsid w:val="00BC652A"/>
    <w:rsid w:val="00BC7173"/>
    <w:rsid w:val="00BC7C6A"/>
    <w:rsid w:val="00BD0326"/>
    <w:rsid w:val="00BD1F9E"/>
    <w:rsid w:val="00BD26C9"/>
    <w:rsid w:val="00BD40BB"/>
    <w:rsid w:val="00BD4952"/>
    <w:rsid w:val="00BD57A2"/>
    <w:rsid w:val="00BD5C3C"/>
    <w:rsid w:val="00BD72B5"/>
    <w:rsid w:val="00BD7604"/>
    <w:rsid w:val="00BD7B73"/>
    <w:rsid w:val="00BE15C9"/>
    <w:rsid w:val="00BE3F35"/>
    <w:rsid w:val="00BE45BF"/>
    <w:rsid w:val="00BE56AD"/>
    <w:rsid w:val="00BE5DCA"/>
    <w:rsid w:val="00BE64E9"/>
    <w:rsid w:val="00BE7722"/>
    <w:rsid w:val="00BE7D26"/>
    <w:rsid w:val="00BE7E84"/>
    <w:rsid w:val="00BF153A"/>
    <w:rsid w:val="00BF1664"/>
    <w:rsid w:val="00BF2110"/>
    <w:rsid w:val="00BF2D8F"/>
    <w:rsid w:val="00BF4527"/>
    <w:rsid w:val="00BF5C7A"/>
    <w:rsid w:val="00BF5DBB"/>
    <w:rsid w:val="00BF72D3"/>
    <w:rsid w:val="00BF7ED7"/>
    <w:rsid w:val="00C008FD"/>
    <w:rsid w:val="00C01565"/>
    <w:rsid w:val="00C0316F"/>
    <w:rsid w:val="00C03634"/>
    <w:rsid w:val="00C04307"/>
    <w:rsid w:val="00C04733"/>
    <w:rsid w:val="00C04A5C"/>
    <w:rsid w:val="00C04C22"/>
    <w:rsid w:val="00C06DBB"/>
    <w:rsid w:val="00C07E60"/>
    <w:rsid w:val="00C10144"/>
    <w:rsid w:val="00C10BD9"/>
    <w:rsid w:val="00C11CB1"/>
    <w:rsid w:val="00C13AC7"/>
    <w:rsid w:val="00C146F6"/>
    <w:rsid w:val="00C14F45"/>
    <w:rsid w:val="00C16606"/>
    <w:rsid w:val="00C1685F"/>
    <w:rsid w:val="00C16A6C"/>
    <w:rsid w:val="00C16C27"/>
    <w:rsid w:val="00C16E00"/>
    <w:rsid w:val="00C2186E"/>
    <w:rsid w:val="00C21AEC"/>
    <w:rsid w:val="00C2236C"/>
    <w:rsid w:val="00C22A08"/>
    <w:rsid w:val="00C232B9"/>
    <w:rsid w:val="00C2336B"/>
    <w:rsid w:val="00C256CA"/>
    <w:rsid w:val="00C25DFA"/>
    <w:rsid w:val="00C25E80"/>
    <w:rsid w:val="00C260E6"/>
    <w:rsid w:val="00C26863"/>
    <w:rsid w:val="00C3018A"/>
    <w:rsid w:val="00C30749"/>
    <w:rsid w:val="00C3148B"/>
    <w:rsid w:val="00C31581"/>
    <w:rsid w:val="00C3159C"/>
    <w:rsid w:val="00C32713"/>
    <w:rsid w:val="00C32894"/>
    <w:rsid w:val="00C32F1A"/>
    <w:rsid w:val="00C3394B"/>
    <w:rsid w:val="00C34064"/>
    <w:rsid w:val="00C342F3"/>
    <w:rsid w:val="00C34F16"/>
    <w:rsid w:val="00C35667"/>
    <w:rsid w:val="00C35C60"/>
    <w:rsid w:val="00C369D0"/>
    <w:rsid w:val="00C37151"/>
    <w:rsid w:val="00C37243"/>
    <w:rsid w:val="00C37458"/>
    <w:rsid w:val="00C37D69"/>
    <w:rsid w:val="00C40E08"/>
    <w:rsid w:val="00C42BCD"/>
    <w:rsid w:val="00C42F12"/>
    <w:rsid w:val="00C434D2"/>
    <w:rsid w:val="00C43C5D"/>
    <w:rsid w:val="00C44195"/>
    <w:rsid w:val="00C44B4D"/>
    <w:rsid w:val="00C45954"/>
    <w:rsid w:val="00C4627D"/>
    <w:rsid w:val="00C46C2C"/>
    <w:rsid w:val="00C46FBF"/>
    <w:rsid w:val="00C47CF6"/>
    <w:rsid w:val="00C5046F"/>
    <w:rsid w:val="00C51C02"/>
    <w:rsid w:val="00C51C8F"/>
    <w:rsid w:val="00C51DA9"/>
    <w:rsid w:val="00C5235E"/>
    <w:rsid w:val="00C52B79"/>
    <w:rsid w:val="00C54B5D"/>
    <w:rsid w:val="00C54DAA"/>
    <w:rsid w:val="00C557A3"/>
    <w:rsid w:val="00C56AF7"/>
    <w:rsid w:val="00C56CF6"/>
    <w:rsid w:val="00C57281"/>
    <w:rsid w:val="00C57D59"/>
    <w:rsid w:val="00C603AB"/>
    <w:rsid w:val="00C616D7"/>
    <w:rsid w:val="00C617CA"/>
    <w:rsid w:val="00C621A0"/>
    <w:rsid w:val="00C63291"/>
    <w:rsid w:val="00C636EA"/>
    <w:rsid w:val="00C6550E"/>
    <w:rsid w:val="00C66C04"/>
    <w:rsid w:val="00C671E6"/>
    <w:rsid w:val="00C677AD"/>
    <w:rsid w:val="00C70B3A"/>
    <w:rsid w:val="00C70FD9"/>
    <w:rsid w:val="00C7116B"/>
    <w:rsid w:val="00C71C65"/>
    <w:rsid w:val="00C72F79"/>
    <w:rsid w:val="00C7346B"/>
    <w:rsid w:val="00C73855"/>
    <w:rsid w:val="00C73BF4"/>
    <w:rsid w:val="00C74DA6"/>
    <w:rsid w:val="00C77456"/>
    <w:rsid w:val="00C77A5F"/>
    <w:rsid w:val="00C80226"/>
    <w:rsid w:val="00C80480"/>
    <w:rsid w:val="00C8195E"/>
    <w:rsid w:val="00C81F9F"/>
    <w:rsid w:val="00C82095"/>
    <w:rsid w:val="00C82A71"/>
    <w:rsid w:val="00C830A7"/>
    <w:rsid w:val="00C85952"/>
    <w:rsid w:val="00C866B5"/>
    <w:rsid w:val="00C86DF8"/>
    <w:rsid w:val="00C902DB"/>
    <w:rsid w:val="00C9071F"/>
    <w:rsid w:val="00C911B4"/>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2FDD"/>
    <w:rsid w:val="00CB3EB1"/>
    <w:rsid w:val="00CB4835"/>
    <w:rsid w:val="00CB5662"/>
    <w:rsid w:val="00CB5A22"/>
    <w:rsid w:val="00CB658E"/>
    <w:rsid w:val="00CB727D"/>
    <w:rsid w:val="00CC0053"/>
    <w:rsid w:val="00CC0852"/>
    <w:rsid w:val="00CC0938"/>
    <w:rsid w:val="00CC1F09"/>
    <w:rsid w:val="00CC5628"/>
    <w:rsid w:val="00CC798B"/>
    <w:rsid w:val="00CD0130"/>
    <w:rsid w:val="00CD0159"/>
    <w:rsid w:val="00CD07A2"/>
    <w:rsid w:val="00CD0E7C"/>
    <w:rsid w:val="00CD1355"/>
    <w:rsid w:val="00CD239E"/>
    <w:rsid w:val="00CD45FF"/>
    <w:rsid w:val="00CD4733"/>
    <w:rsid w:val="00CD5000"/>
    <w:rsid w:val="00CD6D18"/>
    <w:rsid w:val="00CD6E1B"/>
    <w:rsid w:val="00CD7F65"/>
    <w:rsid w:val="00CE0898"/>
    <w:rsid w:val="00CE3A03"/>
    <w:rsid w:val="00CE3D97"/>
    <w:rsid w:val="00CE5649"/>
    <w:rsid w:val="00CE5870"/>
    <w:rsid w:val="00CE6C09"/>
    <w:rsid w:val="00CE6DFA"/>
    <w:rsid w:val="00CE718B"/>
    <w:rsid w:val="00CE7D9D"/>
    <w:rsid w:val="00CE7E34"/>
    <w:rsid w:val="00CF3074"/>
    <w:rsid w:val="00CF4809"/>
    <w:rsid w:val="00CF5974"/>
    <w:rsid w:val="00CF5E2A"/>
    <w:rsid w:val="00CF5E9F"/>
    <w:rsid w:val="00CF60D9"/>
    <w:rsid w:val="00CF6CAC"/>
    <w:rsid w:val="00D0080B"/>
    <w:rsid w:val="00D041F4"/>
    <w:rsid w:val="00D0534E"/>
    <w:rsid w:val="00D0687E"/>
    <w:rsid w:val="00D073D7"/>
    <w:rsid w:val="00D10795"/>
    <w:rsid w:val="00D11F46"/>
    <w:rsid w:val="00D12875"/>
    <w:rsid w:val="00D13E94"/>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2A7"/>
    <w:rsid w:val="00D354FA"/>
    <w:rsid w:val="00D3569A"/>
    <w:rsid w:val="00D35A85"/>
    <w:rsid w:val="00D36481"/>
    <w:rsid w:val="00D36DA1"/>
    <w:rsid w:val="00D42190"/>
    <w:rsid w:val="00D42573"/>
    <w:rsid w:val="00D4271F"/>
    <w:rsid w:val="00D42E83"/>
    <w:rsid w:val="00D42F84"/>
    <w:rsid w:val="00D430E0"/>
    <w:rsid w:val="00D436A1"/>
    <w:rsid w:val="00D44066"/>
    <w:rsid w:val="00D44F42"/>
    <w:rsid w:val="00D45504"/>
    <w:rsid w:val="00D45CBC"/>
    <w:rsid w:val="00D46928"/>
    <w:rsid w:val="00D469C0"/>
    <w:rsid w:val="00D46DD7"/>
    <w:rsid w:val="00D4768D"/>
    <w:rsid w:val="00D5018A"/>
    <w:rsid w:val="00D50C2D"/>
    <w:rsid w:val="00D5131B"/>
    <w:rsid w:val="00D51B80"/>
    <w:rsid w:val="00D51C79"/>
    <w:rsid w:val="00D525E1"/>
    <w:rsid w:val="00D53CC2"/>
    <w:rsid w:val="00D54BC5"/>
    <w:rsid w:val="00D554E6"/>
    <w:rsid w:val="00D55758"/>
    <w:rsid w:val="00D557F2"/>
    <w:rsid w:val="00D55A6A"/>
    <w:rsid w:val="00D56107"/>
    <w:rsid w:val="00D565A2"/>
    <w:rsid w:val="00D567ED"/>
    <w:rsid w:val="00D56804"/>
    <w:rsid w:val="00D56967"/>
    <w:rsid w:val="00D576AD"/>
    <w:rsid w:val="00D57DC9"/>
    <w:rsid w:val="00D57F1A"/>
    <w:rsid w:val="00D60F69"/>
    <w:rsid w:val="00D61A92"/>
    <w:rsid w:val="00D62D36"/>
    <w:rsid w:val="00D63D7C"/>
    <w:rsid w:val="00D65080"/>
    <w:rsid w:val="00D652F5"/>
    <w:rsid w:val="00D65A48"/>
    <w:rsid w:val="00D65B87"/>
    <w:rsid w:val="00D66391"/>
    <w:rsid w:val="00D66FE0"/>
    <w:rsid w:val="00D7081B"/>
    <w:rsid w:val="00D71081"/>
    <w:rsid w:val="00D71B42"/>
    <w:rsid w:val="00D72E69"/>
    <w:rsid w:val="00D73173"/>
    <w:rsid w:val="00D73CAA"/>
    <w:rsid w:val="00D7440C"/>
    <w:rsid w:val="00D75B02"/>
    <w:rsid w:val="00D75F1B"/>
    <w:rsid w:val="00D760A3"/>
    <w:rsid w:val="00D76284"/>
    <w:rsid w:val="00D77705"/>
    <w:rsid w:val="00D80263"/>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2307"/>
    <w:rsid w:val="00D929AB"/>
    <w:rsid w:val="00D92E8A"/>
    <w:rsid w:val="00D934AA"/>
    <w:rsid w:val="00D93FCE"/>
    <w:rsid w:val="00D94423"/>
    <w:rsid w:val="00D94A07"/>
    <w:rsid w:val="00D94AF1"/>
    <w:rsid w:val="00D94BD6"/>
    <w:rsid w:val="00D95619"/>
    <w:rsid w:val="00D95F1D"/>
    <w:rsid w:val="00D96805"/>
    <w:rsid w:val="00D96E51"/>
    <w:rsid w:val="00D97552"/>
    <w:rsid w:val="00DA093D"/>
    <w:rsid w:val="00DA11AF"/>
    <w:rsid w:val="00DA128D"/>
    <w:rsid w:val="00DA1FD9"/>
    <w:rsid w:val="00DA20C9"/>
    <w:rsid w:val="00DA329F"/>
    <w:rsid w:val="00DA4863"/>
    <w:rsid w:val="00DA6A7A"/>
    <w:rsid w:val="00DB053B"/>
    <w:rsid w:val="00DB3939"/>
    <w:rsid w:val="00DB409C"/>
    <w:rsid w:val="00DB47C0"/>
    <w:rsid w:val="00DB5914"/>
    <w:rsid w:val="00DB6B0A"/>
    <w:rsid w:val="00DB7FC7"/>
    <w:rsid w:val="00DC03A2"/>
    <w:rsid w:val="00DC1AB6"/>
    <w:rsid w:val="00DC38C5"/>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58C"/>
    <w:rsid w:val="00DF3B1D"/>
    <w:rsid w:val="00DF4048"/>
    <w:rsid w:val="00DF4C2F"/>
    <w:rsid w:val="00DF5C95"/>
    <w:rsid w:val="00DF6681"/>
    <w:rsid w:val="00DF6AD8"/>
    <w:rsid w:val="00DF6B49"/>
    <w:rsid w:val="00E036A8"/>
    <w:rsid w:val="00E04875"/>
    <w:rsid w:val="00E06E73"/>
    <w:rsid w:val="00E110BB"/>
    <w:rsid w:val="00E12F3A"/>
    <w:rsid w:val="00E13BD8"/>
    <w:rsid w:val="00E13FC9"/>
    <w:rsid w:val="00E14B1A"/>
    <w:rsid w:val="00E16A89"/>
    <w:rsid w:val="00E16F9C"/>
    <w:rsid w:val="00E17622"/>
    <w:rsid w:val="00E2290E"/>
    <w:rsid w:val="00E22AC5"/>
    <w:rsid w:val="00E22BCB"/>
    <w:rsid w:val="00E236CF"/>
    <w:rsid w:val="00E2379B"/>
    <w:rsid w:val="00E24C10"/>
    <w:rsid w:val="00E24FC6"/>
    <w:rsid w:val="00E252A5"/>
    <w:rsid w:val="00E26782"/>
    <w:rsid w:val="00E2755F"/>
    <w:rsid w:val="00E303B8"/>
    <w:rsid w:val="00E30C4B"/>
    <w:rsid w:val="00E310B0"/>
    <w:rsid w:val="00E31734"/>
    <w:rsid w:val="00E33DBC"/>
    <w:rsid w:val="00E340E6"/>
    <w:rsid w:val="00E37CCD"/>
    <w:rsid w:val="00E37CEE"/>
    <w:rsid w:val="00E40673"/>
    <w:rsid w:val="00E40F00"/>
    <w:rsid w:val="00E4114E"/>
    <w:rsid w:val="00E41C75"/>
    <w:rsid w:val="00E42C1A"/>
    <w:rsid w:val="00E42FB7"/>
    <w:rsid w:val="00E446C0"/>
    <w:rsid w:val="00E45AF0"/>
    <w:rsid w:val="00E45D41"/>
    <w:rsid w:val="00E46081"/>
    <w:rsid w:val="00E46F4A"/>
    <w:rsid w:val="00E46FC8"/>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66DBA"/>
    <w:rsid w:val="00E7012F"/>
    <w:rsid w:val="00E704E6"/>
    <w:rsid w:val="00E70E12"/>
    <w:rsid w:val="00E721B5"/>
    <w:rsid w:val="00E72A03"/>
    <w:rsid w:val="00E72CB1"/>
    <w:rsid w:val="00E747E5"/>
    <w:rsid w:val="00E74FE4"/>
    <w:rsid w:val="00E7543F"/>
    <w:rsid w:val="00E76CEE"/>
    <w:rsid w:val="00E76D6B"/>
    <w:rsid w:val="00E804EB"/>
    <w:rsid w:val="00E812F7"/>
    <w:rsid w:val="00E815CD"/>
    <w:rsid w:val="00E82A96"/>
    <w:rsid w:val="00E831A8"/>
    <w:rsid w:val="00E834EF"/>
    <w:rsid w:val="00E83B8A"/>
    <w:rsid w:val="00E852E8"/>
    <w:rsid w:val="00E87CA4"/>
    <w:rsid w:val="00E91D1B"/>
    <w:rsid w:val="00E93880"/>
    <w:rsid w:val="00E954DD"/>
    <w:rsid w:val="00E965F3"/>
    <w:rsid w:val="00E96D55"/>
    <w:rsid w:val="00E975E4"/>
    <w:rsid w:val="00E97A28"/>
    <w:rsid w:val="00E97E6F"/>
    <w:rsid w:val="00E97EE2"/>
    <w:rsid w:val="00EA047B"/>
    <w:rsid w:val="00EA1241"/>
    <w:rsid w:val="00EA19D0"/>
    <w:rsid w:val="00EA2232"/>
    <w:rsid w:val="00EA241A"/>
    <w:rsid w:val="00EA2472"/>
    <w:rsid w:val="00EA27CE"/>
    <w:rsid w:val="00EA4387"/>
    <w:rsid w:val="00EA470A"/>
    <w:rsid w:val="00EA4A73"/>
    <w:rsid w:val="00EA57ED"/>
    <w:rsid w:val="00EA5D2E"/>
    <w:rsid w:val="00EA61FC"/>
    <w:rsid w:val="00EA7A7A"/>
    <w:rsid w:val="00EB1843"/>
    <w:rsid w:val="00EB1A66"/>
    <w:rsid w:val="00EB3B5A"/>
    <w:rsid w:val="00EB3B8A"/>
    <w:rsid w:val="00EB47E3"/>
    <w:rsid w:val="00EB4E8B"/>
    <w:rsid w:val="00EB7D84"/>
    <w:rsid w:val="00EC046B"/>
    <w:rsid w:val="00EC0DF2"/>
    <w:rsid w:val="00EC19F4"/>
    <w:rsid w:val="00EC1CC0"/>
    <w:rsid w:val="00EC1D3B"/>
    <w:rsid w:val="00EC25FA"/>
    <w:rsid w:val="00EC53C4"/>
    <w:rsid w:val="00EC5704"/>
    <w:rsid w:val="00EC72DF"/>
    <w:rsid w:val="00EC7609"/>
    <w:rsid w:val="00EC7A36"/>
    <w:rsid w:val="00ED0001"/>
    <w:rsid w:val="00ED0485"/>
    <w:rsid w:val="00ED0E35"/>
    <w:rsid w:val="00ED160B"/>
    <w:rsid w:val="00ED1714"/>
    <w:rsid w:val="00ED1C7C"/>
    <w:rsid w:val="00ED1E2F"/>
    <w:rsid w:val="00ED1F1A"/>
    <w:rsid w:val="00ED33D8"/>
    <w:rsid w:val="00ED5C5E"/>
    <w:rsid w:val="00ED5D7B"/>
    <w:rsid w:val="00ED62E1"/>
    <w:rsid w:val="00ED7119"/>
    <w:rsid w:val="00EE00B3"/>
    <w:rsid w:val="00EE0557"/>
    <w:rsid w:val="00EE1043"/>
    <w:rsid w:val="00EE1566"/>
    <w:rsid w:val="00EE22F8"/>
    <w:rsid w:val="00EE2314"/>
    <w:rsid w:val="00EE372E"/>
    <w:rsid w:val="00EE5910"/>
    <w:rsid w:val="00EE76FB"/>
    <w:rsid w:val="00EF0D16"/>
    <w:rsid w:val="00EF16DB"/>
    <w:rsid w:val="00EF16FD"/>
    <w:rsid w:val="00EF2123"/>
    <w:rsid w:val="00EF3FB5"/>
    <w:rsid w:val="00EF43C8"/>
    <w:rsid w:val="00EF44EB"/>
    <w:rsid w:val="00EF79F9"/>
    <w:rsid w:val="00F00997"/>
    <w:rsid w:val="00F01969"/>
    <w:rsid w:val="00F04E59"/>
    <w:rsid w:val="00F056C2"/>
    <w:rsid w:val="00F05F54"/>
    <w:rsid w:val="00F06F28"/>
    <w:rsid w:val="00F070A5"/>
    <w:rsid w:val="00F1011B"/>
    <w:rsid w:val="00F121B5"/>
    <w:rsid w:val="00F12B86"/>
    <w:rsid w:val="00F133BD"/>
    <w:rsid w:val="00F134E4"/>
    <w:rsid w:val="00F135AB"/>
    <w:rsid w:val="00F138C6"/>
    <w:rsid w:val="00F150A5"/>
    <w:rsid w:val="00F16D9B"/>
    <w:rsid w:val="00F1705F"/>
    <w:rsid w:val="00F17AA0"/>
    <w:rsid w:val="00F20BAC"/>
    <w:rsid w:val="00F2129A"/>
    <w:rsid w:val="00F21B1E"/>
    <w:rsid w:val="00F21EDD"/>
    <w:rsid w:val="00F232D8"/>
    <w:rsid w:val="00F23CF1"/>
    <w:rsid w:val="00F24270"/>
    <w:rsid w:val="00F249EB"/>
    <w:rsid w:val="00F2582C"/>
    <w:rsid w:val="00F25EE3"/>
    <w:rsid w:val="00F2643D"/>
    <w:rsid w:val="00F323F2"/>
    <w:rsid w:val="00F3246D"/>
    <w:rsid w:val="00F32AD0"/>
    <w:rsid w:val="00F349E2"/>
    <w:rsid w:val="00F34ADF"/>
    <w:rsid w:val="00F353AA"/>
    <w:rsid w:val="00F36781"/>
    <w:rsid w:val="00F37458"/>
    <w:rsid w:val="00F374E0"/>
    <w:rsid w:val="00F37697"/>
    <w:rsid w:val="00F37C3B"/>
    <w:rsid w:val="00F41067"/>
    <w:rsid w:val="00F41698"/>
    <w:rsid w:val="00F4227F"/>
    <w:rsid w:val="00F42330"/>
    <w:rsid w:val="00F4311A"/>
    <w:rsid w:val="00F43803"/>
    <w:rsid w:val="00F4584F"/>
    <w:rsid w:val="00F45918"/>
    <w:rsid w:val="00F46720"/>
    <w:rsid w:val="00F46812"/>
    <w:rsid w:val="00F4756B"/>
    <w:rsid w:val="00F50A42"/>
    <w:rsid w:val="00F50CB6"/>
    <w:rsid w:val="00F5120F"/>
    <w:rsid w:val="00F521D1"/>
    <w:rsid w:val="00F541BD"/>
    <w:rsid w:val="00F54612"/>
    <w:rsid w:val="00F54EA0"/>
    <w:rsid w:val="00F55A5E"/>
    <w:rsid w:val="00F55CE3"/>
    <w:rsid w:val="00F60781"/>
    <w:rsid w:val="00F631D5"/>
    <w:rsid w:val="00F65675"/>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80E"/>
    <w:rsid w:val="00F8261D"/>
    <w:rsid w:val="00F857FD"/>
    <w:rsid w:val="00F85BC2"/>
    <w:rsid w:val="00F860A6"/>
    <w:rsid w:val="00F86880"/>
    <w:rsid w:val="00F8701B"/>
    <w:rsid w:val="00F8743C"/>
    <w:rsid w:val="00F87A3C"/>
    <w:rsid w:val="00F87FF8"/>
    <w:rsid w:val="00F90681"/>
    <w:rsid w:val="00F90B93"/>
    <w:rsid w:val="00F9256B"/>
    <w:rsid w:val="00F933E6"/>
    <w:rsid w:val="00F93790"/>
    <w:rsid w:val="00F9503E"/>
    <w:rsid w:val="00F958AE"/>
    <w:rsid w:val="00F964FB"/>
    <w:rsid w:val="00F96C5F"/>
    <w:rsid w:val="00F96F69"/>
    <w:rsid w:val="00F97A17"/>
    <w:rsid w:val="00FA0EBA"/>
    <w:rsid w:val="00FA1516"/>
    <w:rsid w:val="00FA1622"/>
    <w:rsid w:val="00FA1DCA"/>
    <w:rsid w:val="00FA2991"/>
    <w:rsid w:val="00FA2B27"/>
    <w:rsid w:val="00FA3D63"/>
    <w:rsid w:val="00FA61B1"/>
    <w:rsid w:val="00FA62F3"/>
    <w:rsid w:val="00FA7405"/>
    <w:rsid w:val="00FA77DE"/>
    <w:rsid w:val="00FB018B"/>
    <w:rsid w:val="00FB0ABE"/>
    <w:rsid w:val="00FB0FA9"/>
    <w:rsid w:val="00FB2BA3"/>
    <w:rsid w:val="00FB38A2"/>
    <w:rsid w:val="00FB42E9"/>
    <w:rsid w:val="00FB4850"/>
    <w:rsid w:val="00FB4F0E"/>
    <w:rsid w:val="00FB570C"/>
    <w:rsid w:val="00FB5F68"/>
    <w:rsid w:val="00FB675B"/>
    <w:rsid w:val="00FB6A37"/>
    <w:rsid w:val="00FC0115"/>
    <w:rsid w:val="00FC2D2B"/>
    <w:rsid w:val="00FC2E92"/>
    <w:rsid w:val="00FC49E6"/>
    <w:rsid w:val="00FC4FF8"/>
    <w:rsid w:val="00FC75EE"/>
    <w:rsid w:val="00FC7C2E"/>
    <w:rsid w:val="00FD0474"/>
    <w:rsid w:val="00FD0E70"/>
    <w:rsid w:val="00FD0ECD"/>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customStyle="1" w:styleId="CharCharCharCharCharCharCharCharCharCharChar">
    <w:name w:val="Char Char Char Char Char Char Char Char Char Char Char"/>
    <w:basedOn w:val="Normal"/>
    <w:rsid w:val="000375CD"/>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0375CD"/>
    <w:pPr>
      <w:suppressAutoHyphens w:val="0"/>
      <w:spacing w:before="100" w:beforeAutospacing="1" w:after="100" w:afterAutospacing="1"/>
    </w:pPr>
    <w:rPr>
      <w:lang w:eastAsia="en-GB"/>
    </w:rPr>
  </w:style>
  <w:style w:type="character" w:styleId="Strong">
    <w:name w:val="Strong"/>
    <w:basedOn w:val="DefaultParagraphFont"/>
    <w:uiPriority w:val="22"/>
    <w:qFormat/>
    <w:rsid w:val="000375CD"/>
    <w:rPr>
      <w:b/>
      <w:bCs/>
    </w:rPr>
  </w:style>
  <w:style w:type="paragraph" w:customStyle="1" w:styleId="Normal1">
    <w:name w:val="Normal1"/>
    <w:basedOn w:val="Normal"/>
    <w:rsid w:val="000375CD"/>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0375C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E71B-55B5-4436-AF15-44339798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46</Pages>
  <Words>13750</Words>
  <Characters>78380</Characters>
  <Application>Microsoft Office Word</Application>
  <DocSecurity>0</DocSecurity>
  <Lines>653</Lines>
  <Paragraphs>183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91947</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1545</cp:revision>
  <cp:lastPrinted>2019-11-12T11:39:00Z</cp:lastPrinted>
  <dcterms:created xsi:type="dcterms:W3CDTF">2016-11-17T13:08:00Z</dcterms:created>
  <dcterms:modified xsi:type="dcterms:W3CDTF">2019-11-12T13:12:00Z</dcterms:modified>
</cp:coreProperties>
</file>