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11946" w:rsidRDefault="000C0668" w:rsidP="000061BD">
      <w:pPr>
        <w:pStyle w:val="Default"/>
        <w:ind w:right="-392"/>
        <w:rPr>
          <w:rFonts w:ascii="Times New Roman" w:hAnsi="Times New Roman"/>
          <w:b/>
          <w:bCs/>
          <w:sz w:val="28"/>
          <w:szCs w:val="28"/>
        </w:rPr>
      </w:pPr>
      <w:r>
        <w:rPr>
          <w:rFonts w:ascii="Times New Roman" w:hAnsi="Times New Roman"/>
          <w:b/>
          <w:bCs/>
          <w:sz w:val="28"/>
          <w:szCs w:val="28"/>
        </w:rPr>
        <w:t xml:space="preserve"> </w:t>
      </w:r>
      <w:r w:rsidR="000B48B4">
        <w:rPr>
          <w:rFonts w:ascii="Times New Roman" w:hAnsi="Times New Roman"/>
          <w:b/>
          <w:bCs/>
          <w:sz w:val="28"/>
          <w:szCs w:val="28"/>
        </w:rPr>
        <w:t xml:space="preserve"> </w:t>
      </w:r>
      <w:r w:rsidR="00265D19">
        <w:rPr>
          <w:rFonts w:ascii="Times New Roman" w:hAnsi="Times New Roman"/>
          <w:b/>
          <w:bCs/>
          <w:sz w:val="28"/>
          <w:szCs w:val="28"/>
        </w:rPr>
        <w:t xml:space="preserve"> </w:t>
      </w:r>
      <w:r w:rsidR="007D791C">
        <w:rPr>
          <w:rFonts w:ascii="Times New Roman" w:hAnsi="Times New Roman"/>
          <w:b/>
          <w:bCs/>
          <w:sz w:val="28"/>
          <w:szCs w:val="28"/>
        </w:rPr>
        <w:t xml:space="preserve"> </w:t>
      </w:r>
      <w:r w:rsidR="00511946">
        <w:rPr>
          <w:rFonts w:ascii="Times New Roman" w:hAnsi="Times New Roman"/>
          <w:b/>
          <w:bCs/>
          <w:sz w:val="28"/>
          <w:szCs w:val="28"/>
        </w:rPr>
        <w:t xml:space="preserve"> </w:t>
      </w:r>
    </w:p>
    <w:p w:rsidR="000061BD" w:rsidRDefault="00BE69B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0061BD" w:rsidRPr="00813A7E" w:rsidRDefault="00813A7E" w:rsidP="00813A7E">
      <w:pPr>
        <w:pStyle w:val="ListParagraph"/>
        <w:rPr>
          <w:b/>
          <w:i/>
          <w:sz w:val="36"/>
          <w:szCs w:val="36"/>
          <w:lang w:val="sr-Cyrl-CS"/>
        </w:rPr>
      </w:pPr>
      <w:r>
        <w:rPr>
          <w:b/>
          <w:i/>
          <w:sz w:val="40"/>
          <w:lang w:val="en-US"/>
        </w:rPr>
        <w:t xml:space="preserve">    </w:t>
      </w:r>
      <w:r w:rsidRPr="00813A7E">
        <w:rPr>
          <w:b/>
          <w:i/>
          <w:sz w:val="36"/>
          <w:szCs w:val="36"/>
          <w:lang w:val="sr-Cyrl-CS"/>
        </w:rPr>
        <w:t xml:space="preserve">Стручни надзора над извођењем грађевинских и грађевинско-занатских радодва на реконструкцији управног објекта Спортског комплекса ФК Дрина, општина Љубовија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5B483E" w:rsidRDefault="005B483E" w:rsidP="000061BD">
      <w:pPr>
        <w:jc w:val="center"/>
        <w:rPr>
          <w:b/>
          <w:i/>
          <w:lang w:val="sr-Cyrl-CS"/>
        </w:rPr>
      </w:pPr>
    </w:p>
    <w:p w:rsidR="000061BD" w:rsidRPr="00E44FD9" w:rsidRDefault="000061BD" w:rsidP="000061BD">
      <w:pPr>
        <w:jc w:val="center"/>
        <w:rPr>
          <w:b/>
          <w:i/>
          <w:sz w:val="28"/>
          <w:lang w:val="sr-Cyrl-CS"/>
        </w:rPr>
      </w:pPr>
    </w:p>
    <w:p w:rsidR="000061BD" w:rsidRPr="00421B0B" w:rsidRDefault="00CC0D56" w:rsidP="000061BD">
      <w:pPr>
        <w:jc w:val="center"/>
        <w:rPr>
          <w:b/>
          <w:sz w:val="28"/>
        </w:rPr>
      </w:pPr>
      <w:r>
        <w:rPr>
          <w:b/>
          <w:sz w:val="28"/>
          <w:lang w:val="sr-Cyrl-CS"/>
        </w:rPr>
        <w:t xml:space="preserve">ЈАВНА НАБАВКА број: ЈН </w:t>
      </w:r>
      <w:r w:rsidR="00592AA5">
        <w:rPr>
          <w:b/>
          <w:sz w:val="28"/>
        </w:rPr>
        <w:t>42</w:t>
      </w:r>
      <w:r w:rsidR="000061BD" w:rsidRPr="00FC46AD">
        <w:rPr>
          <w:b/>
          <w:sz w:val="28"/>
        </w:rPr>
        <w:t>/201</w:t>
      </w:r>
      <w:r w:rsidR="00421B0B">
        <w:rPr>
          <w:b/>
          <w:sz w:val="28"/>
        </w:rPr>
        <w:t>9</w:t>
      </w:r>
    </w:p>
    <w:p w:rsidR="000061BD" w:rsidRPr="00CC0D56" w:rsidRDefault="00BC6009" w:rsidP="000061BD">
      <w:pPr>
        <w:jc w:val="center"/>
        <w:rPr>
          <w:b/>
          <w:sz w:val="28"/>
          <w:lang w:val="en-US"/>
        </w:rPr>
      </w:pPr>
      <w:r>
        <w:rPr>
          <w:b/>
          <w:sz w:val="28"/>
          <w:lang w:val="sr-Cyrl-CS"/>
        </w:rPr>
        <w:t>404-</w:t>
      </w:r>
      <w:r w:rsidR="00592AA5">
        <w:rPr>
          <w:b/>
          <w:sz w:val="28"/>
        </w:rPr>
        <w:t>45</w:t>
      </w:r>
      <w:r w:rsidR="00421B0B">
        <w:rPr>
          <w:b/>
          <w:sz w:val="28"/>
          <w:lang w:val="sr-Cyrl-CS"/>
        </w:rPr>
        <w:t>/2019</w:t>
      </w:r>
      <w:r w:rsidR="005A2F92">
        <w:rPr>
          <w:b/>
          <w:sz w:val="28"/>
          <w:lang w:val="sr-Cyrl-CS"/>
        </w:rPr>
        <w:t>-</w:t>
      </w:r>
      <w:r w:rsidR="005C096B">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813A7E">
        <w:rPr>
          <w:rFonts w:ascii="Times New Roman" w:hAnsi="Times New Roman"/>
          <w:b/>
          <w:i/>
          <w:lang w:val="sr-Cyrl-CS"/>
        </w:rPr>
        <w:t>август</w:t>
      </w:r>
      <w:r w:rsidR="008207CB">
        <w:rPr>
          <w:rFonts w:ascii="Times New Roman" w:hAnsi="Times New Roman"/>
          <w:b/>
          <w:i/>
          <w:lang w:val="sr-Cyrl-CS"/>
        </w:rPr>
        <w:t xml:space="preserve"> </w:t>
      </w:r>
      <w:r w:rsidR="005A3632">
        <w:rPr>
          <w:rFonts w:ascii="Times New Roman" w:hAnsi="Times New Roman"/>
          <w:b/>
          <w:i/>
          <w:lang w:val="sr-Cyrl-CS"/>
        </w:rPr>
        <w:t>201</w:t>
      </w:r>
      <w:r w:rsidR="00421B0B">
        <w:rPr>
          <w:rFonts w:ascii="Times New Roman" w:hAnsi="Times New Roman"/>
          <w:b/>
          <w:i/>
          <w:lang w:val="sr-Cyrl-CS"/>
        </w:rPr>
        <w:t>9</w:t>
      </w:r>
      <w:r w:rsidRPr="00E33DBC">
        <w:rPr>
          <w:rFonts w:ascii="Times New Roman" w:hAnsi="Times New Roman"/>
          <w:b/>
          <w:i/>
          <w:lang w:val="sr-Cyrl-CS"/>
        </w:rPr>
        <w:t>. године</w:t>
      </w:r>
    </w:p>
    <w:p w:rsidR="00506E11" w:rsidRDefault="000061BD" w:rsidP="00506E11">
      <w:pPr>
        <w:ind w:left="120"/>
        <w:rPr>
          <w:sz w:val="20"/>
          <w:szCs w:val="20"/>
        </w:rPr>
      </w:pPr>
      <w:r>
        <w:rPr>
          <w:b/>
          <w:i/>
          <w:sz w:val="32"/>
          <w:u w:val="single"/>
          <w:lang w:val="en-US"/>
        </w:rPr>
        <w:br w:type="page"/>
      </w:r>
      <w:r w:rsidR="00506E11">
        <w:lastRenderedPageBreak/>
        <w:t>Република Србија</w:t>
      </w:r>
    </w:p>
    <w:p w:rsidR="00506E11" w:rsidRDefault="00506E11" w:rsidP="00506E11">
      <w:pPr>
        <w:spacing w:line="5" w:lineRule="exact"/>
        <w:rPr>
          <w:sz w:val="20"/>
          <w:szCs w:val="20"/>
        </w:rPr>
      </w:pPr>
    </w:p>
    <w:p w:rsidR="00506E11" w:rsidRDefault="00506E11" w:rsidP="00506E11">
      <w:pPr>
        <w:ind w:left="120"/>
        <w:rPr>
          <w:sz w:val="20"/>
          <w:szCs w:val="20"/>
        </w:rPr>
      </w:pPr>
      <w:r>
        <w:rPr>
          <w:b/>
          <w:bCs/>
        </w:rPr>
        <w:t>ОПШТИНА ЉУБОВИЈА</w:t>
      </w:r>
    </w:p>
    <w:p w:rsidR="00506E11" w:rsidRDefault="00506E11" w:rsidP="00506E11">
      <w:pPr>
        <w:spacing w:line="235" w:lineRule="auto"/>
        <w:ind w:left="120"/>
        <w:rPr>
          <w:sz w:val="20"/>
          <w:szCs w:val="20"/>
        </w:rPr>
      </w:pPr>
      <w:r>
        <w:t>-Општинска управа-</w:t>
      </w:r>
    </w:p>
    <w:p w:rsidR="00506E11" w:rsidRDefault="00506E11" w:rsidP="00506E11">
      <w:pPr>
        <w:spacing w:line="1" w:lineRule="exact"/>
        <w:rPr>
          <w:sz w:val="20"/>
          <w:szCs w:val="20"/>
        </w:rPr>
      </w:pPr>
    </w:p>
    <w:p w:rsidR="00506E11" w:rsidRDefault="00506E11" w:rsidP="00506E11">
      <w:pPr>
        <w:ind w:left="120"/>
        <w:rPr>
          <w:sz w:val="20"/>
          <w:szCs w:val="20"/>
        </w:rPr>
      </w:pPr>
      <w:r>
        <w:t>Комисија за јавну набавку</w:t>
      </w:r>
    </w:p>
    <w:p w:rsidR="00506E11" w:rsidRPr="00506E11" w:rsidRDefault="00506E11" w:rsidP="00506E11">
      <w:pPr>
        <w:ind w:left="120"/>
        <w:rPr>
          <w:sz w:val="20"/>
          <w:szCs w:val="20"/>
        </w:rPr>
      </w:pPr>
      <w:r>
        <w:t>Број: 404-</w:t>
      </w:r>
      <w:r w:rsidR="00592AA5">
        <w:t>45</w:t>
      </w:r>
      <w:r w:rsidR="005A3632">
        <w:t>/201</w:t>
      </w:r>
      <w:r w:rsidR="009909D8">
        <w:t>9</w:t>
      </w:r>
      <w:r w:rsidR="008B08B9">
        <w:t>-04</w:t>
      </w:r>
    </w:p>
    <w:p w:rsidR="00506E11" w:rsidRDefault="005A3632" w:rsidP="00506E11">
      <w:pPr>
        <w:ind w:left="120"/>
        <w:rPr>
          <w:sz w:val="20"/>
          <w:szCs w:val="20"/>
        </w:rPr>
      </w:pPr>
      <w:r>
        <w:t xml:space="preserve">Датум: </w:t>
      </w:r>
      <w:r w:rsidR="0046608E">
        <w:t>06</w:t>
      </w:r>
      <w:r w:rsidR="009909D8">
        <w:t>.0</w:t>
      </w:r>
      <w:r w:rsidR="00813A7E">
        <w:t>8</w:t>
      </w:r>
      <w:r w:rsidR="002F2198">
        <w:t>.</w:t>
      </w:r>
      <w:r w:rsidR="009909D8">
        <w:t>2019</w:t>
      </w:r>
      <w:r w:rsidR="00506E11">
        <w:t>. године</w:t>
      </w:r>
    </w:p>
    <w:p w:rsidR="00506E11" w:rsidRDefault="00506E11" w:rsidP="00506E11">
      <w:pPr>
        <w:ind w:left="120"/>
        <w:rPr>
          <w:sz w:val="20"/>
          <w:szCs w:val="20"/>
        </w:rPr>
      </w:pPr>
      <w:r>
        <w:t>Војводе Мишића 45</w:t>
      </w:r>
    </w:p>
    <w:p w:rsidR="00506E11" w:rsidRDefault="00506E11" w:rsidP="00BF2E09">
      <w:pPr>
        <w:ind w:left="120"/>
        <w:rPr>
          <w:sz w:val="20"/>
          <w:szCs w:val="20"/>
        </w:rPr>
      </w:pPr>
      <w:r>
        <w:t>Љ у б о в и ј а</w:t>
      </w:r>
    </w:p>
    <w:p w:rsidR="00BF2E09" w:rsidRPr="00BF2E09" w:rsidRDefault="00BF2E09" w:rsidP="00BF2E09">
      <w:pPr>
        <w:ind w:left="120"/>
        <w:rPr>
          <w:sz w:val="20"/>
          <w:szCs w:val="20"/>
        </w:rPr>
      </w:pPr>
    </w:p>
    <w:p w:rsidR="000061BD" w:rsidRPr="00BF2E09" w:rsidRDefault="00506E11" w:rsidP="00925EC6">
      <w:pPr>
        <w:spacing w:after="120" w:line="238" w:lineRule="auto"/>
        <w:ind w:left="120" w:firstLine="720"/>
        <w:jc w:val="both"/>
        <w:rPr>
          <w:sz w:val="20"/>
          <w:szCs w:val="20"/>
        </w:rPr>
      </w:pPr>
      <w:r>
        <w:t>На основу члана 39. и 61. Закона о јавним набавкама („Службени гласник РС“ бр. 124/12, 14/15,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члана 37. Правилника о ближем уређивању поступка јавне набавке за директне буџетске кориснике у општини Љубовија („Службени лист општине Љубовија“, број 1/2016</w:t>
      </w:r>
      <w:r w:rsidR="00925EC6">
        <w:t xml:space="preserve"> и 4/2017</w:t>
      </w:r>
      <w:r>
        <w:t xml:space="preserve">), Одлуке о покретању поступка јавне набавке број </w:t>
      </w:r>
      <w:r w:rsidR="00592AA5">
        <w:t>404-45</w:t>
      </w:r>
      <w:r w:rsidR="005A3632">
        <w:t>/201</w:t>
      </w:r>
      <w:r w:rsidR="009909D8">
        <w:t>9</w:t>
      </w:r>
      <w:r w:rsidR="008B08B9">
        <w:t xml:space="preserve">-04 </w:t>
      </w:r>
      <w:r w:rsidR="005A0145">
        <w:t xml:space="preserve">од </w:t>
      </w:r>
      <w:r w:rsidR="00592AA5">
        <w:t>3</w:t>
      </w:r>
      <w:r w:rsidR="006F4135">
        <w:t>1</w:t>
      </w:r>
      <w:r w:rsidR="00F56ACC">
        <w:t>.0</w:t>
      </w:r>
      <w:r w:rsidR="00592AA5">
        <w:t>7</w:t>
      </w:r>
      <w:r>
        <w:t>.201</w:t>
      </w:r>
      <w:r w:rsidR="009909D8">
        <w:t>9</w:t>
      </w:r>
      <w:r>
        <w:t xml:space="preserve">. године и Решења о образовању Комисије за јавну набавку број </w:t>
      </w:r>
      <w:r w:rsidR="005A0145">
        <w:t>404-</w:t>
      </w:r>
      <w:r w:rsidR="00592AA5">
        <w:t>45</w:t>
      </w:r>
      <w:r w:rsidR="008B08B9">
        <w:t>/201</w:t>
      </w:r>
      <w:r w:rsidR="009909D8">
        <w:t>9</w:t>
      </w:r>
      <w:r w:rsidR="005A3632">
        <w:t xml:space="preserve">-04 од </w:t>
      </w:r>
      <w:r w:rsidR="00592AA5">
        <w:t>3</w:t>
      </w:r>
      <w:r w:rsidR="006F4135">
        <w:t>1</w:t>
      </w:r>
      <w:r w:rsidR="009F5A65">
        <w:t>.0</w:t>
      </w:r>
      <w:r w:rsidR="00592AA5">
        <w:t>7</w:t>
      </w:r>
      <w:r w:rsidR="000A1E53">
        <w:t>.</w:t>
      </w:r>
      <w:r w:rsidR="005A3632">
        <w:t>201</w:t>
      </w:r>
      <w:r w:rsidR="009909D8">
        <w:t>9</w:t>
      </w:r>
      <w:r w:rsidR="008B08B9">
        <w:t xml:space="preserve">. </w:t>
      </w:r>
      <w:r>
        <w:t>године, Комисија за јавне набавке припремила је</w:t>
      </w:r>
    </w:p>
    <w:p w:rsidR="000061BD" w:rsidRPr="00922CF4" w:rsidRDefault="000061BD" w:rsidP="000061BD">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0061BD" w:rsidRPr="00592AA5" w:rsidRDefault="000061BD" w:rsidP="00592AA5">
      <w:pPr>
        <w:autoSpaceDE w:val="0"/>
        <w:autoSpaceDN w:val="0"/>
        <w:adjustRightInd w:val="0"/>
        <w:jc w:val="center"/>
        <w:rPr>
          <w:b/>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592AA5" w:rsidRPr="00592AA5">
        <w:rPr>
          <w:b/>
          <w:bCs/>
          <w:shadow/>
          <w:color w:val="000000"/>
        </w:rPr>
        <w:t>с</w:t>
      </w:r>
      <w:r w:rsidR="00592AA5" w:rsidRPr="00592AA5">
        <w:rPr>
          <w:b/>
          <w:lang w:val="sr-Cyrl-CS"/>
        </w:rPr>
        <w:t>тручни надзора над извођењем грађевинск</w:t>
      </w:r>
      <w:r w:rsidR="00406098">
        <w:rPr>
          <w:b/>
          <w:lang w:val="sr-Cyrl-CS"/>
        </w:rPr>
        <w:t>их и грађевинско-занатских радо</w:t>
      </w:r>
      <w:r w:rsidR="00592AA5" w:rsidRPr="00592AA5">
        <w:rPr>
          <w:b/>
          <w:lang w:val="sr-Cyrl-CS"/>
        </w:rPr>
        <w:t xml:space="preserve">ва на реконструкцији управног објекта Спортског комплекса ФК Дрина, општина Љубовија,  редни број   ЈН </w:t>
      </w:r>
      <w:r w:rsidR="00592AA5" w:rsidRPr="00592AA5">
        <w:rPr>
          <w:b/>
        </w:rPr>
        <w:t>42</w:t>
      </w:r>
      <w:r w:rsidR="00592AA5" w:rsidRPr="00592AA5">
        <w:rPr>
          <w:b/>
          <w:lang w:val="sr-Cyrl-CS"/>
        </w:rPr>
        <w:t>/2019</w:t>
      </w:r>
      <w:r w:rsidR="00592AA5">
        <w:rPr>
          <w:lang w:val="sr-Cyrl-CS"/>
        </w:rPr>
        <w:t xml:space="preserve"> </w:t>
      </w:r>
      <w:r w:rsidR="00592AA5">
        <w:rPr>
          <w:b/>
          <w:lang w:val="en-US"/>
        </w:rPr>
        <w:t xml:space="preserve">      </w:t>
      </w:r>
      <w:r w:rsidR="009909D8" w:rsidRPr="009909D8">
        <w:rPr>
          <w:b/>
          <w:lang w:val="sr-Cyrl-CS"/>
        </w:rPr>
        <w:t xml:space="preserve"> </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0061BD" w:rsidRPr="00F34DFB" w:rsidTr="004254B9">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4254B9">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36399" w:rsidP="004254B9">
            <w:pPr>
              <w:snapToGrid w:val="0"/>
              <w:jc w:val="center"/>
              <w:rPr>
                <w:rFonts w:eastAsia="TimesNewRomanPSMT"/>
                <w:lang w:val="sr-Cyrl-CS"/>
              </w:rPr>
            </w:pPr>
            <w:r>
              <w:rPr>
                <w:rFonts w:eastAsia="TimesNewRomanPSMT"/>
                <w:lang w:val="sr-Cyrl-CS"/>
              </w:rPr>
              <w:t>5</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36399" w:rsidP="004254B9">
            <w:pPr>
              <w:snapToGrid w:val="0"/>
              <w:jc w:val="center"/>
              <w:rPr>
                <w:rFonts w:eastAsia="TimesNewRomanPSMT"/>
                <w:lang w:val="sr-Cyrl-CS"/>
              </w:rPr>
            </w:pPr>
            <w:r>
              <w:rPr>
                <w:rFonts w:eastAsia="TimesNewRomanPSMT"/>
                <w:lang w:val="sr-Cyrl-CS"/>
              </w:rPr>
              <w:t>7</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E36399" w:rsidP="004254B9">
            <w:pPr>
              <w:snapToGrid w:val="0"/>
              <w:jc w:val="center"/>
              <w:rPr>
                <w:rFonts w:eastAsia="TimesNewRomanPSMT"/>
                <w:lang w:val="sr-Cyrl-CS"/>
              </w:rPr>
            </w:pPr>
            <w:r>
              <w:rPr>
                <w:rFonts w:eastAsia="TimesNewRomanPSMT"/>
                <w:lang w:val="sr-Cyrl-CS"/>
              </w:rPr>
              <w:t>16</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w:t>
            </w:r>
            <w:r w:rsidR="00E96D55">
              <w:rPr>
                <w:rFonts w:eastAsia="TimesNewRomanPSMT"/>
                <w:lang w:val="sr-Cyrl-CS"/>
              </w:rPr>
              <w:t xml:space="preserve">став 1. </w:t>
            </w:r>
            <w:r w:rsidR="00072A4B">
              <w:rPr>
                <w:rFonts w:eastAsia="TimesNewRomanPSMT"/>
                <w:lang w:val="sr-Cyrl-CS"/>
              </w:rPr>
              <w:t xml:space="preserve">И члана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E36399" w:rsidP="004254B9">
            <w:pPr>
              <w:snapToGrid w:val="0"/>
              <w:jc w:val="center"/>
              <w:rPr>
                <w:rFonts w:eastAsia="TimesNewRomanPSMT"/>
                <w:lang w:val="sr-Cyrl-CS"/>
              </w:rPr>
            </w:pPr>
            <w:r>
              <w:rPr>
                <w:rFonts w:eastAsia="TimesNewRomanPSMT"/>
                <w:lang w:val="sr-Cyrl-CS"/>
              </w:rPr>
              <w:t>21</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Pr>
                <w:rFonts w:eastAsia="TimesNewRomanPSMT"/>
                <w:lang w:val="sr-Cyrl-CS"/>
              </w:rPr>
              <w:t>Изјава подизвођача о испуњености услова из члана 75.</w:t>
            </w:r>
            <w:r w:rsidR="00E96D55">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E36399" w:rsidP="004254B9">
            <w:pPr>
              <w:snapToGrid w:val="0"/>
              <w:jc w:val="center"/>
              <w:rPr>
                <w:rFonts w:eastAsia="TimesNewRomanPSMT"/>
                <w:lang w:val="sr-Cyrl-CS"/>
              </w:rPr>
            </w:pPr>
            <w:r>
              <w:rPr>
                <w:rFonts w:eastAsia="TimesNewRomanPSMT"/>
                <w:lang w:val="sr-Cyrl-CS"/>
              </w:rPr>
              <w:t>22</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E36399" w:rsidP="004254B9">
            <w:pPr>
              <w:snapToGrid w:val="0"/>
              <w:jc w:val="center"/>
              <w:rPr>
                <w:rFonts w:eastAsia="TimesNewRomanPSMT"/>
                <w:lang w:val="sr-Cyrl-CS"/>
              </w:rPr>
            </w:pPr>
            <w:r>
              <w:rPr>
                <w:rFonts w:eastAsia="TimesNewRomanPSMT"/>
                <w:lang w:val="sr-Cyrl-CS"/>
              </w:rPr>
              <w:t>23</w:t>
            </w:r>
          </w:p>
        </w:tc>
      </w:tr>
      <w:tr w:rsidR="00517545" w:rsidRPr="00F34DFB" w:rsidTr="004254B9">
        <w:tc>
          <w:tcPr>
            <w:tcW w:w="1553" w:type="dxa"/>
            <w:tcBorders>
              <w:top w:val="single" w:sz="4" w:space="0" w:color="000000"/>
              <w:left w:val="single" w:sz="4" w:space="0" w:color="000000"/>
              <w:bottom w:val="single" w:sz="4" w:space="0" w:color="000000"/>
            </w:tcBorders>
            <w:shd w:val="clear" w:color="auto" w:fill="auto"/>
          </w:tcPr>
          <w:p w:rsidR="00517545" w:rsidRPr="00517545" w:rsidRDefault="00517545" w:rsidP="004254B9">
            <w:pPr>
              <w:snapToGrid w:val="0"/>
              <w:jc w:val="center"/>
              <w:rPr>
                <w:rFonts w:eastAsia="TimesNewRomanPSMT"/>
              </w:rPr>
            </w:pPr>
            <w:r>
              <w:rPr>
                <w:rFonts w:eastAsia="TimesNewRomanPSMT"/>
              </w:rPr>
              <w:t>Образац  4</w:t>
            </w:r>
          </w:p>
        </w:tc>
        <w:tc>
          <w:tcPr>
            <w:tcW w:w="6490" w:type="dxa"/>
            <w:tcBorders>
              <w:top w:val="single" w:sz="4" w:space="0" w:color="000000"/>
              <w:left w:val="single" w:sz="4" w:space="0" w:color="000000"/>
              <w:bottom w:val="single" w:sz="4" w:space="0" w:color="000000"/>
            </w:tcBorders>
            <w:shd w:val="clear" w:color="auto" w:fill="auto"/>
          </w:tcPr>
          <w:p w:rsidR="00517545" w:rsidRDefault="00517545" w:rsidP="004254B9">
            <w:pPr>
              <w:snapToGrid w:val="0"/>
              <w:jc w:val="both"/>
              <w:rPr>
                <w:rFonts w:eastAsia="TimesNewRomanPSMT"/>
                <w:lang w:val="sr-Cyrl-CS"/>
              </w:rPr>
            </w:pPr>
            <w:r>
              <w:rPr>
                <w:rFonts w:eastAsia="TimesNewRomanPSMT"/>
                <w:lang w:val="sr-Cyrl-CS"/>
              </w:rPr>
              <w:t>Спецификација референтне листе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17545" w:rsidRDefault="00F85763" w:rsidP="004254B9">
            <w:pPr>
              <w:snapToGrid w:val="0"/>
              <w:jc w:val="center"/>
              <w:rPr>
                <w:rFonts w:eastAsia="TimesNewRomanPSMT"/>
                <w:lang w:val="sr-Cyrl-CS"/>
              </w:rPr>
            </w:pPr>
            <w:r>
              <w:rPr>
                <w:rFonts w:eastAsia="TimesNewRomanPSMT"/>
                <w:lang w:val="sr-Cyrl-CS"/>
              </w:rPr>
              <w:t>24</w:t>
            </w:r>
          </w:p>
        </w:tc>
      </w:tr>
      <w:tr w:rsidR="00517545" w:rsidRPr="00F34DFB" w:rsidTr="004254B9">
        <w:tc>
          <w:tcPr>
            <w:tcW w:w="1553" w:type="dxa"/>
            <w:tcBorders>
              <w:top w:val="single" w:sz="4" w:space="0" w:color="000000"/>
              <w:left w:val="single" w:sz="4" w:space="0" w:color="000000"/>
              <w:bottom w:val="single" w:sz="4" w:space="0" w:color="000000"/>
            </w:tcBorders>
            <w:shd w:val="clear" w:color="auto" w:fill="auto"/>
          </w:tcPr>
          <w:p w:rsidR="00517545" w:rsidRDefault="00517545" w:rsidP="004254B9">
            <w:pPr>
              <w:snapToGrid w:val="0"/>
              <w:jc w:val="center"/>
              <w:rPr>
                <w:rFonts w:eastAsia="TimesNewRomanPSMT"/>
              </w:rPr>
            </w:pPr>
            <w:r>
              <w:rPr>
                <w:rFonts w:eastAsia="TimesNewRomanPSMT"/>
              </w:rPr>
              <w:t>Образац 5</w:t>
            </w:r>
          </w:p>
        </w:tc>
        <w:tc>
          <w:tcPr>
            <w:tcW w:w="6490" w:type="dxa"/>
            <w:tcBorders>
              <w:top w:val="single" w:sz="4" w:space="0" w:color="000000"/>
              <w:left w:val="single" w:sz="4" w:space="0" w:color="000000"/>
              <w:bottom w:val="single" w:sz="4" w:space="0" w:color="000000"/>
            </w:tcBorders>
            <w:shd w:val="clear" w:color="auto" w:fill="auto"/>
          </w:tcPr>
          <w:p w:rsidR="00517545" w:rsidRDefault="00517545" w:rsidP="004254B9">
            <w:pPr>
              <w:snapToGrid w:val="0"/>
              <w:jc w:val="both"/>
              <w:rPr>
                <w:rFonts w:eastAsia="TimesNewRomanPSMT"/>
                <w:lang w:val="sr-Cyrl-CS"/>
              </w:rPr>
            </w:pPr>
            <w:r>
              <w:rPr>
                <w:rFonts w:eastAsia="TimesNewRomanPSMT"/>
                <w:lang w:val="sr-Cyrl-CS"/>
              </w:rPr>
              <w:t>Потврда о закљученим уговорима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17545" w:rsidRDefault="00F85763" w:rsidP="004254B9">
            <w:pPr>
              <w:snapToGrid w:val="0"/>
              <w:jc w:val="center"/>
              <w:rPr>
                <w:rFonts w:eastAsia="TimesNewRomanPSMT"/>
                <w:lang w:val="sr-Cyrl-CS"/>
              </w:rPr>
            </w:pPr>
            <w:r>
              <w:rPr>
                <w:rFonts w:eastAsia="TimesNewRomanPSMT"/>
                <w:lang w:val="sr-Cyrl-CS"/>
              </w:rPr>
              <w:t>25</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517545" w:rsidRDefault="00402D40" w:rsidP="001737D4">
            <w:pPr>
              <w:snapToGrid w:val="0"/>
              <w:jc w:val="center"/>
              <w:rPr>
                <w:rFonts w:eastAsia="TimesNewRomanPSMT"/>
              </w:rPr>
            </w:pPr>
            <w:r>
              <w:rPr>
                <w:rFonts w:eastAsia="TimesNewRomanPSMT"/>
                <w:lang w:val="sr-Cyrl-CS"/>
              </w:rPr>
              <w:t xml:space="preserve">Образац </w:t>
            </w:r>
            <w:r w:rsidR="00517545">
              <w:rPr>
                <w:rFonts w:eastAsia="TimesNewRomanPSMT"/>
              </w:rPr>
              <w:t>6</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793877">
            <w:pPr>
              <w:snapToGrid w:val="0"/>
              <w:jc w:val="both"/>
              <w:rPr>
                <w:rFonts w:eastAsia="TimesNewRomanPSMT"/>
                <w:lang w:val="sr-Cyrl-CS"/>
              </w:rPr>
            </w:pPr>
            <w:r>
              <w:rPr>
                <w:rFonts w:eastAsia="TimesNewRomanPSMT"/>
                <w:lang w:val="sr-Cyrl-CS"/>
              </w:rPr>
              <w:t>Образац структуре цене са упутством како да се попуни - спецификација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B5608A" w:rsidRDefault="00E36399" w:rsidP="00E43958">
            <w:pPr>
              <w:snapToGrid w:val="0"/>
              <w:jc w:val="center"/>
              <w:rPr>
                <w:rFonts w:eastAsia="TimesNewRomanPSMT"/>
                <w:lang w:val="sr-Cyrl-CS"/>
              </w:rPr>
            </w:pPr>
            <w:r>
              <w:rPr>
                <w:rFonts w:eastAsia="TimesNewRomanPSMT"/>
                <w:lang w:val="sr-Cyrl-CS"/>
              </w:rPr>
              <w:t>2</w:t>
            </w:r>
            <w:r w:rsidR="00F85763">
              <w:rPr>
                <w:rFonts w:eastAsia="TimesNewRomanPSMT"/>
                <w:lang w:val="sr-Cyrl-CS"/>
              </w:rPr>
              <w:t>6</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517545" w:rsidRDefault="00402D40" w:rsidP="001737D4">
            <w:pPr>
              <w:snapToGrid w:val="0"/>
              <w:jc w:val="center"/>
              <w:rPr>
                <w:rFonts w:eastAsia="TimesNewRomanPSMT"/>
              </w:rPr>
            </w:pPr>
            <w:r>
              <w:rPr>
                <w:rFonts w:eastAsia="TimesNewRomanPSMT"/>
                <w:lang w:val="sr-Cyrl-CS"/>
              </w:rPr>
              <w:t xml:space="preserve">Образац </w:t>
            </w:r>
            <w:r w:rsidR="00517545">
              <w:rPr>
                <w:rFonts w:eastAsia="TimesNewRomanPSMT"/>
              </w:rPr>
              <w:t>7</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E36399" w:rsidP="004254B9">
            <w:pPr>
              <w:snapToGrid w:val="0"/>
              <w:jc w:val="center"/>
              <w:rPr>
                <w:rFonts w:eastAsia="TimesNewRomanPSMT"/>
                <w:lang w:val="sr-Cyrl-CS"/>
              </w:rPr>
            </w:pPr>
            <w:r>
              <w:rPr>
                <w:rFonts w:eastAsia="TimesNewRomanPSMT"/>
                <w:lang w:val="sr-Cyrl-CS"/>
              </w:rPr>
              <w:t>2</w:t>
            </w:r>
            <w:r w:rsidR="00F85763">
              <w:rPr>
                <w:rFonts w:eastAsia="TimesNewRomanPSMT"/>
                <w:lang w:val="sr-Cyrl-CS"/>
              </w:rPr>
              <w:t>7</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Default="003A4D3E" w:rsidP="001737D4">
            <w:pPr>
              <w:snapToGrid w:val="0"/>
              <w:jc w:val="center"/>
              <w:rPr>
                <w:rFonts w:eastAsia="TimesNewRomanPSMT"/>
                <w:lang w:val="sr-Cyrl-CS"/>
              </w:rPr>
            </w:pPr>
            <w:r>
              <w:rPr>
                <w:rFonts w:eastAsia="TimesNewRomanPSMT"/>
                <w:lang w:val="sr-Cyrl-CS"/>
              </w:rPr>
              <w:t xml:space="preserve">Образац </w:t>
            </w:r>
            <w:r w:rsidR="00517545">
              <w:rPr>
                <w:rFonts w:eastAsia="TimesNewRomanPSMT"/>
                <w:lang w:val="sr-Cyrl-CS"/>
              </w:rPr>
              <w:t>8</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F85763" w:rsidP="004254B9">
            <w:pPr>
              <w:snapToGrid w:val="0"/>
              <w:jc w:val="center"/>
              <w:rPr>
                <w:rFonts w:eastAsia="TimesNewRomanPSMT"/>
                <w:lang w:val="sr-Cyrl-CS"/>
              </w:rPr>
            </w:pPr>
            <w:r>
              <w:rPr>
                <w:rFonts w:eastAsia="TimesNewRomanPSMT"/>
                <w:lang w:val="sr-Cyrl-CS"/>
              </w:rPr>
              <w:t>30</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794862" w:rsidRDefault="00402D40" w:rsidP="001737D4">
            <w:pPr>
              <w:snapToGrid w:val="0"/>
              <w:jc w:val="center"/>
              <w:rPr>
                <w:rFonts w:eastAsia="TimesNewRomanPSMT"/>
                <w:lang w:val="sr-Cyrl-CS"/>
              </w:rPr>
            </w:pPr>
            <w:r>
              <w:rPr>
                <w:rFonts w:eastAsia="TimesNewRomanPSMT"/>
                <w:lang w:val="sr-Cyrl-CS"/>
              </w:rPr>
              <w:t xml:space="preserve">Образац </w:t>
            </w:r>
            <w:r w:rsidR="00517545">
              <w:rPr>
                <w:rFonts w:eastAsia="TimesNewRomanPSMT"/>
                <w:lang w:val="sr-Cyrl-CS"/>
              </w:rPr>
              <w:t>9</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F85763" w:rsidP="004254B9">
            <w:pPr>
              <w:snapToGrid w:val="0"/>
              <w:jc w:val="center"/>
              <w:rPr>
                <w:rFonts w:eastAsia="TimesNewRomanPSMT"/>
                <w:lang w:val="sr-Cyrl-CS"/>
              </w:rPr>
            </w:pPr>
            <w:r>
              <w:rPr>
                <w:rFonts w:eastAsia="TimesNewRomanPSMT"/>
                <w:lang w:val="sr-Cyrl-CS"/>
              </w:rPr>
              <w:t>31</w:t>
            </w:r>
          </w:p>
        </w:tc>
      </w:tr>
      <w:tr w:rsidR="00EA3F85" w:rsidRPr="00F34DFB" w:rsidTr="004254B9">
        <w:tc>
          <w:tcPr>
            <w:tcW w:w="1553" w:type="dxa"/>
            <w:tcBorders>
              <w:top w:val="single" w:sz="4" w:space="0" w:color="000000"/>
              <w:left w:val="single" w:sz="4" w:space="0" w:color="000000"/>
              <w:bottom w:val="single" w:sz="4" w:space="0" w:color="000000"/>
            </w:tcBorders>
            <w:shd w:val="clear" w:color="auto" w:fill="auto"/>
          </w:tcPr>
          <w:p w:rsidR="00EA3F85" w:rsidRPr="00517545" w:rsidRDefault="00164478" w:rsidP="001737D4">
            <w:pPr>
              <w:snapToGrid w:val="0"/>
              <w:jc w:val="center"/>
              <w:rPr>
                <w:rFonts w:eastAsia="TimesNewRomanPSMT"/>
              </w:rPr>
            </w:pPr>
            <w:r>
              <w:rPr>
                <w:rFonts w:eastAsia="TimesNewRomanPSMT"/>
              </w:rPr>
              <w:t xml:space="preserve">Образац </w:t>
            </w:r>
            <w:r w:rsidR="00517545">
              <w:rPr>
                <w:rFonts w:eastAsia="TimesNewRomanPSMT"/>
              </w:rPr>
              <w:t>10</w:t>
            </w:r>
          </w:p>
        </w:tc>
        <w:tc>
          <w:tcPr>
            <w:tcW w:w="6490" w:type="dxa"/>
            <w:tcBorders>
              <w:top w:val="single" w:sz="4" w:space="0" w:color="000000"/>
              <w:left w:val="single" w:sz="4" w:space="0" w:color="000000"/>
              <w:bottom w:val="single" w:sz="4" w:space="0" w:color="000000"/>
            </w:tcBorders>
            <w:shd w:val="clear" w:color="auto" w:fill="auto"/>
          </w:tcPr>
          <w:p w:rsidR="00EA3F85" w:rsidRDefault="00164478" w:rsidP="004254B9">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A3F85" w:rsidRPr="00F85763" w:rsidRDefault="00E36399" w:rsidP="004254B9">
            <w:pPr>
              <w:snapToGrid w:val="0"/>
              <w:jc w:val="center"/>
              <w:rPr>
                <w:rFonts w:eastAsia="TimesNewRomanPSMT"/>
              </w:rPr>
            </w:pPr>
            <w:r>
              <w:rPr>
                <w:rFonts w:eastAsia="TimesNewRomanPSMT"/>
              </w:rPr>
              <w:t>3</w:t>
            </w:r>
            <w:r w:rsidR="00F85763">
              <w:rPr>
                <w:rFonts w:eastAsia="TimesNewRomanPSMT"/>
              </w:rPr>
              <w:t>2</w:t>
            </w:r>
          </w:p>
        </w:tc>
      </w:tr>
      <w:tr w:rsidR="00EA3F85" w:rsidRPr="00F34DFB" w:rsidTr="004254B9">
        <w:tc>
          <w:tcPr>
            <w:tcW w:w="1553" w:type="dxa"/>
            <w:tcBorders>
              <w:top w:val="single" w:sz="4" w:space="0" w:color="000000"/>
              <w:left w:val="single" w:sz="4" w:space="0" w:color="000000"/>
              <w:bottom w:val="single" w:sz="4" w:space="0" w:color="000000"/>
            </w:tcBorders>
            <w:shd w:val="clear" w:color="auto" w:fill="auto"/>
          </w:tcPr>
          <w:p w:rsidR="00EA3F85" w:rsidRDefault="00164478" w:rsidP="001737D4">
            <w:pPr>
              <w:snapToGrid w:val="0"/>
              <w:jc w:val="center"/>
              <w:rPr>
                <w:rFonts w:eastAsia="TimesNewRomanPSMT"/>
                <w:lang w:val="sr-Cyrl-CS"/>
              </w:rPr>
            </w:pPr>
            <w:r>
              <w:rPr>
                <w:rFonts w:eastAsia="TimesNewRomanPSMT"/>
                <w:lang w:val="sr-Cyrl-CS"/>
              </w:rPr>
              <w:t xml:space="preserve">Образац </w:t>
            </w:r>
            <w:r w:rsidR="00517545">
              <w:rPr>
                <w:rFonts w:eastAsia="TimesNewRomanPSMT"/>
                <w:lang w:val="sr-Cyrl-CS"/>
              </w:rPr>
              <w:t>11</w:t>
            </w:r>
          </w:p>
        </w:tc>
        <w:tc>
          <w:tcPr>
            <w:tcW w:w="6490" w:type="dxa"/>
            <w:tcBorders>
              <w:top w:val="single" w:sz="4" w:space="0" w:color="000000"/>
              <w:left w:val="single" w:sz="4" w:space="0" w:color="000000"/>
              <w:bottom w:val="single" w:sz="4" w:space="0" w:color="000000"/>
            </w:tcBorders>
            <w:shd w:val="clear" w:color="auto" w:fill="auto"/>
          </w:tcPr>
          <w:p w:rsidR="00EA3F85" w:rsidRDefault="00164478" w:rsidP="004254B9">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A3F85" w:rsidRPr="00F85763" w:rsidRDefault="00E36399" w:rsidP="004254B9">
            <w:pPr>
              <w:snapToGrid w:val="0"/>
              <w:jc w:val="center"/>
              <w:rPr>
                <w:rFonts w:eastAsia="TimesNewRomanPSMT"/>
              </w:rPr>
            </w:pPr>
            <w:r>
              <w:rPr>
                <w:rFonts w:eastAsia="TimesNewRomanPSMT"/>
              </w:rPr>
              <w:t>3</w:t>
            </w:r>
            <w:r w:rsidR="00F85763">
              <w:rPr>
                <w:rFonts w:eastAsia="TimesNewRomanPSMT"/>
              </w:rPr>
              <w:t>3</w:t>
            </w:r>
          </w:p>
        </w:tc>
      </w:tr>
    </w:tbl>
    <w:p w:rsidR="000061BD" w:rsidRDefault="000061BD"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5943E2">
        <w:rPr>
          <w:rFonts w:ascii="Times New Roman" w:hAnsi="Times New Roman"/>
          <w:b/>
          <w:i/>
          <w:color w:val="auto"/>
        </w:rPr>
        <w:t>33</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5943E2">
        <w:rPr>
          <w:rFonts w:ascii="Times New Roman" w:hAnsi="Times New Roman"/>
          <w:b/>
          <w:i/>
        </w:rPr>
        <w:t>e</w:t>
      </w:r>
      <w:r w:rsidRPr="00D9003D">
        <w:rPr>
          <w:rFonts w:ascii="Times New Roman" w:hAnsi="Times New Roman"/>
          <w:b/>
          <w:i/>
          <w:lang w:val="sr-Cyrl-CS"/>
        </w:rPr>
        <w:t>.</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A01DB" w:rsidRDefault="00592AA5" w:rsidP="00E704E6">
      <w:pPr>
        <w:pStyle w:val="ListParagraph"/>
        <w:numPr>
          <w:ilvl w:val="0"/>
          <w:numId w:val="4"/>
        </w:numPr>
        <w:jc w:val="both"/>
        <w:rPr>
          <w:lang w:val="sr-Cyrl-CS"/>
        </w:rPr>
      </w:pPr>
      <w:r>
        <w:rPr>
          <w:lang w:val="sr-Cyrl-CS"/>
        </w:rPr>
        <w:t>Предмет јавне набавке је стручни надзора над извођењем грађевинск</w:t>
      </w:r>
      <w:r w:rsidR="00406098">
        <w:rPr>
          <w:lang w:val="sr-Cyrl-CS"/>
        </w:rPr>
        <w:t>их и грађевинско-занатских радо</w:t>
      </w:r>
      <w:r>
        <w:rPr>
          <w:lang w:val="sr-Cyrl-CS"/>
        </w:rPr>
        <w:t xml:space="preserve">ва </w:t>
      </w:r>
      <w:r w:rsidRPr="00E20B71">
        <w:rPr>
          <w:lang w:val="sr-Cyrl-CS"/>
        </w:rPr>
        <w:t>на</w:t>
      </w:r>
      <w:r>
        <w:rPr>
          <w:lang w:val="sr-Cyrl-CS"/>
        </w:rPr>
        <w:t xml:space="preserve"> реконструкцији управног објекта Спортског комплекса ФК Дрина, општина Љубовија.</w:t>
      </w:r>
    </w:p>
    <w:p w:rsidR="00CB5662" w:rsidRPr="002A01DB" w:rsidRDefault="00CB5662" w:rsidP="00E704E6">
      <w:pPr>
        <w:pStyle w:val="ListParagraph"/>
        <w:numPr>
          <w:ilvl w:val="0"/>
          <w:numId w:val="4"/>
        </w:numPr>
        <w:jc w:val="both"/>
        <w:rPr>
          <w:lang w:val="sr-Cyrl-CS"/>
        </w:rPr>
      </w:pPr>
      <w:r w:rsidRPr="002A01DB">
        <w:rPr>
          <w:lang w:val="sr-Cyrl-CS"/>
        </w:rPr>
        <w:t>Није резервисана јавна набавка.</w:t>
      </w:r>
    </w:p>
    <w:p w:rsidR="00CB5662" w:rsidRPr="00F74336" w:rsidRDefault="00CB5662" w:rsidP="002E2BDD">
      <w:pPr>
        <w:pStyle w:val="ListParagraph"/>
        <w:numPr>
          <w:ilvl w:val="0"/>
          <w:numId w:val="4"/>
        </w:numPr>
        <w:spacing w:after="120"/>
        <w:jc w:val="both"/>
        <w:rPr>
          <w:lang w:val="sr-Cyrl-CS"/>
        </w:rPr>
      </w:pPr>
      <w:r>
        <w:rPr>
          <w:lang w:val="sr-Cyrl-CS"/>
        </w:rPr>
        <w:t>Контакт лице:</w:t>
      </w:r>
      <w:r w:rsidR="00521941">
        <w:rPr>
          <w:lang w:val="sr-Cyrl-CS"/>
        </w:rPr>
        <w:t xml:space="preserve"> </w:t>
      </w:r>
      <w:r w:rsidR="006F4135">
        <w:t xml:space="preserve">Кирило Јовић </w:t>
      </w:r>
      <w:r w:rsidR="00274CDC">
        <w:rPr>
          <w:lang w:val="sr-Cyrl-CS"/>
        </w:rPr>
        <w:t xml:space="preserve"> </w:t>
      </w:r>
      <w:r w:rsidR="003772E1">
        <w:rPr>
          <w:lang w:val="sr-Cyrl-CS"/>
        </w:rPr>
        <w:t>с</w:t>
      </w:r>
      <w:r w:rsidR="006F4135">
        <w:rPr>
          <w:lang w:val="sr-Cyrl-CS"/>
        </w:rPr>
        <w:t>арадник</w:t>
      </w:r>
      <w:r w:rsidR="00C6550E">
        <w:rPr>
          <w:lang w:val="sr-Cyrl-CS"/>
        </w:rPr>
        <w:t xml:space="preserve"> </w:t>
      </w:r>
      <w:r w:rsidR="006F4135">
        <w:rPr>
          <w:lang w:val="sr-Cyrl-CS"/>
        </w:rPr>
        <w:t>н</w:t>
      </w:r>
      <w:r w:rsidR="00C6550E">
        <w:rPr>
          <w:lang w:val="sr-Cyrl-CS"/>
        </w:rPr>
        <w:t>а</w:t>
      </w:r>
      <w:r w:rsidR="006F4135">
        <w:rPr>
          <w:lang w:val="sr-Cyrl-CS"/>
        </w:rPr>
        <w:t xml:space="preserve"> пословима</w:t>
      </w:r>
      <w:r w:rsidR="00C6550E">
        <w:rPr>
          <w:lang w:val="sr-Cyrl-CS"/>
        </w:rPr>
        <w:t xml:space="preserve"> јавн</w:t>
      </w:r>
      <w:r w:rsidR="006F4135">
        <w:rPr>
          <w:lang w:val="sr-Cyrl-CS"/>
        </w:rPr>
        <w:t>их</w:t>
      </w:r>
      <w:r w:rsidR="00C6550E">
        <w:rPr>
          <w:lang w:val="sr-Cyrl-CS"/>
        </w:rPr>
        <w:t xml:space="preserve"> набавк</w:t>
      </w:r>
      <w:r w:rsidR="006F4135">
        <w:rPr>
          <w:lang w:val="sr-Cyrl-CS"/>
        </w:rPr>
        <w:t>и</w:t>
      </w:r>
      <w:r w:rsidR="00C6550E">
        <w:rPr>
          <w:lang w:val="sr-Cyrl-CS"/>
        </w:rPr>
        <w:t xml:space="preserve">, </w:t>
      </w:r>
      <w:r w:rsidR="00274CDC">
        <w:rPr>
          <w:lang w:val="sr-Cyrl-CS"/>
        </w:rPr>
        <w:t>тел. 015/561-411,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92AA5" w:rsidRPr="00592AA5">
        <w:rPr>
          <w:lang w:val="sr-Cyrl-CS"/>
        </w:rPr>
        <w:t xml:space="preserve"> </w:t>
      </w:r>
      <w:r w:rsidR="00592AA5">
        <w:rPr>
          <w:lang w:val="sr-Cyrl-CS"/>
        </w:rPr>
        <w:t>Стручни надзора над извођењем грађевинск</w:t>
      </w:r>
      <w:r w:rsidR="00406098">
        <w:rPr>
          <w:lang w:val="sr-Cyrl-CS"/>
        </w:rPr>
        <w:t>их и грађевинско-занатских радо</w:t>
      </w:r>
      <w:r w:rsidR="00592AA5">
        <w:rPr>
          <w:lang w:val="sr-Cyrl-CS"/>
        </w:rPr>
        <w:t xml:space="preserve">ва </w:t>
      </w:r>
      <w:r w:rsidR="00592AA5" w:rsidRPr="00E20B71">
        <w:rPr>
          <w:lang w:val="sr-Cyrl-CS"/>
        </w:rPr>
        <w:t>на</w:t>
      </w:r>
      <w:r w:rsidR="00592AA5">
        <w:rPr>
          <w:lang w:val="sr-Cyrl-CS"/>
        </w:rPr>
        <w:t xml:space="preserve"> реконструкцији управног објекта Спортског комплекса ФК Дрина, општина Љубовија, </w:t>
      </w:r>
      <w:r w:rsidR="003772E1">
        <w:rPr>
          <w:shadow/>
          <w:lang w:val="sr-Cyrl-CS"/>
        </w:rPr>
        <w:t xml:space="preserve"> </w:t>
      </w:r>
      <w:r w:rsidR="00540D7C">
        <w:rPr>
          <w:lang w:val="sr-Cyrl-CS"/>
        </w:rPr>
        <w:t>према спецификацији и условима наведеним у даљем тексту конкурсне документације</w:t>
      </w:r>
      <w:r w:rsidR="00274CDC">
        <w:rPr>
          <w:lang w:val="sr-Cyrl-CS"/>
        </w:rPr>
        <w:t>.</w:t>
      </w:r>
    </w:p>
    <w:p w:rsidR="00592AA5" w:rsidRPr="00181CA7" w:rsidRDefault="00592AA5" w:rsidP="00592AA5">
      <w:pPr>
        <w:ind w:left="360"/>
        <w:jc w:val="both"/>
        <w:rPr>
          <w:lang w:val="sr-Cyrl-CS"/>
        </w:rPr>
      </w:pPr>
    </w:p>
    <w:p w:rsidR="00F74336" w:rsidRDefault="002A6B3E" w:rsidP="007C3CB1">
      <w:pPr>
        <w:spacing w:after="120"/>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9909D8" w:rsidRPr="009909D8" w:rsidRDefault="00CB5662" w:rsidP="007C3CB1">
      <w:pPr>
        <w:numPr>
          <w:ilvl w:val="0"/>
          <w:numId w:val="11"/>
        </w:numPr>
        <w:spacing w:after="240"/>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p>
    <w:p w:rsidR="00CB5662" w:rsidRPr="0016267B" w:rsidRDefault="009909D8" w:rsidP="009909D8">
      <w:pPr>
        <w:spacing w:after="240"/>
        <w:ind w:left="360"/>
        <w:jc w:val="both"/>
        <w:rPr>
          <w:lang w:val="en-US"/>
        </w:rPr>
      </w:pPr>
      <w:r>
        <w:t xml:space="preserve">  -</w:t>
      </w:r>
      <w:r w:rsidR="00F74336">
        <w:t xml:space="preserve"> </w:t>
      </w:r>
      <w:r w:rsidR="00B6165C">
        <w:rPr>
          <w:b/>
          <w:lang w:val="en-US"/>
        </w:rPr>
        <w:t>j</w:t>
      </w:r>
      <w:r w:rsidR="00CB5662" w:rsidRPr="00F74336">
        <w:rPr>
          <w:b/>
        </w:rPr>
        <w:t>авна набавка није обликована по партијама</w:t>
      </w:r>
      <w:r w:rsidR="00CB5662" w:rsidRPr="00F74336">
        <w:t>.</w:t>
      </w:r>
    </w:p>
    <w:p w:rsidR="00455DF6" w:rsidRPr="00F74336" w:rsidRDefault="00455DF6" w:rsidP="007C3CB1">
      <w:pPr>
        <w:spacing w:after="120"/>
        <w:ind w:left="360"/>
        <w:jc w:val="both"/>
        <w:rPr>
          <w:lang w:val="en-US"/>
        </w:rPr>
      </w:pPr>
      <w:r>
        <w:rPr>
          <w:lang w:val="sr-Cyrl-CS"/>
        </w:rPr>
        <w:t>Преглед набавке  дат је у наредној табели:</w:t>
      </w:r>
    </w:p>
    <w:tbl>
      <w:tblPr>
        <w:tblW w:w="9140" w:type="dxa"/>
        <w:tblInd w:w="-545" w:type="dxa"/>
        <w:tblLayout w:type="fixed"/>
        <w:tblCellMar>
          <w:left w:w="0" w:type="dxa"/>
          <w:right w:w="0" w:type="dxa"/>
        </w:tblCellMar>
        <w:tblLook w:val="04A0"/>
      </w:tblPr>
      <w:tblGrid>
        <w:gridCol w:w="418"/>
        <w:gridCol w:w="100"/>
        <w:gridCol w:w="40"/>
        <w:gridCol w:w="4317"/>
        <w:gridCol w:w="213"/>
        <w:gridCol w:w="1759"/>
        <w:gridCol w:w="157"/>
        <w:gridCol w:w="30"/>
        <w:gridCol w:w="10"/>
        <w:gridCol w:w="200"/>
        <w:gridCol w:w="1896"/>
      </w:tblGrid>
      <w:tr w:rsidR="00455DF6" w:rsidRPr="00723698" w:rsidTr="0004112B">
        <w:trPr>
          <w:trHeight w:val="286"/>
        </w:trPr>
        <w:tc>
          <w:tcPr>
            <w:tcW w:w="418" w:type="dxa"/>
            <w:tcBorders>
              <w:top w:val="single" w:sz="8" w:space="0" w:color="auto"/>
              <w:left w:val="single" w:sz="8" w:space="0" w:color="auto"/>
            </w:tcBorders>
            <w:shd w:val="clear" w:color="auto" w:fill="A6A6A6"/>
            <w:vAlign w:val="bottom"/>
          </w:tcPr>
          <w:p w:rsidR="00455DF6" w:rsidRPr="00723698" w:rsidRDefault="00CB5662" w:rsidP="00455DF6">
            <w:pPr>
              <w:jc w:val="center"/>
              <w:rPr>
                <w:sz w:val="20"/>
                <w:szCs w:val="20"/>
              </w:rPr>
            </w:pPr>
            <w:r>
              <w:rPr>
                <w:b/>
                <w:sz w:val="28"/>
                <w:szCs w:val="28"/>
                <w:lang w:val="sr-Cyrl-CS"/>
              </w:rPr>
              <w:t xml:space="preserve">    </w:t>
            </w:r>
            <w:r w:rsidR="00455DF6">
              <w:rPr>
                <w:b/>
                <w:bCs/>
                <w:w w:val="98"/>
                <w:highlight w:val="darkGray"/>
              </w:rPr>
              <w:t>РБ</w:t>
            </w:r>
          </w:p>
        </w:tc>
        <w:tc>
          <w:tcPr>
            <w:tcW w:w="100" w:type="dxa"/>
            <w:tcBorders>
              <w:top w:val="single" w:sz="8" w:space="0" w:color="auto"/>
            </w:tcBorders>
            <w:shd w:val="clear" w:color="auto" w:fill="A6A6A6"/>
            <w:vAlign w:val="bottom"/>
          </w:tcPr>
          <w:p w:rsidR="00455DF6" w:rsidRPr="00723698" w:rsidRDefault="00455DF6" w:rsidP="00455DF6"/>
        </w:tc>
        <w:tc>
          <w:tcPr>
            <w:tcW w:w="40" w:type="dxa"/>
            <w:tcBorders>
              <w:top w:val="single" w:sz="8" w:space="0" w:color="auto"/>
              <w:right w:val="single" w:sz="8" w:space="0" w:color="auto"/>
            </w:tcBorders>
            <w:vAlign w:val="bottom"/>
          </w:tcPr>
          <w:p w:rsidR="00455DF6" w:rsidRPr="00723698" w:rsidRDefault="00455DF6" w:rsidP="00455DF6"/>
        </w:tc>
        <w:tc>
          <w:tcPr>
            <w:tcW w:w="4317" w:type="dxa"/>
            <w:tcBorders>
              <w:top w:val="single" w:sz="8" w:space="0" w:color="auto"/>
              <w:right w:val="single" w:sz="8" w:space="0" w:color="auto"/>
            </w:tcBorders>
            <w:shd w:val="clear" w:color="auto" w:fill="A6A6A6"/>
            <w:vAlign w:val="bottom"/>
          </w:tcPr>
          <w:p w:rsidR="00455DF6" w:rsidRPr="00723698" w:rsidRDefault="00455DF6" w:rsidP="00455DF6"/>
        </w:tc>
        <w:tc>
          <w:tcPr>
            <w:tcW w:w="213" w:type="dxa"/>
            <w:tcBorders>
              <w:top w:val="single" w:sz="8" w:space="0" w:color="auto"/>
            </w:tcBorders>
            <w:shd w:val="clear" w:color="auto" w:fill="A6A6A6"/>
            <w:vAlign w:val="bottom"/>
          </w:tcPr>
          <w:p w:rsidR="00455DF6" w:rsidRPr="00723698" w:rsidRDefault="00455DF6" w:rsidP="00455DF6"/>
        </w:tc>
        <w:tc>
          <w:tcPr>
            <w:tcW w:w="1759" w:type="dxa"/>
            <w:tcBorders>
              <w:top w:val="single" w:sz="8" w:space="0" w:color="auto"/>
            </w:tcBorders>
            <w:shd w:val="clear" w:color="auto" w:fill="A6A6A6"/>
            <w:vAlign w:val="bottom"/>
          </w:tcPr>
          <w:p w:rsidR="00455DF6" w:rsidRPr="00723698" w:rsidRDefault="00455DF6" w:rsidP="00455DF6">
            <w:pPr>
              <w:jc w:val="center"/>
              <w:rPr>
                <w:sz w:val="20"/>
                <w:szCs w:val="20"/>
              </w:rPr>
            </w:pPr>
            <w:r>
              <w:rPr>
                <w:b/>
                <w:bCs/>
              </w:rPr>
              <w:t>Ознака из</w:t>
            </w:r>
          </w:p>
        </w:tc>
        <w:tc>
          <w:tcPr>
            <w:tcW w:w="197" w:type="dxa"/>
            <w:gridSpan w:val="3"/>
            <w:tcBorders>
              <w:top w:val="single" w:sz="8" w:space="0" w:color="auto"/>
              <w:right w:val="single" w:sz="8" w:space="0" w:color="auto"/>
            </w:tcBorders>
            <w:shd w:val="clear" w:color="auto" w:fill="A6A6A6"/>
            <w:vAlign w:val="bottom"/>
          </w:tcPr>
          <w:p w:rsidR="00455DF6" w:rsidRPr="00723698" w:rsidRDefault="00455DF6" w:rsidP="00455DF6"/>
        </w:tc>
        <w:tc>
          <w:tcPr>
            <w:tcW w:w="200" w:type="dxa"/>
            <w:tcBorders>
              <w:top w:val="single" w:sz="8" w:space="0" w:color="auto"/>
            </w:tcBorders>
            <w:shd w:val="clear" w:color="auto" w:fill="A6A6A6"/>
            <w:vAlign w:val="bottom"/>
          </w:tcPr>
          <w:p w:rsidR="00455DF6" w:rsidRPr="00723698" w:rsidRDefault="00455DF6" w:rsidP="00455DF6"/>
        </w:tc>
        <w:tc>
          <w:tcPr>
            <w:tcW w:w="1896" w:type="dxa"/>
            <w:tcBorders>
              <w:top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Процењена</w:t>
            </w:r>
          </w:p>
        </w:tc>
      </w:tr>
      <w:tr w:rsidR="00455DF6" w:rsidRPr="00723698" w:rsidTr="0004112B">
        <w:trPr>
          <w:trHeight w:val="271"/>
        </w:trPr>
        <w:tc>
          <w:tcPr>
            <w:tcW w:w="418" w:type="dxa"/>
            <w:tcBorders>
              <w:left w:val="single" w:sz="8" w:space="0" w:color="auto"/>
            </w:tcBorders>
            <w:shd w:val="clear" w:color="auto" w:fill="A6A6A6"/>
            <w:vAlign w:val="bottom"/>
          </w:tcPr>
          <w:p w:rsidR="00455DF6" w:rsidRPr="00723698" w:rsidRDefault="00455DF6" w:rsidP="00455DF6">
            <w:pPr>
              <w:rPr>
                <w:sz w:val="23"/>
                <w:szCs w:val="23"/>
              </w:rPr>
            </w:pPr>
          </w:p>
        </w:tc>
        <w:tc>
          <w:tcPr>
            <w:tcW w:w="100" w:type="dxa"/>
            <w:shd w:val="clear" w:color="auto" w:fill="A6A6A6"/>
            <w:vAlign w:val="bottom"/>
          </w:tcPr>
          <w:p w:rsidR="00455DF6" w:rsidRPr="00723698" w:rsidRDefault="00455DF6" w:rsidP="00455DF6">
            <w:pPr>
              <w:rPr>
                <w:sz w:val="23"/>
                <w:szCs w:val="23"/>
              </w:rPr>
            </w:pPr>
          </w:p>
        </w:tc>
        <w:tc>
          <w:tcPr>
            <w:tcW w:w="40" w:type="dxa"/>
            <w:tcBorders>
              <w:right w:val="single" w:sz="8" w:space="0" w:color="auto"/>
            </w:tcBorders>
            <w:vAlign w:val="bottom"/>
          </w:tcPr>
          <w:p w:rsidR="00455DF6" w:rsidRPr="00723698" w:rsidRDefault="00455DF6" w:rsidP="00455DF6">
            <w:pPr>
              <w:rPr>
                <w:sz w:val="23"/>
                <w:szCs w:val="23"/>
              </w:rPr>
            </w:pPr>
          </w:p>
        </w:tc>
        <w:tc>
          <w:tcPr>
            <w:tcW w:w="4317" w:type="dxa"/>
            <w:tcBorders>
              <w:right w:val="single" w:sz="8" w:space="0" w:color="auto"/>
            </w:tcBorders>
            <w:shd w:val="clear" w:color="auto" w:fill="A6A6A6"/>
            <w:vAlign w:val="bottom"/>
          </w:tcPr>
          <w:p w:rsidR="00455DF6" w:rsidRPr="005A2F92" w:rsidRDefault="005A2F92" w:rsidP="005A2F92">
            <w:pPr>
              <w:spacing w:line="271" w:lineRule="exact"/>
              <w:ind w:left="1077"/>
              <w:rPr>
                <w:b/>
              </w:rPr>
            </w:pPr>
            <w:r w:rsidRPr="005A2F92">
              <w:rPr>
                <w:b/>
              </w:rPr>
              <w:t>Предмет јавне набавке</w:t>
            </w:r>
          </w:p>
        </w:tc>
        <w:tc>
          <w:tcPr>
            <w:tcW w:w="213" w:type="dxa"/>
            <w:shd w:val="clear" w:color="auto" w:fill="A6A6A6"/>
            <w:vAlign w:val="bottom"/>
          </w:tcPr>
          <w:p w:rsidR="00455DF6" w:rsidRPr="00723698" w:rsidRDefault="00455DF6" w:rsidP="00455DF6">
            <w:pPr>
              <w:rPr>
                <w:sz w:val="23"/>
                <w:szCs w:val="23"/>
              </w:rPr>
            </w:pPr>
          </w:p>
        </w:tc>
        <w:tc>
          <w:tcPr>
            <w:tcW w:w="1759" w:type="dxa"/>
            <w:shd w:val="clear" w:color="auto" w:fill="A6A6A6"/>
            <w:vAlign w:val="bottom"/>
          </w:tcPr>
          <w:p w:rsidR="00455DF6" w:rsidRPr="00723698" w:rsidRDefault="00455DF6" w:rsidP="00455DF6">
            <w:pPr>
              <w:spacing w:line="271" w:lineRule="exact"/>
              <w:jc w:val="center"/>
              <w:rPr>
                <w:sz w:val="20"/>
                <w:szCs w:val="20"/>
              </w:rPr>
            </w:pPr>
            <w:r w:rsidRPr="00BD7DD0">
              <w:rPr>
                <w:b/>
                <w:bCs/>
                <w:w w:val="99"/>
              </w:rPr>
              <w:t>општег речника</w:t>
            </w:r>
          </w:p>
        </w:tc>
        <w:tc>
          <w:tcPr>
            <w:tcW w:w="197" w:type="dxa"/>
            <w:gridSpan w:val="3"/>
            <w:tcBorders>
              <w:right w:val="single" w:sz="8" w:space="0" w:color="auto"/>
            </w:tcBorders>
            <w:shd w:val="clear" w:color="auto" w:fill="A6A6A6"/>
            <w:vAlign w:val="bottom"/>
          </w:tcPr>
          <w:p w:rsidR="00455DF6" w:rsidRPr="00723698" w:rsidRDefault="00455DF6" w:rsidP="00455DF6">
            <w:pPr>
              <w:rPr>
                <w:sz w:val="23"/>
                <w:szCs w:val="23"/>
              </w:rPr>
            </w:pPr>
          </w:p>
        </w:tc>
        <w:tc>
          <w:tcPr>
            <w:tcW w:w="200" w:type="dxa"/>
            <w:shd w:val="clear" w:color="auto" w:fill="A6A6A6"/>
            <w:vAlign w:val="bottom"/>
          </w:tcPr>
          <w:p w:rsidR="00455DF6" w:rsidRPr="00723698" w:rsidRDefault="00455DF6" w:rsidP="00455DF6">
            <w:pPr>
              <w:rPr>
                <w:sz w:val="23"/>
                <w:szCs w:val="23"/>
              </w:rPr>
            </w:pPr>
          </w:p>
        </w:tc>
        <w:tc>
          <w:tcPr>
            <w:tcW w:w="1896" w:type="dxa"/>
            <w:tcBorders>
              <w:right w:val="single" w:sz="4" w:space="0" w:color="auto"/>
            </w:tcBorders>
            <w:shd w:val="clear" w:color="auto" w:fill="A6A6A6"/>
            <w:vAlign w:val="bottom"/>
          </w:tcPr>
          <w:p w:rsidR="00455DF6" w:rsidRPr="00BD7DD0" w:rsidRDefault="00455DF6" w:rsidP="00BD7DD0">
            <w:pPr>
              <w:spacing w:line="271" w:lineRule="exact"/>
              <w:jc w:val="center"/>
              <w:rPr>
                <w:sz w:val="20"/>
                <w:szCs w:val="20"/>
              </w:rPr>
            </w:pPr>
            <w:r w:rsidRPr="00BD7DD0">
              <w:rPr>
                <w:b/>
                <w:bCs/>
                <w:w w:val="99"/>
              </w:rPr>
              <w:t xml:space="preserve">вредност </w:t>
            </w:r>
            <w:r w:rsidR="00BD7DD0">
              <w:rPr>
                <w:b/>
                <w:bCs/>
                <w:w w:val="99"/>
              </w:rPr>
              <w:t>набавке</w:t>
            </w:r>
          </w:p>
        </w:tc>
      </w:tr>
      <w:tr w:rsidR="00455DF6" w:rsidRPr="00723698" w:rsidTr="0004112B">
        <w:trPr>
          <w:trHeight w:val="280"/>
        </w:trPr>
        <w:tc>
          <w:tcPr>
            <w:tcW w:w="418" w:type="dxa"/>
            <w:tcBorders>
              <w:left w:val="single" w:sz="8" w:space="0" w:color="auto"/>
              <w:bottom w:val="single" w:sz="8" w:space="0" w:color="auto"/>
            </w:tcBorders>
            <w:shd w:val="clear" w:color="auto" w:fill="A6A6A6"/>
            <w:vAlign w:val="bottom"/>
          </w:tcPr>
          <w:p w:rsidR="00455DF6" w:rsidRPr="00723698" w:rsidRDefault="00455DF6" w:rsidP="00455DF6"/>
        </w:tc>
        <w:tc>
          <w:tcPr>
            <w:tcW w:w="100" w:type="dxa"/>
            <w:tcBorders>
              <w:bottom w:val="single" w:sz="8" w:space="0" w:color="auto"/>
            </w:tcBorders>
            <w:shd w:val="clear" w:color="auto" w:fill="A6A6A6"/>
            <w:vAlign w:val="bottom"/>
          </w:tcPr>
          <w:p w:rsidR="00455DF6" w:rsidRPr="00723698" w:rsidRDefault="00455DF6" w:rsidP="00455DF6"/>
        </w:tc>
        <w:tc>
          <w:tcPr>
            <w:tcW w:w="40" w:type="dxa"/>
            <w:tcBorders>
              <w:bottom w:val="single" w:sz="8" w:space="0" w:color="auto"/>
              <w:right w:val="single" w:sz="8" w:space="0" w:color="auto"/>
            </w:tcBorders>
            <w:vAlign w:val="bottom"/>
          </w:tcPr>
          <w:p w:rsidR="00455DF6" w:rsidRPr="00723698" w:rsidRDefault="00455DF6" w:rsidP="00455DF6"/>
        </w:tc>
        <w:tc>
          <w:tcPr>
            <w:tcW w:w="4317" w:type="dxa"/>
            <w:tcBorders>
              <w:bottom w:val="single" w:sz="8" w:space="0" w:color="auto"/>
              <w:right w:val="single" w:sz="8" w:space="0" w:color="auto"/>
            </w:tcBorders>
            <w:shd w:val="clear" w:color="auto" w:fill="A6A6A6"/>
            <w:vAlign w:val="bottom"/>
          </w:tcPr>
          <w:p w:rsidR="00455DF6" w:rsidRPr="005A2F92" w:rsidRDefault="00455DF6" w:rsidP="00455DF6">
            <w:pPr>
              <w:rPr>
                <w:b/>
              </w:rPr>
            </w:pPr>
          </w:p>
        </w:tc>
        <w:tc>
          <w:tcPr>
            <w:tcW w:w="213" w:type="dxa"/>
            <w:tcBorders>
              <w:bottom w:val="single" w:sz="8" w:space="0" w:color="auto"/>
            </w:tcBorders>
            <w:shd w:val="clear" w:color="auto" w:fill="A6A6A6"/>
            <w:vAlign w:val="bottom"/>
          </w:tcPr>
          <w:p w:rsidR="00455DF6" w:rsidRPr="00723698" w:rsidRDefault="00455DF6" w:rsidP="00455DF6"/>
        </w:tc>
        <w:tc>
          <w:tcPr>
            <w:tcW w:w="1759" w:type="dxa"/>
            <w:tcBorders>
              <w:bottom w:val="single" w:sz="8" w:space="0" w:color="auto"/>
            </w:tcBorders>
            <w:shd w:val="clear" w:color="auto" w:fill="A6A6A6"/>
            <w:vAlign w:val="bottom"/>
          </w:tcPr>
          <w:p w:rsidR="00455DF6" w:rsidRPr="00723698" w:rsidRDefault="00455DF6" w:rsidP="00455DF6">
            <w:pPr>
              <w:jc w:val="center"/>
              <w:rPr>
                <w:sz w:val="20"/>
                <w:szCs w:val="20"/>
              </w:rPr>
            </w:pPr>
            <w:r>
              <w:rPr>
                <w:b/>
                <w:bCs/>
              </w:rPr>
              <w:t>набавке</w:t>
            </w:r>
          </w:p>
        </w:tc>
        <w:tc>
          <w:tcPr>
            <w:tcW w:w="197" w:type="dxa"/>
            <w:gridSpan w:val="3"/>
            <w:tcBorders>
              <w:bottom w:val="single" w:sz="8" w:space="0" w:color="auto"/>
              <w:right w:val="single" w:sz="8" w:space="0" w:color="auto"/>
            </w:tcBorders>
            <w:shd w:val="clear" w:color="auto" w:fill="A6A6A6"/>
            <w:vAlign w:val="bottom"/>
          </w:tcPr>
          <w:p w:rsidR="00455DF6" w:rsidRPr="00723698" w:rsidRDefault="00455DF6" w:rsidP="00455DF6"/>
        </w:tc>
        <w:tc>
          <w:tcPr>
            <w:tcW w:w="200" w:type="dxa"/>
            <w:tcBorders>
              <w:bottom w:val="single" w:sz="8" w:space="0" w:color="auto"/>
            </w:tcBorders>
            <w:shd w:val="clear" w:color="auto" w:fill="A6A6A6"/>
            <w:vAlign w:val="bottom"/>
          </w:tcPr>
          <w:p w:rsidR="00455DF6" w:rsidRPr="00723698" w:rsidRDefault="00455DF6" w:rsidP="00455DF6"/>
        </w:tc>
        <w:tc>
          <w:tcPr>
            <w:tcW w:w="1896" w:type="dxa"/>
            <w:tcBorders>
              <w:bottom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без ПДВ-а</w:t>
            </w:r>
          </w:p>
        </w:tc>
      </w:tr>
      <w:tr w:rsidR="00455DF6" w:rsidRPr="00723698" w:rsidTr="0004112B">
        <w:trPr>
          <w:trHeight w:val="257"/>
        </w:trPr>
        <w:tc>
          <w:tcPr>
            <w:tcW w:w="418" w:type="dxa"/>
            <w:tcBorders>
              <w:left w:val="single" w:sz="8" w:space="0" w:color="auto"/>
            </w:tcBorders>
            <w:vAlign w:val="bottom"/>
          </w:tcPr>
          <w:p w:rsidR="00455DF6" w:rsidRPr="006F4135" w:rsidRDefault="006F4135" w:rsidP="00455DF6">
            <w:r>
              <w:t xml:space="preserve">   1.</w:t>
            </w:r>
          </w:p>
        </w:tc>
        <w:tc>
          <w:tcPr>
            <w:tcW w:w="100" w:type="dxa"/>
            <w:vAlign w:val="bottom"/>
          </w:tcPr>
          <w:p w:rsidR="00455DF6" w:rsidRPr="00723698" w:rsidRDefault="00455DF6" w:rsidP="00455DF6"/>
        </w:tc>
        <w:tc>
          <w:tcPr>
            <w:tcW w:w="40" w:type="dxa"/>
            <w:tcBorders>
              <w:right w:val="single" w:sz="8" w:space="0" w:color="auto"/>
            </w:tcBorders>
            <w:vAlign w:val="bottom"/>
          </w:tcPr>
          <w:p w:rsidR="00455DF6" w:rsidRPr="00723698" w:rsidRDefault="00455DF6" w:rsidP="00455DF6"/>
        </w:tc>
        <w:tc>
          <w:tcPr>
            <w:tcW w:w="4317" w:type="dxa"/>
            <w:tcBorders>
              <w:right w:val="single" w:sz="8" w:space="0" w:color="auto"/>
            </w:tcBorders>
            <w:vAlign w:val="bottom"/>
          </w:tcPr>
          <w:p w:rsidR="00455DF6" w:rsidRPr="009909D8" w:rsidRDefault="00455DF6" w:rsidP="00455DF6">
            <w:pPr>
              <w:spacing w:line="257" w:lineRule="exact"/>
              <w:ind w:left="60"/>
              <w:rPr>
                <w:sz w:val="20"/>
                <w:szCs w:val="20"/>
              </w:rPr>
            </w:pPr>
          </w:p>
        </w:tc>
        <w:tc>
          <w:tcPr>
            <w:tcW w:w="2129" w:type="dxa"/>
            <w:gridSpan w:val="3"/>
            <w:vAlign w:val="bottom"/>
          </w:tcPr>
          <w:p w:rsidR="00455DF6" w:rsidRPr="00BD7448" w:rsidRDefault="00455DF6" w:rsidP="00BD7448">
            <w:pPr>
              <w:rPr>
                <w:sz w:val="20"/>
                <w:szCs w:val="20"/>
              </w:rPr>
            </w:pPr>
            <w:r>
              <w:t>71520000 – услуге</w:t>
            </w:r>
            <w:r w:rsidR="00BD7448">
              <w:t xml:space="preserve"> </w:t>
            </w:r>
          </w:p>
        </w:tc>
        <w:tc>
          <w:tcPr>
            <w:tcW w:w="30" w:type="dxa"/>
            <w:tcBorders>
              <w:right w:val="single" w:sz="8" w:space="0" w:color="auto"/>
            </w:tcBorders>
            <w:vAlign w:val="bottom"/>
          </w:tcPr>
          <w:p w:rsidR="00455DF6" w:rsidRPr="00723698" w:rsidRDefault="00455DF6" w:rsidP="00455DF6"/>
        </w:tc>
        <w:tc>
          <w:tcPr>
            <w:tcW w:w="210" w:type="dxa"/>
            <w:gridSpan w:val="2"/>
            <w:vAlign w:val="bottom"/>
          </w:tcPr>
          <w:p w:rsidR="00455DF6" w:rsidRPr="00723698" w:rsidRDefault="00455DF6" w:rsidP="00455DF6"/>
        </w:tc>
        <w:tc>
          <w:tcPr>
            <w:tcW w:w="1896" w:type="dxa"/>
            <w:tcBorders>
              <w:right w:val="single" w:sz="4" w:space="0" w:color="auto"/>
            </w:tcBorders>
            <w:vAlign w:val="bottom"/>
          </w:tcPr>
          <w:p w:rsidR="00455DF6" w:rsidRPr="00723698" w:rsidRDefault="00455DF6" w:rsidP="00455DF6"/>
        </w:tc>
      </w:tr>
      <w:tr w:rsidR="00455DF6" w:rsidRPr="00723698" w:rsidTr="0004112B">
        <w:trPr>
          <w:trHeight w:val="276"/>
        </w:trPr>
        <w:tc>
          <w:tcPr>
            <w:tcW w:w="558" w:type="dxa"/>
            <w:gridSpan w:val="3"/>
            <w:tcBorders>
              <w:left w:val="single" w:sz="8" w:space="0" w:color="auto"/>
              <w:bottom w:val="single" w:sz="4" w:space="0" w:color="auto"/>
              <w:right w:val="single" w:sz="8" w:space="0" w:color="auto"/>
            </w:tcBorders>
            <w:vAlign w:val="bottom"/>
          </w:tcPr>
          <w:p w:rsidR="00455DF6" w:rsidRPr="00723698" w:rsidRDefault="00455DF6" w:rsidP="00455DF6">
            <w:pPr>
              <w:ind w:right="20"/>
              <w:jc w:val="center"/>
              <w:rPr>
                <w:sz w:val="20"/>
                <w:szCs w:val="20"/>
              </w:rPr>
            </w:pPr>
          </w:p>
        </w:tc>
        <w:tc>
          <w:tcPr>
            <w:tcW w:w="4317" w:type="dxa"/>
            <w:tcBorders>
              <w:bottom w:val="single" w:sz="4" w:space="0" w:color="auto"/>
              <w:right w:val="single" w:sz="8" w:space="0" w:color="auto"/>
            </w:tcBorders>
            <w:vAlign w:val="bottom"/>
          </w:tcPr>
          <w:p w:rsidR="00455DF6" w:rsidRPr="00723698" w:rsidRDefault="00592AA5" w:rsidP="00592AA5">
            <w:pPr>
              <w:ind w:left="80"/>
              <w:rPr>
                <w:sz w:val="20"/>
                <w:szCs w:val="20"/>
              </w:rPr>
            </w:pPr>
            <w:r>
              <w:rPr>
                <w:lang w:val="sr-Cyrl-CS"/>
              </w:rPr>
              <w:t>Стручни надзора над извођењем грађевинск</w:t>
            </w:r>
            <w:r w:rsidR="00406098">
              <w:rPr>
                <w:lang w:val="sr-Cyrl-CS"/>
              </w:rPr>
              <w:t>их и грађевинско-занатских радо</w:t>
            </w:r>
            <w:r>
              <w:rPr>
                <w:lang w:val="sr-Cyrl-CS"/>
              </w:rPr>
              <w:t xml:space="preserve">ва </w:t>
            </w:r>
            <w:r w:rsidRPr="00E20B71">
              <w:rPr>
                <w:lang w:val="sr-Cyrl-CS"/>
              </w:rPr>
              <w:t>на</w:t>
            </w:r>
            <w:r>
              <w:rPr>
                <w:lang w:val="sr-Cyrl-CS"/>
              </w:rPr>
              <w:t xml:space="preserve"> реконструкцији управног објекта Спортског комплекса ФК Дрина, општина Љубовија</w:t>
            </w:r>
          </w:p>
        </w:tc>
        <w:tc>
          <w:tcPr>
            <w:tcW w:w="213" w:type="dxa"/>
            <w:tcBorders>
              <w:bottom w:val="single" w:sz="4" w:space="0" w:color="auto"/>
            </w:tcBorders>
            <w:vAlign w:val="bottom"/>
          </w:tcPr>
          <w:p w:rsidR="00455DF6" w:rsidRPr="00723698" w:rsidRDefault="00455DF6" w:rsidP="00BD7448"/>
        </w:tc>
        <w:tc>
          <w:tcPr>
            <w:tcW w:w="1759" w:type="dxa"/>
            <w:tcBorders>
              <w:bottom w:val="single" w:sz="4" w:space="0" w:color="auto"/>
            </w:tcBorders>
            <w:vAlign w:val="bottom"/>
          </w:tcPr>
          <w:p w:rsidR="00455DF6" w:rsidRPr="004F28F3" w:rsidRDefault="004F28F3" w:rsidP="00BD7448">
            <w:pPr>
              <w:rPr>
                <w:sz w:val="20"/>
                <w:szCs w:val="20"/>
              </w:rPr>
            </w:pPr>
            <w:r>
              <w:t>г</w:t>
            </w:r>
            <w:r w:rsidR="00455DF6">
              <w:t>рађевинског</w:t>
            </w:r>
            <w:r>
              <w:t xml:space="preserve"> надзора</w:t>
            </w:r>
          </w:p>
        </w:tc>
        <w:tc>
          <w:tcPr>
            <w:tcW w:w="197" w:type="dxa"/>
            <w:gridSpan w:val="3"/>
            <w:tcBorders>
              <w:bottom w:val="single" w:sz="4" w:space="0" w:color="auto"/>
              <w:right w:val="single" w:sz="8" w:space="0" w:color="auto"/>
            </w:tcBorders>
            <w:vAlign w:val="bottom"/>
          </w:tcPr>
          <w:p w:rsidR="00455DF6" w:rsidRPr="004F28F3" w:rsidRDefault="00455DF6" w:rsidP="00455DF6"/>
        </w:tc>
        <w:tc>
          <w:tcPr>
            <w:tcW w:w="200" w:type="dxa"/>
            <w:tcBorders>
              <w:bottom w:val="single" w:sz="4" w:space="0" w:color="auto"/>
            </w:tcBorders>
            <w:vAlign w:val="bottom"/>
          </w:tcPr>
          <w:p w:rsidR="00455DF6" w:rsidRPr="00723698" w:rsidRDefault="00455DF6" w:rsidP="00455DF6"/>
        </w:tc>
        <w:tc>
          <w:tcPr>
            <w:tcW w:w="1896" w:type="dxa"/>
            <w:tcBorders>
              <w:bottom w:val="single" w:sz="4" w:space="0" w:color="auto"/>
              <w:right w:val="single" w:sz="4" w:space="0" w:color="auto"/>
            </w:tcBorders>
            <w:vAlign w:val="center"/>
          </w:tcPr>
          <w:p w:rsidR="009909D8" w:rsidRDefault="00CE6CF4" w:rsidP="00522443">
            <w:pPr>
              <w:jc w:val="center"/>
            </w:pPr>
            <w:r>
              <w:t xml:space="preserve"> </w:t>
            </w:r>
            <w:r w:rsidR="00406098">
              <w:t>160.000</w:t>
            </w:r>
            <w:r w:rsidR="009909D8">
              <w:t>,00</w:t>
            </w:r>
          </w:p>
          <w:p w:rsidR="00455DF6" w:rsidRPr="00723698" w:rsidRDefault="00455DF6" w:rsidP="00522443">
            <w:pPr>
              <w:jc w:val="center"/>
              <w:rPr>
                <w:sz w:val="20"/>
                <w:szCs w:val="20"/>
              </w:rPr>
            </w:pPr>
            <w:r>
              <w:t>динара</w:t>
            </w:r>
          </w:p>
        </w:tc>
      </w:tr>
      <w:tr w:rsidR="00455DF6" w:rsidTr="00737C9D">
        <w:tblPrEx>
          <w:tblBorders>
            <w:top w:val="single" w:sz="4" w:space="0" w:color="auto"/>
          </w:tblBorders>
          <w:tblCellMar>
            <w:left w:w="108" w:type="dxa"/>
            <w:right w:w="108" w:type="dxa"/>
          </w:tblCellMar>
          <w:tblLook w:val="0000"/>
        </w:tblPrEx>
        <w:trPr>
          <w:trHeight w:val="100"/>
        </w:trPr>
        <w:tc>
          <w:tcPr>
            <w:tcW w:w="9140" w:type="dxa"/>
            <w:gridSpan w:val="11"/>
            <w:tcBorders>
              <w:top w:val="single" w:sz="4" w:space="0" w:color="auto"/>
            </w:tcBorders>
          </w:tcPr>
          <w:p w:rsidR="00455DF6" w:rsidRDefault="00455DF6" w:rsidP="00455DF6">
            <w:pPr>
              <w:jc w:val="both"/>
              <w:rPr>
                <w:b/>
                <w:sz w:val="28"/>
                <w:szCs w:val="28"/>
                <w:lang w:val="sr-Cyrl-CS"/>
              </w:rPr>
            </w:pPr>
          </w:p>
          <w:p w:rsidR="007C3CB1" w:rsidRDefault="007C3CB1" w:rsidP="00455DF6">
            <w:pPr>
              <w:jc w:val="both"/>
              <w:rPr>
                <w:b/>
                <w:sz w:val="28"/>
                <w:szCs w:val="28"/>
                <w:lang w:val="sr-Cyrl-CS"/>
              </w:rPr>
            </w:pPr>
          </w:p>
        </w:tc>
      </w:tr>
    </w:tbl>
    <w:p w:rsidR="00721006" w:rsidRPr="00BF5B7E" w:rsidRDefault="00721006" w:rsidP="00721006">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гаранције квалитета, рок извршења, место</w:t>
      </w:r>
      <w:r w:rsidRPr="00BF5B7E">
        <w:rPr>
          <w:rFonts w:eastAsia="Calibri"/>
          <w:b/>
          <w:bCs/>
          <w:i/>
          <w:sz w:val="28"/>
          <w:u w:val="single"/>
          <w:lang w:val="sr-Cyrl-CS" w:eastAsia="en-US"/>
        </w:rPr>
        <w:t xml:space="preserve"> и</w:t>
      </w:r>
      <w:r w:rsidRPr="00BF5B7E">
        <w:rPr>
          <w:rFonts w:eastAsia="Calibri"/>
          <w:b/>
          <w:bCs/>
          <w:i/>
          <w:sz w:val="28"/>
          <w:u w:val="single"/>
          <w:lang w:val="en-US" w:eastAsia="en-US"/>
        </w:rPr>
        <w:t>звршења, евентуалне додатне услуге и сл.</w:t>
      </w:r>
    </w:p>
    <w:p w:rsidR="00592AA5" w:rsidRDefault="00697450" w:rsidP="00D56FD8">
      <w:pPr>
        <w:pStyle w:val="ListParagraph"/>
        <w:numPr>
          <w:ilvl w:val="0"/>
          <w:numId w:val="23"/>
        </w:numPr>
        <w:jc w:val="both"/>
        <w:rPr>
          <w:lang w:val="sr-Cyrl-CS"/>
        </w:rPr>
      </w:pPr>
      <w:r w:rsidRPr="00592AA5">
        <w:rPr>
          <w:b/>
          <w:lang w:val="sr-Cyrl-CS"/>
        </w:rPr>
        <w:t>Предмет набавке</w:t>
      </w:r>
      <w:r w:rsidRPr="00592AA5">
        <w:rPr>
          <w:lang w:val="sr-Cyrl-CS"/>
        </w:rPr>
        <w:t>:</w:t>
      </w:r>
      <w:r w:rsidR="000A45C0" w:rsidRPr="00592AA5">
        <w:rPr>
          <w:lang w:val="sr-Cyrl-CS"/>
        </w:rPr>
        <w:t xml:space="preserve"> </w:t>
      </w:r>
      <w:r w:rsidR="00592AA5" w:rsidRPr="00592AA5">
        <w:rPr>
          <w:lang w:val="sr-Cyrl-CS"/>
        </w:rPr>
        <w:t>Стручни надзора над извођењем грађевинск</w:t>
      </w:r>
      <w:r w:rsidR="00406098">
        <w:rPr>
          <w:lang w:val="sr-Cyrl-CS"/>
        </w:rPr>
        <w:t>их и грађевинско-занатских радо</w:t>
      </w:r>
      <w:r w:rsidR="00592AA5" w:rsidRPr="00592AA5">
        <w:rPr>
          <w:lang w:val="sr-Cyrl-CS"/>
        </w:rPr>
        <w:t>ва на реконструкцији управног објекта Спортског комплекса ФК Дрина, општина Љубовија</w:t>
      </w:r>
      <w:r w:rsidR="00592AA5">
        <w:rPr>
          <w:lang w:val="sr-Cyrl-CS"/>
        </w:rPr>
        <w:t>.</w:t>
      </w:r>
    </w:p>
    <w:p w:rsidR="005940E3" w:rsidRPr="00592AA5" w:rsidRDefault="00E83606" w:rsidP="00D56FD8">
      <w:pPr>
        <w:pStyle w:val="ListParagraph"/>
        <w:numPr>
          <w:ilvl w:val="0"/>
          <w:numId w:val="23"/>
        </w:numPr>
        <w:jc w:val="both"/>
        <w:rPr>
          <w:lang w:val="sr-Cyrl-CS"/>
        </w:rPr>
      </w:pPr>
      <w:r w:rsidRPr="00592AA5">
        <w:rPr>
          <w:shadow/>
          <w:lang w:val="sr-Cyrl-CS"/>
        </w:rPr>
        <w:lastRenderedPageBreak/>
        <w:t xml:space="preserve"> </w:t>
      </w:r>
      <w:r w:rsidR="007830EC" w:rsidRPr="00592AA5">
        <w:rPr>
          <w:lang w:val="sr-Cyrl-CS"/>
        </w:rPr>
        <w:t xml:space="preserve">Процењена вредност </w:t>
      </w:r>
      <w:r w:rsidR="00693DED" w:rsidRPr="00592AA5">
        <w:rPr>
          <w:lang w:val="sr-Cyrl-CS"/>
        </w:rPr>
        <w:t>радова дат</w:t>
      </w:r>
      <w:r w:rsidR="007830EC" w:rsidRPr="00592AA5">
        <w:rPr>
          <w:lang w:val="sr-Cyrl-CS"/>
        </w:rPr>
        <w:t>а</w:t>
      </w:r>
      <w:r w:rsidR="00693DED" w:rsidRPr="00592AA5">
        <w:rPr>
          <w:lang w:val="sr-Cyrl-CS"/>
        </w:rPr>
        <w:t xml:space="preserve"> је </w:t>
      </w:r>
      <w:r w:rsidR="00845573" w:rsidRPr="00592AA5">
        <w:rPr>
          <w:lang w:val="sr-Cyrl-CS"/>
        </w:rPr>
        <w:t xml:space="preserve">у </w:t>
      </w:r>
      <w:r w:rsidR="00693DED" w:rsidRPr="00592AA5">
        <w:rPr>
          <w:lang w:val="sr-Cyrl-CS"/>
        </w:rPr>
        <w:t>наредној табели.</w:t>
      </w:r>
    </w:p>
    <w:p w:rsidR="00284851" w:rsidRDefault="00284851" w:rsidP="005940E3">
      <w:pPr>
        <w:ind w:firstLine="720"/>
        <w:jc w:val="both"/>
        <w:rPr>
          <w:lang w:val="sr-Cyrl-CS"/>
        </w:rPr>
      </w:pPr>
    </w:p>
    <w:p w:rsidR="00E43958" w:rsidRDefault="00E43958" w:rsidP="005940E3">
      <w:pPr>
        <w:ind w:firstLine="720"/>
        <w:jc w:val="both"/>
        <w:rPr>
          <w:lang w:val="sr-Cyrl-CS"/>
        </w:rPr>
      </w:pPr>
    </w:p>
    <w:p w:rsidR="007C3CB1" w:rsidRDefault="007C3CB1" w:rsidP="005940E3">
      <w:pPr>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040"/>
        <w:gridCol w:w="3645"/>
      </w:tblGrid>
      <w:tr w:rsidR="00CF3074" w:rsidRPr="00ED1714" w:rsidTr="00ED1714">
        <w:tc>
          <w:tcPr>
            <w:tcW w:w="558" w:type="dxa"/>
            <w:shd w:val="clear" w:color="auto" w:fill="BFBFBF"/>
            <w:vAlign w:val="center"/>
          </w:tcPr>
          <w:p w:rsidR="00CF3074" w:rsidRPr="00ED1714" w:rsidRDefault="00CF3074" w:rsidP="00ED1714">
            <w:pPr>
              <w:jc w:val="center"/>
              <w:rPr>
                <w:b/>
                <w:lang w:val="sr-Cyrl-CS"/>
              </w:rPr>
            </w:pPr>
            <w:r w:rsidRPr="00ED1714">
              <w:rPr>
                <w:b/>
                <w:lang w:val="sr-Cyrl-CS"/>
              </w:rPr>
              <w:t>РБ</w:t>
            </w:r>
          </w:p>
        </w:tc>
        <w:tc>
          <w:tcPr>
            <w:tcW w:w="5040" w:type="dxa"/>
            <w:shd w:val="clear" w:color="auto" w:fill="BFBFBF"/>
            <w:vAlign w:val="center"/>
          </w:tcPr>
          <w:p w:rsidR="00CF3074" w:rsidRPr="00ED1714" w:rsidRDefault="00CF3074" w:rsidP="00ED1714">
            <w:pPr>
              <w:jc w:val="center"/>
              <w:rPr>
                <w:b/>
                <w:lang w:val="sr-Cyrl-CS"/>
              </w:rPr>
            </w:pPr>
            <w:r w:rsidRPr="00ED1714">
              <w:rPr>
                <w:b/>
                <w:lang w:val="sr-Cyrl-CS"/>
              </w:rPr>
              <w:t>Врста радова</w:t>
            </w:r>
          </w:p>
        </w:tc>
        <w:tc>
          <w:tcPr>
            <w:tcW w:w="3645" w:type="dxa"/>
            <w:shd w:val="clear" w:color="auto" w:fill="BFBFBF"/>
            <w:vAlign w:val="center"/>
          </w:tcPr>
          <w:p w:rsidR="00CF3074" w:rsidRPr="00ED1714" w:rsidRDefault="0025440F" w:rsidP="0025440F">
            <w:pPr>
              <w:jc w:val="center"/>
              <w:rPr>
                <w:b/>
                <w:lang w:val="sr-Cyrl-CS"/>
              </w:rPr>
            </w:pPr>
            <w:r>
              <w:rPr>
                <w:b/>
                <w:lang w:val="sr-Cyrl-CS"/>
              </w:rPr>
              <w:t>Процењена,</w:t>
            </w:r>
            <w:r w:rsidR="00CF3074" w:rsidRPr="00ED1714">
              <w:rPr>
                <w:b/>
                <w:lang w:val="sr-Cyrl-CS"/>
              </w:rPr>
              <w:t xml:space="preserve"> вредност радова без ПДВ-а</w:t>
            </w:r>
          </w:p>
        </w:tc>
      </w:tr>
      <w:tr w:rsidR="00CF3074" w:rsidRPr="00ED1714" w:rsidTr="00ED1714">
        <w:tc>
          <w:tcPr>
            <w:tcW w:w="558" w:type="dxa"/>
            <w:vAlign w:val="center"/>
          </w:tcPr>
          <w:p w:rsidR="00CF3074" w:rsidRPr="00ED1714" w:rsidRDefault="00CF3074" w:rsidP="00ED1714">
            <w:pPr>
              <w:jc w:val="center"/>
              <w:rPr>
                <w:lang w:val="sr-Cyrl-CS"/>
              </w:rPr>
            </w:pPr>
            <w:r w:rsidRPr="00ED1714">
              <w:rPr>
                <w:lang w:val="sr-Cyrl-CS"/>
              </w:rPr>
              <w:t>1.</w:t>
            </w:r>
          </w:p>
        </w:tc>
        <w:tc>
          <w:tcPr>
            <w:tcW w:w="5040" w:type="dxa"/>
          </w:tcPr>
          <w:p w:rsidR="00CF3074" w:rsidRPr="004A79D7" w:rsidRDefault="00FF3B71" w:rsidP="00217AE0">
            <w:pPr>
              <w:jc w:val="both"/>
              <w:rPr>
                <w:lang w:val="sr-Cyrl-CS"/>
              </w:rPr>
            </w:pPr>
            <w:r w:rsidRPr="00217AE0">
              <w:rPr>
                <w:lang w:val="sr-Cyrl-CS"/>
              </w:rPr>
              <w:t xml:space="preserve"> </w:t>
            </w:r>
            <w:r w:rsidR="004A79D7">
              <w:rPr>
                <w:lang w:val="sr-Cyrl-CS"/>
              </w:rPr>
              <w:t xml:space="preserve">Радови </w:t>
            </w:r>
            <w:r w:rsidR="004A79D7">
              <w:t>на реконструкцији управног објекта Спортског комплекса ФК Дрина, општина Љубовија,</w:t>
            </w:r>
          </w:p>
        </w:tc>
        <w:tc>
          <w:tcPr>
            <w:tcW w:w="3645" w:type="dxa"/>
            <w:vAlign w:val="center"/>
          </w:tcPr>
          <w:p w:rsidR="00CF3074" w:rsidRPr="00ED1714" w:rsidRDefault="0031331C" w:rsidP="000A45C0">
            <w:pPr>
              <w:jc w:val="center"/>
              <w:rPr>
                <w:lang w:val="sr-Cyrl-CS"/>
              </w:rPr>
            </w:pPr>
            <w:r>
              <w:t>8.014.779</w:t>
            </w:r>
            <w:r w:rsidR="00CE6CF4">
              <w:rPr>
                <w:lang w:val="sr-Cyrl-CS"/>
              </w:rPr>
              <w:t>,00</w:t>
            </w:r>
            <w:r w:rsidR="001931BE" w:rsidRPr="00ED1714">
              <w:rPr>
                <w:lang w:val="sr-Cyrl-CS"/>
              </w:rPr>
              <w:t xml:space="preserve"> </w:t>
            </w:r>
            <w:r w:rsidR="001931BE" w:rsidRPr="00ED1714">
              <w:rPr>
                <w:lang w:val="ru-RU"/>
              </w:rPr>
              <w:t>динара</w:t>
            </w:r>
          </w:p>
        </w:tc>
      </w:tr>
    </w:tbl>
    <w:p w:rsidR="002E2BDD" w:rsidRDefault="002E2BDD" w:rsidP="002E2BDD">
      <w:pPr>
        <w:suppressAutoHyphens w:val="0"/>
        <w:jc w:val="both"/>
        <w:rPr>
          <w:b/>
          <w:lang w:val="sr-Cyrl-CS"/>
        </w:rPr>
      </w:pPr>
    </w:p>
    <w:p w:rsidR="007C3CB1" w:rsidRDefault="007C3CB1" w:rsidP="002E2BDD">
      <w:pPr>
        <w:suppressAutoHyphens w:val="0"/>
        <w:jc w:val="both"/>
        <w:rPr>
          <w:b/>
          <w:lang w:val="sr-Cyrl-CS"/>
        </w:rPr>
      </w:pPr>
    </w:p>
    <w:p w:rsidR="00955C85" w:rsidRDefault="00955C85" w:rsidP="002E2BDD">
      <w:pPr>
        <w:suppressAutoHyphens w:val="0"/>
        <w:jc w:val="both"/>
        <w:rPr>
          <w:b/>
          <w:lang w:val="en-US"/>
        </w:rPr>
      </w:pPr>
    </w:p>
    <w:p w:rsidR="00955C85" w:rsidRDefault="00955C85" w:rsidP="002E2BDD">
      <w:pPr>
        <w:suppressAutoHyphens w:val="0"/>
        <w:jc w:val="both"/>
        <w:rPr>
          <w:b/>
          <w:lang w:val="en-U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w:t>
      </w:r>
      <w:r w:rsidR="00934F49">
        <w:rPr>
          <w:lang w:val="sr-Cyrl-CS"/>
        </w:rPr>
        <w:t xml:space="preserve">/13 – УС, 98/13 – УС, 132/2014, </w:t>
      </w:r>
      <w:r>
        <w:rPr>
          <w:lang w:val="sr-Cyrl-CS"/>
        </w:rPr>
        <w:t>145/2014</w:t>
      </w:r>
      <w:r w:rsidR="00934F49">
        <w:rPr>
          <w:lang w:val="sr-Cyrl-CS"/>
        </w:rPr>
        <w:t>, 83/2018 и 31/2019</w:t>
      </w:r>
      <w:r>
        <w:rPr>
          <w:lang w:val="sr-Cyrl-CS"/>
        </w:rPr>
        <w:t>), Правилником о садржини и начину вођења стручног надзора („Службени гласник РС“, број 22/2015</w:t>
      </w:r>
      <w:r w:rsidR="00934F49">
        <w:rPr>
          <w:lang w:val="sr-Cyrl-CS"/>
        </w:rPr>
        <w:t xml:space="preserve"> и 24/2017</w:t>
      </w:r>
      <w:r>
        <w:rPr>
          <w:lang w:val="sr-Cyrl-CS"/>
        </w:rPr>
        <w:t>),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F21B1E" w:rsidRDefault="00F21B1E" w:rsidP="00F21B1E">
      <w:pPr>
        <w:autoSpaceDE w:val="0"/>
        <w:autoSpaceDN w:val="0"/>
        <w:adjustRightInd w:val="0"/>
        <w:ind w:firstLine="720"/>
        <w:jc w:val="both"/>
        <w:rPr>
          <w:bCs/>
          <w:lang w:val="ru-RU"/>
        </w:rPr>
      </w:pPr>
      <w:r>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F21B1E" w:rsidRDefault="00F21B1E" w:rsidP="00F21B1E">
      <w:pPr>
        <w:autoSpaceDE w:val="0"/>
        <w:autoSpaceDN w:val="0"/>
        <w:adjustRightInd w:val="0"/>
        <w:ind w:firstLine="720"/>
        <w:jc w:val="both"/>
        <w:rPr>
          <w:bCs/>
          <w:lang w:val="ru-RU"/>
        </w:rPr>
      </w:pPr>
      <w:r>
        <w:rPr>
          <w:bCs/>
          <w:lang w:val="ru-RU"/>
        </w:rPr>
        <w:t>- контролу и проверу квалитета материјала који се користи, контролу извођења свих врста радова и контролу примене прописа, стандарда и техничких норматива,</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p>
    <w:p w:rsidR="00F21B1E" w:rsidRDefault="00F21B1E" w:rsidP="00E83606">
      <w:pPr>
        <w:tabs>
          <w:tab w:val="left" w:pos="851"/>
          <w:tab w:val="left" w:pos="993"/>
        </w:tabs>
        <w:autoSpaceDE w:val="0"/>
        <w:autoSpaceDN w:val="0"/>
        <w:adjustRightInd w:val="0"/>
        <w:ind w:firstLine="720"/>
        <w:jc w:val="both"/>
        <w:rPr>
          <w:bCs/>
          <w:lang w:val="ru-RU"/>
        </w:rPr>
      </w:pPr>
      <w:r>
        <w:rPr>
          <w:bCs/>
          <w:lang w:val="ru-RU"/>
        </w:rPr>
        <w:t>-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F21B1E" w:rsidRDefault="00F21B1E" w:rsidP="00F21B1E">
      <w:pPr>
        <w:autoSpaceDE w:val="0"/>
        <w:autoSpaceDN w:val="0"/>
        <w:adjustRightInd w:val="0"/>
        <w:ind w:firstLine="720"/>
        <w:jc w:val="both"/>
        <w:rPr>
          <w:bCs/>
          <w:lang w:val="ru-RU"/>
        </w:rPr>
      </w:pPr>
      <w:r>
        <w:rPr>
          <w:bCs/>
          <w:lang w:val="ru-RU"/>
        </w:rPr>
        <w:t>- контролу уношења података у грађевински дневник,</w:t>
      </w:r>
    </w:p>
    <w:p w:rsidR="00F21B1E" w:rsidRDefault="00F21B1E" w:rsidP="00F21B1E">
      <w:pPr>
        <w:autoSpaceDE w:val="0"/>
        <w:autoSpaceDN w:val="0"/>
        <w:adjustRightInd w:val="0"/>
        <w:ind w:firstLine="720"/>
        <w:jc w:val="both"/>
        <w:rPr>
          <w:bCs/>
          <w:lang w:val="ru-RU"/>
        </w:rPr>
      </w:pPr>
      <w:r>
        <w:rPr>
          <w:bCs/>
          <w:lang w:val="ru-RU"/>
        </w:rPr>
        <w:t>- оверавање ситуација,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17039D">
      <w:pPr>
        <w:autoSpaceDE w:val="0"/>
        <w:autoSpaceDN w:val="0"/>
        <w:adjustRightInd w:val="0"/>
        <w:spacing w:after="12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A25C1E" w:rsidRDefault="00F21B1E" w:rsidP="00F21B1E">
      <w:pPr>
        <w:ind w:firstLine="720"/>
        <w:jc w:val="both"/>
        <w:rPr>
          <w:bCs/>
          <w:lang w:val="ru-RU"/>
        </w:rPr>
      </w:pPr>
      <w:r>
        <w:rPr>
          <w:bCs/>
          <w:lang w:val="ru-RU"/>
        </w:rPr>
        <w:lastRenderedPageBreak/>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A25C1E" w:rsidRDefault="00A25C1E" w:rsidP="00F21B1E">
      <w:pPr>
        <w:ind w:firstLine="720"/>
        <w:jc w:val="both"/>
        <w:rPr>
          <w:bCs/>
          <w:lang w:val="ru-RU"/>
        </w:rPr>
      </w:pPr>
    </w:p>
    <w:p w:rsidR="00CB5662" w:rsidRPr="0077278D" w:rsidRDefault="00F070A5" w:rsidP="00F21B1E">
      <w:pPr>
        <w:ind w:firstLine="720"/>
        <w:jc w:val="both"/>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rPr>
      </w:pPr>
    </w:p>
    <w:p w:rsidR="009E344F" w:rsidRDefault="009E344F" w:rsidP="009E344F">
      <w:pPr>
        <w:pStyle w:val="Default"/>
        <w:ind w:right="4" w:firstLine="720"/>
        <w:jc w:val="both"/>
        <w:rPr>
          <w:rFonts w:ascii="Times New Roman" w:hAnsi="Times New Roman"/>
          <w:color w:val="auto"/>
          <w:lang w:val="sr-Cyrl-CS"/>
        </w:rPr>
      </w:pPr>
      <w:r>
        <w:rPr>
          <w:rFonts w:ascii="Times New Roman" w:hAnsi="Times New Roman"/>
          <w:color w:val="auto"/>
          <w:lang w:val="sr-Cyrl-CS"/>
        </w:rPr>
        <w:t xml:space="preserve">У погледу </w:t>
      </w:r>
      <w:r>
        <w:rPr>
          <w:rFonts w:ascii="Times New Roman" w:hAnsi="Times New Roman"/>
          <w:b/>
          <w:color w:val="auto"/>
          <w:u w:val="single"/>
          <w:lang w:val="sr-Cyrl-CS"/>
        </w:rPr>
        <w:t>додатних услова</w:t>
      </w:r>
      <w:r>
        <w:rPr>
          <w:rFonts w:ascii="Times New Roman" w:hAnsi="Times New Roman"/>
          <w:color w:val="auto"/>
          <w:lang w:val="sr-Cyrl-CS"/>
        </w:rPr>
        <w:t>, понуђач у поступку јавне набавке мора доказати</w:t>
      </w:r>
      <w:r>
        <w:rPr>
          <w:rFonts w:ascii="Times New Roman" w:hAnsi="Times New Roman"/>
          <w:color w:val="auto"/>
        </w:rPr>
        <w:t>:</w:t>
      </w:r>
    </w:p>
    <w:p w:rsidR="009E344F" w:rsidRDefault="009E344F" w:rsidP="009E344F">
      <w:pPr>
        <w:pStyle w:val="Header"/>
        <w:numPr>
          <w:ilvl w:val="2"/>
          <w:numId w:val="26"/>
        </w:numPr>
        <w:tabs>
          <w:tab w:val="right" w:pos="0"/>
        </w:tabs>
        <w:suppressAutoHyphens w:val="0"/>
        <w:ind w:left="990"/>
        <w:jc w:val="both"/>
        <w:rPr>
          <w:lang w:val="sr-Cyrl-CS"/>
        </w:rPr>
      </w:pPr>
      <w:r>
        <w:rPr>
          <w:b/>
          <w:lang w:val="sr-Cyrl-CS"/>
        </w:rPr>
        <w:t>Да располаже неопходним пословним капацитетом</w:t>
      </w:r>
      <w:r>
        <w:rPr>
          <w:lang w:val="sr-Cyrl-CS"/>
        </w:rPr>
        <w:t>:</w:t>
      </w:r>
    </w:p>
    <w:p w:rsidR="009E344F" w:rsidRDefault="009E344F" w:rsidP="009E344F">
      <w:pPr>
        <w:pStyle w:val="Default"/>
        <w:spacing w:after="120"/>
        <w:ind w:right="4" w:firstLine="720"/>
        <w:jc w:val="both"/>
        <w:rPr>
          <w:rFonts w:ascii="Times New Roman" w:hAnsi="Times New Roman"/>
          <w:b/>
          <w:i/>
          <w:lang w:val="sr-Cyrl-CS"/>
        </w:rPr>
      </w:pPr>
      <w:r>
        <w:rPr>
          <w:rFonts w:ascii="Times New Roman" w:hAnsi="Times New Roman"/>
          <w:lang w:val="sr-Cyrl-CS"/>
        </w:rPr>
        <w:t xml:space="preserve">а) да је у претходне 3 године </w:t>
      </w:r>
      <w:r>
        <w:rPr>
          <w:rFonts w:ascii="Times New Roman" w:hAnsi="Times New Roman"/>
          <w:i/>
          <w:lang w:val="sr-Cyrl-CS"/>
        </w:rPr>
        <w:t>(период од три године до објављивања позива за подношење понуда на Порталу јавних набавки)</w:t>
      </w:r>
      <w:r>
        <w:rPr>
          <w:rFonts w:ascii="Times New Roman" w:hAnsi="Times New Roman"/>
          <w:lang w:val="sr-Cyrl-CS"/>
        </w:rPr>
        <w:t xml:space="preserve"> вршио услуге стручног надзора над извођењем радова</w:t>
      </w:r>
      <w:r>
        <w:rPr>
          <w:rFonts w:ascii="Times New Roman" w:hAnsi="Times New Roman"/>
          <w:lang w:val="ru-RU"/>
        </w:rPr>
        <w:t xml:space="preserve"> који се односе на радове на изградњи,  реконструкцији или рехабилитацији објеката високоградње</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Pr>
          <w:rFonts w:ascii="Times New Roman" w:hAnsi="Times New Roman"/>
        </w:rPr>
        <w:t>32</w:t>
      </w:r>
      <w:r>
        <w:rPr>
          <w:rFonts w:ascii="Times New Roman" w:hAnsi="Times New Roman"/>
          <w:lang w:val="sr-Cyrl-CS"/>
        </w:rPr>
        <w:t>0.000,00 динара без ПДВ-а.</w:t>
      </w:r>
      <w:r>
        <w:rPr>
          <w:lang w:val="sr-Cyrl-CS"/>
        </w:rPr>
        <w:t xml:space="preserve"> </w:t>
      </w:r>
    </w:p>
    <w:p w:rsidR="009E344F" w:rsidRDefault="009E344F" w:rsidP="009E344F">
      <w:pPr>
        <w:pStyle w:val="Default"/>
        <w:spacing w:after="120"/>
        <w:ind w:right="4" w:firstLine="630"/>
        <w:jc w:val="both"/>
        <w:rPr>
          <w:lang w:val="sr-Cyrl-CS"/>
        </w:rPr>
      </w:pPr>
      <w:r>
        <w:rPr>
          <w:rFonts w:ascii="Times New Roman" w:hAnsi="Times New Roman"/>
          <w:b/>
          <w:lang w:val="sr-Cyrl-CS"/>
        </w:rPr>
        <w:t>2)</w:t>
      </w:r>
      <w:r>
        <w:rPr>
          <w:rFonts w:ascii="Times New Roman" w:hAnsi="Times New Roman"/>
          <w:lang w:val="sr-Cyrl-CS"/>
        </w:rPr>
        <w:t xml:space="preserve"> </w:t>
      </w:r>
      <w:r>
        <w:rPr>
          <w:rFonts w:ascii="Times New Roman" w:hAnsi="Times New Roman"/>
          <w:b/>
          <w:lang w:val="sr-Cyrl-CS"/>
        </w:rPr>
        <w:t>Да располаже довољним кадровским капацитетом</w:t>
      </w:r>
      <w:r>
        <w:rPr>
          <w:b/>
          <w:lang w:val="sr-Cyrl-CS"/>
        </w:rPr>
        <w:t>:</w:t>
      </w:r>
    </w:p>
    <w:p w:rsidR="009E344F" w:rsidRDefault="009E344F" w:rsidP="009E344F">
      <w:pPr>
        <w:spacing w:line="235" w:lineRule="auto"/>
        <w:ind w:firstLine="720"/>
      </w:pPr>
      <w:r>
        <w:rPr>
          <w:lang w:val="sr-Cyrl-CS"/>
        </w:rPr>
        <w:t xml:space="preserve">а) да има запослена или ангажована лица следећих квалификација, односно лиценци: </w:t>
      </w:r>
      <w:r>
        <w:t xml:space="preserve">да има најмање 2 запослена или ангажована носиоца лиценци: </w:t>
      </w:r>
    </w:p>
    <w:p w:rsidR="009E344F" w:rsidRPr="007F0ADD" w:rsidRDefault="009E344F" w:rsidP="009E344F">
      <w:pPr>
        <w:spacing w:line="235" w:lineRule="auto"/>
        <w:ind w:left="720"/>
        <w:rPr>
          <w:sz w:val="20"/>
          <w:szCs w:val="20"/>
        </w:rPr>
      </w:pPr>
    </w:p>
    <w:p w:rsidR="009E344F" w:rsidRDefault="009E344F" w:rsidP="009E344F">
      <w:pPr>
        <w:spacing w:line="13" w:lineRule="exact"/>
        <w:rPr>
          <w:sz w:val="20"/>
          <w:szCs w:val="20"/>
        </w:rPr>
      </w:pPr>
    </w:p>
    <w:p w:rsidR="009E344F" w:rsidRPr="00231C1F" w:rsidRDefault="009E344F" w:rsidP="009E344F">
      <w:pPr>
        <w:numPr>
          <w:ilvl w:val="0"/>
          <w:numId w:val="20"/>
        </w:numPr>
        <w:tabs>
          <w:tab w:val="left" w:pos="998"/>
        </w:tabs>
        <w:suppressAutoHyphens w:val="0"/>
        <w:spacing w:line="234" w:lineRule="auto"/>
        <w:ind w:right="20" w:firstLine="720"/>
        <w:jc w:val="both"/>
        <w:rPr>
          <w:b/>
          <w:i/>
          <w:u w:val="single"/>
          <w:lang w:val="sr-Cyrl-CS"/>
        </w:rPr>
      </w:pPr>
      <w:r>
        <w:t xml:space="preserve">300 или 301 или 310 или 311 или  400 или 401 или 410 или 411  </w:t>
      </w:r>
      <w:r w:rsidRPr="000524C9">
        <w:rPr>
          <w:b/>
        </w:rPr>
        <w:t xml:space="preserve">и </w:t>
      </w:r>
    </w:p>
    <w:p w:rsidR="009E344F" w:rsidRPr="00B40F1D" w:rsidRDefault="009E344F" w:rsidP="009E344F">
      <w:pPr>
        <w:numPr>
          <w:ilvl w:val="0"/>
          <w:numId w:val="20"/>
        </w:numPr>
        <w:tabs>
          <w:tab w:val="left" w:pos="998"/>
        </w:tabs>
        <w:suppressAutoHyphens w:val="0"/>
        <w:spacing w:line="234" w:lineRule="auto"/>
        <w:ind w:right="20" w:firstLine="720"/>
        <w:jc w:val="both"/>
        <w:rPr>
          <w:b/>
          <w:i/>
          <w:u w:val="single"/>
          <w:lang w:val="sr-Cyrl-CS"/>
        </w:rPr>
      </w:pPr>
      <w:r>
        <w:t xml:space="preserve">350 или  450 </w:t>
      </w:r>
    </w:p>
    <w:p w:rsidR="009E344F" w:rsidRDefault="009E344F" w:rsidP="009E344F">
      <w:pPr>
        <w:pStyle w:val="Header"/>
        <w:tabs>
          <w:tab w:val="clear" w:pos="4536"/>
        </w:tabs>
        <w:suppressAutoHyphens w:val="0"/>
        <w:jc w:val="both"/>
        <w:rPr>
          <w:rFonts w:eastAsia="TimesNewRomanPSMT"/>
          <w:color w:val="000000"/>
          <w:spacing w:val="2"/>
        </w:rPr>
      </w:pPr>
    </w:p>
    <w:p w:rsidR="009E344F" w:rsidRDefault="009E344F" w:rsidP="009E344F">
      <w:pPr>
        <w:spacing w:after="120"/>
        <w:ind w:firstLine="720"/>
        <w:jc w:val="both"/>
        <w:rPr>
          <w:b/>
          <w:i/>
          <w:u w:val="single"/>
          <w:lang w:val="sr-Cyrl-CS"/>
        </w:rPr>
      </w:pPr>
      <w:r>
        <w:rPr>
          <w:b/>
          <w:i/>
          <w:u w:val="single"/>
          <w:lang w:val="sr-Cyrl-CS"/>
        </w:rPr>
        <w:t xml:space="preserve">Упутство како се доказује испуњеност услова из члана 75. и 76. Закона о јавним набавкама </w:t>
      </w:r>
    </w:p>
    <w:p w:rsidR="009E344F" w:rsidRDefault="009E344F" w:rsidP="009E344F">
      <w:pPr>
        <w:pStyle w:val="Default"/>
        <w:ind w:firstLine="708"/>
        <w:jc w:val="both"/>
        <w:rPr>
          <w:rFonts w:ascii="Times New Roman" w:hAnsi="Times New Roman"/>
          <w:b/>
        </w:rPr>
      </w:pPr>
      <w:r>
        <w:rPr>
          <w:rFonts w:ascii="Times New Roman" w:hAnsi="Times New Roman"/>
          <w:b/>
          <w:lang w:val="sr-Cyrl-CS"/>
        </w:rPr>
        <w:t xml:space="preserve">Испуњеност обавезних услова (члан 75. став 1. тачке 1)-4) Закона) понуђач, у складу са чланом 77. став 4. Закона о јавним набавкама, доказује писаном изјавом датом под пуном материјалном и кривичном одговорношћу. Образац Изјаве је саставни елемент конкурсне документације (Образац 2 и 2а </w:t>
      </w:r>
      <w:r>
        <w:rPr>
          <w:rFonts w:ascii="Times New Roman" w:hAnsi="Times New Roman"/>
          <w:b/>
        </w:rPr>
        <w:t>конкурсне документације</w:t>
      </w:r>
      <w:r>
        <w:rPr>
          <w:rFonts w:ascii="Times New Roman" w:hAnsi="Times New Roman"/>
          <w:b/>
          <w:lang w:val="sr-Cyrl-CS"/>
        </w:rPr>
        <w:t xml:space="preserve">). </w:t>
      </w:r>
    </w:p>
    <w:p w:rsidR="009E344F" w:rsidRDefault="009E344F" w:rsidP="009E344F">
      <w:pPr>
        <w:pStyle w:val="Default"/>
        <w:ind w:firstLine="720"/>
        <w:jc w:val="both"/>
        <w:rPr>
          <w:rFonts w:ascii="Times New Roman" w:hAnsi="Times New Roman"/>
          <w:b/>
          <w:color w:val="auto"/>
          <w:lang w:val="sr-Cyrl-CS"/>
        </w:rPr>
      </w:pPr>
      <w:r>
        <w:rPr>
          <w:rFonts w:ascii="Times New Roman" w:hAnsi="Times New Roman"/>
          <w:b/>
          <w:color w:val="auto"/>
          <w:lang w:val="sr-Cyrl-CS"/>
        </w:rPr>
        <w:t xml:space="preserve">Испуњеност услова из </w:t>
      </w:r>
      <w:r>
        <w:rPr>
          <w:rFonts w:ascii="Times New Roman" w:hAnsi="Times New Roman"/>
          <w:b/>
          <w:iCs/>
          <w:lang w:val="sr-Cyrl-CS"/>
        </w:rPr>
        <w:t xml:space="preserve">члана 75. став 2. Закона, понуђач доказује достављањем потписане и оверене Изјаве о поштовању обавеза </w:t>
      </w:r>
      <w:r>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Pr>
          <w:rFonts w:ascii="Times New Roman" w:hAnsi="Times New Roman"/>
          <w:b/>
          <w:lang w:val="sr-Cyrl-CS"/>
        </w:rPr>
        <w:t xml:space="preserve">која је на снази у </w:t>
      </w:r>
      <w:r>
        <w:rPr>
          <w:rFonts w:ascii="Times New Roman" w:hAnsi="Times New Roman"/>
          <w:b/>
          <w:lang w:val="sr-Cyrl-CS"/>
        </w:rPr>
        <w:lastRenderedPageBreak/>
        <w:t>време подношења понуде</w:t>
      </w:r>
      <w:r>
        <w:rPr>
          <w:iCs/>
          <w:lang w:val="sr-Cyrl-CS"/>
        </w:rPr>
        <w:t xml:space="preserve"> </w:t>
      </w:r>
      <w:r>
        <w:rPr>
          <w:rFonts w:ascii="Times New Roman" w:hAnsi="Times New Roman"/>
          <w:b/>
          <w:bCs/>
          <w:iCs/>
          <w:lang w:val="sr-Cyrl-CS"/>
        </w:rPr>
        <w:t>(дата Изјава представља саставни елемент конкурсне документације, Образац 3 конкурсне документације).</w:t>
      </w:r>
    </w:p>
    <w:p w:rsidR="009E344F" w:rsidRDefault="009E344F" w:rsidP="009E344F">
      <w:pPr>
        <w:pStyle w:val="Default"/>
        <w:ind w:firstLine="720"/>
        <w:jc w:val="both"/>
        <w:rPr>
          <w:rFonts w:ascii="Times New Roman" w:hAnsi="Times New Roman"/>
          <w:b/>
          <w:lang w:val="sr-Cyrl-CS"/>
        </w:rPr>
      </w:pPr>
      <w:r>
        <w:rPr>
          <w:rFonts w:ascii="Times New Roman" w:hAnsi="Times New Roman"/>
          <w:b/>
          <w:lang w:val="sr-Cyrl-CS"/>
        </w:rPr>
        <w:t xml:space="preserve">Испуњеност </w:t>
      </w:r>
      <w:r>
        <w:rPr>
          <w:rFonts w:ascii="Times New Roman" w:hAnsi="Times New Roman"/>
          <w:b/>
          <w:u w:val="single"/>
          <w:lang w:val="sr-Cyrl-CS"/>
        </w:rPr>
        <w:t>додатних услова</w:t>
      </w:r>
      <w:r>
        <w:rPr>
          <w:rFonts w:ascii="Times New Roman" w:hAnsi="Times New Roman"/>
          <w:b/>
          <w:lang w:val="sr-Cyrl-CS"/>
        </w:rPr>
        <w:t xml:space="preserve"> понуђач доказује достављањем следећих доказа (наведени додатни услови се не доказују Изјавом):</w:t>
      </w:r>
    </w:p>
    <w:p w:rsidR="009E344F" w:rsidRDefault="009E344F" w:rsidP="009E344F">
      <w:pPr>
        <w:pStyle w:val="Default"/>
        <w:ind w:firstLine="720"/>
        <w:jc w:val="both"/>
        <w:rPr>
          <w:rFonts w:ascii="Times New Roman" w:hAnsi="Times New Roman"/>
          <w:color w:val="auto"/>
          <w:lang w:val="sr-Cyrl-CS"/>
        </w:rPr>
      </w:pPr>
      <w:r>
        <w:rPr>
          <w:rFonts w:ascii="Times New Roman" w:hAnsi="Times New Roman"/>
          <w:lang w:val="sr-Cyrl-CS"/>
        </w:rPr>
        <w:t>а)</w:t>
      </w:r>
      <w:r>
        <w:rPr>
          <w:rFonts w:ascii="Times New Roman" w:hAnsi="Times New Roman"/>
          <w:b/>
          <w:lang w:val="sr-Cyrl-CS"/>
        </w:rPr>
        <w:t xml:space="preserve"> </w:t>
      </w:r>
      <w:r>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 xml:space="preserve">закључених и реализованих уговора о вршењу услуга стручног надзора над извођењем радова </w:t>
      </w:r>
      <w:r>
        <w:rPr>
          <w:rFonts w:ascii="Times New Roman" w:hAnsi="Times New Roman"/>
          <w:lang w:val="ru-RU"/>
        </w:rPr>
        <w:t xml:space="preserve">који се односе на радове на изградњи,  реконструкцији или одржавању / рехабилитацији објеката </w:t>
      </w:r>
      <w:r>
        <w:rPr>
          <w:rFonts w:ascii="Times New Roman" w:hAnsi="Times New Roman"/>
        </w:rPr>
        <w:t>в</w:t>
      </w:r>
      <w:r>
        <w:rPr>
          <w:rFonts w:ascii="Times New Roman" w:hAnsi="Times New Roman"/>
          <w:lang w:val="ru-RU"/>
        </w:rPr>
        <w:t xml:space="preserve">искоградње </w:t>
      </w:r>
      <w:r>
        <w:rPr>
          <w:rFonts w:ascii="Times New Roman" w:hAnsi="Times New Roman"/>
          <w:lang w:val="sr-Cyrl-CS"/>
        </w:rPr>
        <w:t xml:space="preserve">у претходне 3 године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 </w:t>
      </w:r>
      <w:r>
        <w:rPr>
          <w:rFonts w:ascii="Times New Roman" w:hAnsi="Times New Roman"/>
          <w:b/>
        </w:rPr>
        <w:t>референт лист</w:t>
      </w:r>
      <w:r>
        <w:rPr>
          <w:rFonts w:ascii="Times New Roman" w:hAnsi="Times New Roman"/>
          <w:b/>
          <w:lang w:val="sr-Cyrl-CS"/>
        </w:rPr>
        <w:t>а</w:t>
      </w:r>
      <w:r>
        <w:rPr>
          <w:rFonts w:ascii="Times New Roman" w:hAnsi="Times New Roman"/>
          <w:lang w:val="sr-Cyrl-CS"/>
        </w:rPr>
        <w:t xml:space="preserve"> </w:t>
      </w:r>
      <w:r>
        <w:rPr>
          <w:rFonts w:ascii="Times New Roman" w:hAnsi="Times New Roman"/>
          <w:b/>
        </w:rPr>
        <w:t>и потврде референтних наручилаца</w:t>
      </w:r>
      <w:r>
        <w:rPr>
          <w:rFonts w:ascii="Times New Roman" w:hAnsi="Times New Roman"/>
        </w:rPr>
        <w:t xml:space="preserve"> </w:t>
      </w:r>
      <w:r>
        <w:rPr>
          <w:rFonts w:ascii="Times New Roman" w:hAnsi="Times New Roman"/>
          <w:lang w:val="sr-Cyrl-CS"/>
        </w:rPr>
        <w:t>о извршеним услугама (Обрасци 4 и 5 наведени у конкурсној документацији).</w:t>
      </w:r>
    </w:p>
    <w:p w:rsidR="009E344F" w:rsidRDefault="009E344F" w:rsidP="009E344F">
      <w:pPr>
        <w:pStyle w:val="Default"/>
        <w:ind w:firstLine="720"/>
        <w:jc w:val="both"/>
        <w:rPr>
          <w:rFonts w:ascii="Times New Roman" w:hAnsi="Times New Roman"/>
          <w:color w:val="auto"/>
        </w:rPr>
      </w:pPr>
      <w:r>
        <w:rPr>
          <w:rFonts w:ascii="Times New Roman" w:hAnsi="Times New Roman"/>
          <w:color w:val="auto"/>
          <w:lang w:val="sr-Cyrl-CS"/>
        </w:rPr>
        <w:t xml:space="preserve">б) Фотокопије захтеваних личних лиценци са потврдама надлежног органа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 xml:space="preserve">да им одлуком Суда части издата лиценца није одузета. Потврде </w:t>
      </w:r>
      <w:r>
        <w:rPr>
          <w:rFonts w:ascii="Times New Roman" w:hAnsi="Times New Roman"/>
          <w:b/>
          <w:color w:val="auto"/>
          <w:lang w:val="sr-Cyrl-CS"/>
        </w:rPr>
        <w:t>морају</w:t>
      </w:r>
      <w:r>
        <w:rPr>
          <w:rFonts w:ascii="Times New Roman" w:hAnsi="Times New Roman"/>
          <w:color w:val="auto"/>
          <w:lang w:val="sr-Cyrl-CS"/>
        </w:rPr>
        <w:t xml:space="preserve"> бити важећ</w:t>
      </w:r>
      <w:r>
        <w:rPr>
          <w:rFonts w:ascii="Times New Roman" w:hAnsi="Times New Roman"/>
          <w:color w:val="auto"/>
        </w:rPr>
        <w:t>e</w:t>
      </w:r>
      <w:r>
        <w:rPr>
          <w:rFonts w:ascii="Times New Roman" w:hAnsi="Times New Roman"/>
          <w:color w:val="auto"/>
          <w:lang w:val="sr-Cyrl-CS"/>
        </w:rPr>
        <w:t xml:space="preserve"> на дан отварања понуда. </w:t>
      </w:r>
      <w:r>
        <w:rPr>
          <w:rFonts w:ascii="Times New Roman" w:hAnsi="Times New Roman"/>
          <w:lang w:val="sr-Cyrl-CS"/>
        </w:rPr>
        <w:t>Уколико је носилац лиценце у радном односу код понуђача (на одређено или неодређено време)</w:t>
      </w:r>
      <w:r>
        <w:rPr>
          <w:rFonts w:ascii="Times New Roman" w:hAnsi="Times New Roman"/>
          <w:i/>
          <w:lang w:val="sr-Cyrl-CS"/>
        </w:rPr>
        <w:t xml:space="preserve"> </w:t>
      </w:r>
      <w:r>
        <w:rPr>
          <w:rFonts w:ascii="Times New Roman" w:hAnsi="Times New Roman"/>
          <w:lang w:val="sr-Cyrl-CS"/>
        </w:rPr>
        <w:t xml:space="preserve">као доказ доставити фотокопију уговора о раду или фотокопију М, М-А или другог одговарајућег обрасца (пријава-одјава на осигурање). Уколико носилац лиценце </w:t>
      </w:r>
      <w:r>
        <w:rPr>
          <w:rFonts w:ascii="Times New Roman" w:hAnsi="Times New Roman"/>
          <w:b/>
          <w:lang w:val="sr-Cyrl-CS"/>
        </w:rPr>
        <w:t>није</w:t>
      </w:r>
      <w:r>
        <w:rPr>
          <w:rFonts w:ascii="Times New Roman" w:hAnsi="Times New Roman"/>
          <w:lang w:val="sr-Cyrl-CS"/>
        </w:rPr>
        <w:t xml:space="preserve"> у радном односу код понуђача, као доказ о ангажовању наведеног лица доставити </w:t>
      </w:r>
      <w:r>
        <w:rPr>
          <w:rFonts w:ascii="Times New Roman" w:hAnsi="Times New Roman"/>
          <w:szCs w:val="23"/>
        </w:rPr>
        <w:t>фотокопиј</w:t>
      </w:r>
      <w:r>
        <w:rPr>
          <w:rFonts w:ascii="Times New Roman" w:hAnsi="Times New Roman"/>
          <w:szCs w:val="23"/>
          <w:lang w:val="sr-Cyrl-CS"/>
        </w:rPr>
        <w:t>у</w:t>
      </w:r>
      <w:r>
        <w:rPr>
          <w:rFonts w:ascii="Times New Roman" w:hAnsi="Times New Roman"/>
          <w:szCs w:val="23"/>
        </w:rPr>
        <w:t xml:space="preserve"> уговора о делу</w:t>
      </w:r>
      <w:r>
        <w:rPr>
          <w:rFonts w:ascii="Times New Roman" w:hAnsi="Times New Roman"/>
          <w:szCs w:val="23"/>
          <w:lang w:val="sr-Cyrl-CS"/>
        </w:rPr>
        <w:t xml:space="preserve">, </w:t>
      </w:r>
      <w:r>
        <w:rPr>
          <w:rFonts w:ascii="Times New Roman" w:hAnsi="Times New Roman"/>
          <w:szCs w:val="23"/>
        </w:rPr>
        <w:t>уговора о обављању привремених и повремених послова</w:t>
      </w:r>
      <w:r>
        <w:rPr>
          <w:rFonts w:ascii="Times New Roman" w:hAnsi="Times New Roman"/>
          <w:szCs w:val="23"/>
          <w:lang w:val="sr-Cyrl-CS"/>
        </w:rPr>
        <w:t>, уговора о допунском раду</w:t>
      </w:r>
      <w:r>
        <w:rPr>
          <w:rFonts w:ascii="Times New Roman" w:hAnsi="Times New Roman"/>
          <w:szCs w:val="23"/>
        </w:rPr>
        <w:t xml:space="preserve"> или други уговор о радном ангажовању </w:t>
      </w:r>
      <w:r>
        <w:rPr>
          <w:rFonts w:ascii="Times New Roman" w:hAnsi="Times New Roman"/>
          <w:szCs w:val="23"/>
          <w:lang w:val="sr-Cyrl-CS"/>
        </w:rPr>
        <w:t>лица за потребе извршења услуга</w:t>
      </w:r>
      <w:r>
        <w:rPr>
          <w:rFonts w:ascii="Times New Roman" w:hAnsi="Times New Roman"/>
          <w:szCs w:val="23"/>
        </w:rPr>
        <w:t xml:space="preserve"> који су предмет ове јавне набавке</w:t>
      </w:r>
      <w:r>
        <w:rPr>
          <w:rFonts w:ascii="Times New Roman" w:hAnsi="Times New Roman"/>
          <w:szCs w:val="23"/>
          <w:lang w:val="sr-Cyrl-CS"/>
        </w:rPr>
        <w:t>.</w:t>
      </w:r>
    </w:p>
    <w:p w:rsidR="009E344F" w:rsidRPr="009E344F" w:rsidRDefault="009E344F" w:rsidP="009E344F">
      <w:pPr>
        <w:pStyle w:val="Default"/>
        <w:ind w:right="4"/>
        <w:jc w:val="both"/>
        <w:rPr>
          <w:rFonts w:ascii="Times New Roman" w:hAnsi="Times New Roman"/>
          <w:color w:val="auto"/>
        </w:rPr>
      </w:pPr>
    </w:p>
    <w:p w:rsidR="00757AD6" w:rsidRPr="002303EC" w:rsidRDefault="000048F5" w:rsidP="00A75FAA">
      <w:pPr>
        <w:pStyle w:val="Default"/>
        <w:ind w:firstLine="720"/>
        <w:jc w:val="both"/>
        <w:rPr>
          <w:rFonts w:ascii="Times New Roman" w:hAnsi="Times New Roman"/>
          <w:color w:val="auto"/>
          <w:lang w:val="sr-Cyrl-CS"/>
        </w:rPr>
      </w:pPr>
      <w:r>
        <w:rPr>
          <w:rFonts w:ascii="Times New Roman" w:hAnsi="Times New Roman"/>
          <w:color w:val="auto"/>
          <w:lang w:val="sr-Cyrl-CS"/>
        </w:rPr>
        <w:t>С о</w:t>
      </w:r>
      <w:r w:rsidR="00757AD6">
        <w:rPr>
          <w:rFonts w:ascii="Times New Roman" w:hAnsi="Times New Roman"/>
          <w:color w:val="auto"/>
          <w:lang w:val="sr-Cyrl-CS"/>
        </w:rPr>
        <w:t>бзиром да понуђач доставља</w:t>
      </w:r>
      <w:r w:rsidR="00757AD6"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00757AD6" w:rsidRPr="002303EC">
        <w:rPr>
          <w:rFonts w:ascii="Times New Roman" w:hAnsi="Times New Roman"/>
          <w:color w:val="auto"/>
          <w:lang w:val="sr-Cyrl-CS"/>
        </w:rPr>
        <w:t xml:space="preserve">наручилац </w:t>
      </w:r>
      <w:r w:rsidR="00757AD6" w:rsidRPr="00533B69">
        <w:rPr>
          <w:rFonts w:ascii="Times New Roman" w:hAnsi="Times New Roman"/>
          <w:b/>
          <w:color w:val="auto"/>
          <w:lang w:val="sr-Cyrl-CS"/>
        </w:rPr>
        <w:t xml:space="preserve">може </w:t>
      </w:r>
      <w:r w:rsidR="00757AD6"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00757AD6" w:rsidRPr="002303EC">
        <w:rPr>
          <w:rFonts w:ascii="Times New Roman" w:hAnsi="Times New Roman"/>
          <w:color w:val="auto"/>
          <w:lang w:val="sr-Cyrl-CS"/>
        </w:rPr>
        <w:t xml:space="preserve"> од понуђача чија је понуда оцењена као најповољнија да достави </w:t>
      </w:r>
      <w:r w:rsidR="00B867E8">
        <w:rPr>
          <w:rFonts w:ascii="Times New Roman" w:hAnsi="Times New Roman"/>
          <w:color w:val="auto"/>
          <w:lang w:val="sr-Cyrl-CS"/>
        </w:rPr>
        <w:t xml:space="preserve">копију захтеваних доказа о испуњености обавезних услова, а може и да затражи на </w:t>
      </w:r>
      <w:r w:rsidR="00757AD6" w:rsidRPr="002303EC">
        <w:rPr>
          <w:rFonts w:ascii="Times New Roman" w:hAnsi="Times New Roman"/>
          <w:color w:val="auto"/>
          <w:lang w:val="sr-Cyrl-CS"/>
        </w:rPr>
        <w:t xml:space="preserve">увид </w:t>
      </w:r>
      <w:r w:rsidR="00757AD6"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B867E8">
        <w:rPr>
          <w:rFonts w:ascii="Times New Roman" w:hAnsi="Times New Roman"/>
          <w:b/>
          <w:color w:val="auto"/>
          <w:lang w:val="sr-Cyrl-CS"/>
        </w:rPr>
        <w:t xml:space="preserve">обавезних </w:t>
      </w:r>
      <w:r w:rsidR="00757AD6" w:rsidRPr="00D076B2">
        <w:rPr>
          <w:rFonts w:ascii="Times New Roman" w:hAnsi="Times New Roman"/>
          <w:b/>
          <w:color w:val="auto"/>
          <w:lang w:val="sr-Cyrl-CS"/>
        </w:rPr>
        <w:t>услова</w:t>
      </w:r>
      <w:r w:rsidR="00757AD6" w:rsidRPr="003D5F17">
        <w:rPr>
          <w:rFonts w:ascii="Times New Roman" w:hAnsi="Times New Roman"/>
          <w:b/>
          <w:color w:val="auto"/>
          <w:lang w:val="sr-Cyrl-CS"/>
        </w:rPr>
        <w:t>.</w:t>
      </w:r>
      <w:r w:rsidR="00B867E8">
        <w:rPr>
          <w:rFonts w:ascii="Times New Roman" w:hAnsi="Times New Roman"/>
          <w:color w:val="auto"/>
          <w:lang w:val="sr-Cyrl-CS"/>
        </w:rPr>
        <w:t xml:space="preserve"> Наручилац доказе може да затражи и од осталих понуђача.</w:t>
      </w:r>
    </w:p>
    <w:p w:rsidR="00757AD6" w:rsidRPr="00D076B2"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sidR="000474CF">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00C557A3" w:rsidRPr="00C557A3">
        <w:rPr>
          <w:rFonts w:ascii="Times New Roman" w:hAnsi="Times New Roman"/>
          <w:b/>
          <w:color w:val="auto"/>
          <w:lang w:val="sr-Cyrl-CS"/>
        </w:rPr>
        <w:t xml:space="preserve">обавезних </w:t>
      </w:r>
      <w:r w:rsidRPr="00C557A3">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w:t>
      </w:r>
      <w:r w:rsidR="00C5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E704E6">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A2991" w:rsidRPr="004C700B" w:rsidRDefault="00757AD6" w:rsidP="004C700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lastRenderedPageBreak/>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26EF" w:rsidRDefault="00757AD6" w:rsidP="002526EF">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2526EF" w:rsidRDefault="00757AD6" w:rsidP="002526EF">
      <w:pPr>
        <w:pStyle w:val="ListParagraph"/>
        <w:jc w:val="both"/>
        <w:rPr>
          <w:b/>
          <w:lang w:val="sr-Cyrl-CS"/>
        </w:rPr>
      </w:pPr>
      <w:r w:rsidRPr="00512641">
        <w:rPr>
          <w:b/>
          <w:lang w:val="sr-Cyrl-CS"/>
        </w:rPr>
        <w:t xml:space="preserve"> </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lastRenderedPageBreak/>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 xml:space="preserve">рају бити потписане </w:t>
      </w:r>
      <w:r w:rsidR="00AA0329">
        <w:rPr>
          <w:color w:val="000000"/>
        </w:rPr>
        <w:t>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Pr="0033400E" w:rsidRDefault="00724BAA" w:rsidP="00E704E6">
      <w:pPr>
        <w:pStyle w:val="Default"/>
        <w:numPr>
          <w:ilvl w:val="0"/>
          <w:numId w:val="15"/>
        </w:numPr>
        <w:rPr>
          <w:rFonts w:ascii="Times New Roman" w:hAnsi="Times New Roman"/>
          <w:iCs/>
          <w:lang w:val="sr-Cyrl-CS"/>
        </w:rPr>
      </w:pPr>
      <w:r>
        <w:rPr>
          <w:rFonts w:ascii="Times New Roman" w:hAnsi="Times New Roman"/>
          <w:iCs/>
          <w:lang w:val="sr-Cyrl-CS"/>
        </w:rPr>
        <w:t>П</w:t>
      </w:r>
      <w:r w:rsidR="00CA30B9">
        <w:rPr>
          <w:rFonts w:ascii="Times New Roman" w:hAnsi="Times New Roman"/>
          <w:iCs/>
          <w:lang w:val="sr-Cyrl-CS"/>
        </w:rPr>
        <w:t xml:space="preserve">отписан </w:t>
      </w:r>
      <w:r w:rsidR="00CA30B9" w:rsidRPr="0033400E">
        <w:rPr>
          <w:rFonts w:ascii="Times New Roman" w:hAnsi="Times New Roman"/>
          <w:iCs/>
          <w:lang w:val="sr-Cyrl-CS"/>
        </w:rPr>
        <w:t>Образац понуде</w:t>
      </w:r>
      <w:r w:rsidR="00FB38A2">
        <w:rPr>
          <w:rFonts w:ascii="Times New Roman" w:hAnsi="Times New Roman"/>
          <w:iCs/>
          <w:lang w:val="sr-Cyrl-CS"/>
        </w:rPr>
        <w:t xml:space="preserve"> – Образац 1</w:t>
      </w:r>
      <w:r w:rsidR="00CA30B9">
        <w:rPr>
          <w:rFonts w:ascii="Times New Roman" w:hAnsi="Times New Roman"/>
          <w:iCs/>
          <w:lang w:val="sr-Cyrl-CS"/>
        </w:rPr>
        <w:t>,</w:t>
      </w:r>
    </w:p>
    <w:p w:rsidR="00FA1622" w:rsidRPr="0033400E" w:rsidRDefault="00724BAA" w:rsidP="00E704E6">
      <w:pPr>
        <w:pStyle w:val="Default"/>
        <w:numPr>
          <w:ilvl w:val="0"/>
          <w:numId w:val="15"/>
        </w:numPr>
        <w:rPr>
          <w:rFonts w:ascii="Times New Roman" w:hAnsi="Times New Roman"/>
          <w:iCs/>
          <w:lang w:val="sr-Cyrl-CS"/>
        </w:rPr>
      </w:pPr>
      <w:r>
        <w:rPr>
          <w:rFonts w:ascii="Times New Roman" w:hAnsi="Times New Roman"/>
          <w:iCs/>
          <w:lang w:val="sr-Cyrl-CS"/>
        </w:rPr>
        <w:t>П</w:t>
      </w:r>
      <w:r w:rsidR="004732AE">
        <w:rPr>
          <w:rFonts w:ascii="Times New Roman" w:hAnsi="Times New Roman"/>
          <w:iCs/>
          <w:lang w:val="sr-Cyrl-CS"/>
        </w:rPr>
        <w:t xml:space="preserve">отписану </w:t>
      </w:r>
      <w:r w:rsidR="00FA1622" w:rsidRPr="0033400E">
        <w:rPr>
          <w:rFonts w:ascii="Times New Roman" w:hAnsi="Times New Roman"/>
          <w:iCs/>
          <w:lang w:val="sr-Cyrl-CS"/>
        </w:rPr>
        <w:t xml:space="preserve">Изјаву о испуњавању услова из члана 75. </w:t>
      </w:r>
      <w:r w:rsidR="00717EA8">
        <w:rPr>
          <w:rFonts w:ascii="Times New Roman" w:hAnsi="Times New Roman"/>
          <w:iCs/>
          <w:lang w:val="sr-Cyrl-CS"/>
        </w:rPr>
        <w:t xml:space="preserve">став 1. </w:t>
      </w:r>
      <w:r w:rsidR="004521B7">
        <w:rPr>
          <w:rFonts w:ascii="Times New Roman" w:hAnsi="Times New Roman"/>
          <w:iCs/>
          <w:lang w:val="sr-Cyrl-CS"/>
        </w:rPr>
        <w:t xml:space="preserve"> и 76. </w:t>
      </w:r>
      <w:r w:rsidR="00FA1622" w:rsidRPr="0033400E">
        <w:rPr>
          <w:rFonts w:ascii="Times New Roman" w:hAnsi="Times New Roman"/>
          <w:iCs/>
          <w:lang w:val="sr-Cyrl-CS"/>
        </w:rPr>
        <w:t>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724BAA" w:rsidP="00E704E6">
      <w:pPr>
        <w:pStyle w:val="Default"/>
        <w:numPr>
          <w:ilvl w:val="0"/>
          <w:numId w:val="15"/>
        </w:numPr>
        <w:rPr>
          <w:rFonts w:ascii="Times New Roman" w:hAnsi="Times New Roman"/>
          <w:iCs/>
          <w:lang w:val="sr-Cyrl-CS"/>
        </w:rPr>
      </w:pPr>
      <w:r>
        <w:rPr>
          <w:rFonts w:ascii="Times New Roman" w:hAnsi="Times New Roman"/>
          <w:iCs/>
          <w:lang w:val="sr-Cyrl-CS"/>
        </w:rPr>
        <w:t>П</w:t>
      </w:r>
      <w:r w:rsidR="004732AE">
        <w:rPr>
          <w:rFonts w:ascii="Times New Roman" w:hAnsi="Times New Roman"/>
          <w:iCs/>
          <w:lang w:val="sr-Cyrl-CS"/>
        </w:rPr>
        <w:t>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sidR="004732AE">
        <w:rPr>
          <w:rFonts w:ascii="Times New Roman" w:hAnsi="Times New Roman"/>
          <w:iCs/>
          <w:lang w:val="sr-Cyrl-CS"/>
        </w:rPr>
        <w:t xml:space="preserve"> </w:t>
      </w:r>
      <w:r w:rsidR="00C94111">
        <w:rPr>
          <w:rFonts w:ascii="Times New Roman" w:hAnsi="Times New Roman"/>
          <w:iCs/>
          <w:lang w:val="sr-Cyrl-CS"/>
        </w:rPr>
        <w:t xml:space="preserve"> </w:t>
      </w:r>
      <w:r w:rsidR="004732AE">
        <w:rPr>
          <w:rFonts w:ascii="Times New Roman" w:hAnsi="Times New Roman"/>
          <w:iCs/>
          <w:lang w:val="sr-Cyrl-CS"/>
        </w:rPr>
        <w:t>Закона (</w:t>
      </w:r>
      <w:r w:rsidR="004732AE"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44790D" w:rsidRDefault="00724BAA" w:rsidP="00092084">
      <w:pPr>
        <w:pStyle w:val="Default"/>
        <w:numPr>
          <w:ilvl w:val="0"/>
          <w:numId w:val="15"/>
        </w:numPr>
        <w:jc w:val="both"/>
        <w:rPr>
          <w:rFonts w:ascii="Times New Roman" w:hAnsi="Times New Roman"/>
          <w:iCs/>
          <w:lang w:val="sr-Cyrl-CS"/>
        </w:rPr>
      </w:pPr>
      <w:r>
        <w:rPr>
          <w:rFonts w:ascii="Times New Roman" w:hAnsi="Times New Roman"/>
          <w:iCs/>
          <w:lang w:val="sr-Cyrl-CS"/>
        </w:rPr>
        <w:t>П</w:t>
      </w:r>
      <w:r w:rsidR="00E812F7">
        <w:rPr>
          <w:rFonts w:ascii="Times New Roman" w:hAnsi="Times New Roman"/>
          <w:iCs/>
          <w:lang w:val="sr-Cyrl-CS"/>
        </w:rPr>
        <w:t xml:space="preserve">отписану </w:t>
      </w:r>
      <w:r w:rsidR="00E812F7" w:rsidRPr="0033400E">
        <w:rPr>
          <w:rFonts w:ascii="Times New Roman" w:hAnsi="Times New Roman"/>
          <w:iCs/>
          <w:lang w:val="sr-Cyrl-CS"/>
        </w:rPr>
        <w:t xml:space="preserve">Изјаву о испуњавању услова из члана 75. </w:t>
      </w:r>
      <w:r w:rsidR="00E812F7">
        <w:rPr>
          <w:rFonts w:ascii="Times New Roman" w:hAnsi="Times New Roman"/>
          <w:iCs/>
          <w:lang w:val="sr-Cyrl-CS"/>
        </w:rPr>
        <w:t xml:space="preserve">став 2. </w:t>
      </w:r>
      <w:r w:rsidR="00E812F7" w:rsidRPr="0033400E">
        <w:rPr>
          <w:rFonts w:ascii="Times New Roman" w:hAnsi="Times New Roman"/>
          <w:iCs/>
          <w:lang w:val="sr-Cyrl-CS"/>
        </w:rPr>
        <w:t>Закона</w:t>
      </w:r>
      <w:r w:rsidR="00E812F7">
        <w:rPr>
          <w:rFonts w:ascii="Times New Roman" w:hAnsi="Times New Roman"/>
          <w:iCs/>
          <w:lang w:val="sr-Cyrl-CS"/>
        </w:rPr>
        <w:t xml:space="preserve"> – Образац 3</w:t>
      </w:r>
      <w:r w:rsidR="0044790D">
        <w:rPr>
          <w:rFonts w:ascii="Times New Roman" w:hAnsi="Times New Roman"/>
          <w:iCs/>
          <w:lang w:val="sr-Cyrl-CS"/>
        </w:rPr>
        <w:t>,</w:t>
      </w:r>
    </w:p>
    <w:p w:rsidR="00E812F7" w:rsidRDefault="0044790D" w:rsidP="00092084">
      <w:pPr>
        <w:pStyle w:val="Default"/>
        <w:numPr>
          <w:ilvl w:val="0"/>
          <w:numId w:val="15"/>
        </w:numPr>
        <w:jc w:val="both"/>
        <w:rPr>
          <w:rFonts w:ascii="Times New Roman" w:hAnsi="Times New Roman"/>
          <w:iCs/>
          <w:lang w:val="sr-Cyrl-CS"/>
        </w:rPr>
      </w:pPr>
      <w:r>
        <w:rPr>
          <w:rFonts w:ascii="Times New Roman" w:hAnsi="Times New Roman"/>
          <w:iCs/>
          <w:lang w:val="sr-Cyrl-CS"/>
        </w:rPr>
        <w:t>Потписан спецификацију референтнре листе – Образац 4</w:t>
      </w:r>
      <w:r w:rsidR="004F17D1">
        <w:rPr>
          <w:rFonts w:ascii="Times New Roman" w:hAnsi="Times New Roman"/>
          <w:iCs/>
          <w:lang w:val="sr-Cyrl-CS"/>
        </w:rPr>
        <w:t>,</w:t>
      </w:r>
    </w:p>
    <w:p w:rsidR="0044790D" w:rsidRDefault="0044790D" w:rsidP="00092084">
      <w:pPr>
        <w:pStyle w:val="Default"/>
        <w:numPr>
          <w:ilvl w:val="0"/>
          <w:numId w:val="15"/>
        </w:numPr>
        <w:jc w:val="both"/>
        <w:rPr>
          <w:rFonts w:ascii="Times New Roman" w:hAnsi="Times New Roman"/>
          <w:iCs/>
          <w:lang w:val="sr-Cyrl-CS"/>
        </w:rPr>
      </w:pPr>
      <w:r>
        <w:rPr>
          <w:rFonts w:ascii="Times New Roman" w:hAnsi="Times New Roman"/>
          <w:iCs/>
          <w:lang w:val="sr-Cyrl-CS"/>
        </w:rPr>
        <w:t>Потписане Потврде о закљученм уговорима – Образац  5</w:t>
      </w:r>
      <w:r w:rsidR="004F17D1">
        <w:rPr>
          <w:rFonts w:ascii="Times New Roman" w:hAnsi="Times New Roman"/>
          <w:iCs/>
          <w:lang w:val="sr-Cyrl-CS"/>
        </w:rPr>
        <w:t>,</w:t>
      </w:r>
    </w:p>
    <w:p w:rsidR="00FA1622" w:rsidRPr="0033400E" w:rsidRDefault="00724BAA" w:rsidP="00092084">
      <w:pPr>
        <w:pStyle w:val="Default"/>
        <w:numPr>
          <w:ilvl w:val="0"/>
          <w:numId w:val="15"/>
        </w:numPr>
        <w:jc w:val="both"/>
        <w:rPr>
          <w:rFonts w:ascii="Times New Roman" w:hAnsi="Times New Roman"/>
          <w:iCs/>
          <w:lang w:val="sr-Cyrl-CS"/>
        </w:rPr>
      </w:pPr>
      <w:r>
        <w:rPr>
          <w:rFonts w:ascii="Times New Roman" w:hAnsi="Times New Roman"/>
          <w:iCs/>
          <w:lang w:val="sr-Cyrl-CS"/>
        </w:rPr>
        <w:t>П</w:t>
      </w:r>
      <w:r w:rsidR="004732AE">
        <w:rPr>
          <w:rFonts w:ascii="Times New Roman" w:hAnsi="Times New Roman"/>
          <w:iCs/>
          <w:lang w:val="sr-Cyrl-CS"/>
        </w:rPr>
        <w:t xml:space="preserve">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 Образац </w:t>
      </w:r>
      <w:r w:rsidR="0044790D">
        <w:rPr>
          <w:rFonts w:ascii="Times New Roman" w:hAnsi="Times New Roman"/>
          <w:iCs/>
          <w:lang w:val="sr-Cyrl-CS"/>
        </w:rPr>
        <w:t>6</w:t>
      </w:r>
      <w:r w:rsidR="00CA30B9">
        <w:rPr>
          <w:rFonts w:ascii="Times New Roman" w:hAnsi="Times New Roman"/>
          <w:iCs/>
          <w:lang w:val="sr-Cyrl-CS"/>
        </w:rPr>
        <w:t>,</w:t>
      </w:r>
    </w:p>
    <w:p w:rsidR="00FA1622" w:rsidRPr="0033400E" w:rsidRDefault="00724BAA" w:rsidP="00092084">
      <w:pPr>
        <w:pStyle w:val="Default"/>
        <w:numPr>
          <w:ilvl w:val="0"/>
          <w:numId w:val="15"/>
        </w:numPr>
        <w:jc w:val="both"/>
        <w:rPr>
          <w:rFonts w:ascii="Times New Roman" w:hAnsi="Times New Roman"/>
          <w:iCs/>
          <w:lang w:val="sr-Cyrl-CS"/>
        </w:rPr>
      </w:pPr>
      <w:r>
        <w:rPr>
          <w:rFonts w:ascii="Times New Roman" w:hAnsi="Times New Roman"/>
          <w:iCs/>
          <w:lang w:val="sr-Cyrl-CS"/>
        </w:rPr>
        <w:t>П</w:t>
      </w:r>
      <w:r w:rsidR="004732AE">
        <w:rPr>
          <w:rFonts w:ascii="Times New Roman" w:hAnsi="Times New Roman"/>
          <w:iCs/>
          <w:lang w:val="sr-Cyrl-CS"/>
        </w:rPr>
        <w:t xml:space="preserve">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4F17D1">
        <w:rPr>
          <w:rFonts w:ascii="Times New Roman" w:hAnsi="Times New Roman"/>
          <w:iCs/>
          <w:lang w:val="sr-Cyrl-CS"/>
        </w:rPr>
        <w:t>7</w:t>
      </w:r>
      <w:r w:rsidR="00CA30B9">
        <w:rPr>
          <w:rFonts w:ascii="Times New Roman" w:hAnsi="Times New Roman"/>
          <w:iCs/>
          <w:lang w:val="sr-Cyrl-CS"/>
        </w:rPr>
        <w:t>,</w:t>
      </w:r>
    </w:p>
    <w:p w:rsidR="00FA1622" w:rsidRPr="0033400E" w:rsidRDefault="00724BAA" w:rsidP="00092084">
      <w:pPr>
        <w:pStyle w:val="Default"/>
        <w:numPr>
          <w:ilvl w:val="0"/>
          <w:numId w:val="15"/>
        </w:numPr>
        <w:jc w:val="both"/>
        <w:rPr>
          <w:rFonts w:ascii="Times New Roman" w:hAnsi="Times New Roman"/>
          <w:iCs/>
          <w:lang w:val="sr-Cyrl-CS"/>
        </w:rPr>
      </w:pPr>
      <w:r>
        <w:rPr>
          <w:rFonts w:ascii="Times New Roman" w:hAnsi="Times New Roman"/>
          <w:iCs/>
          <w:lang w:val="sr-Cyrl-CS"/>
        </w:rPr>
        <w:t>П</w:t>
      </w:r>
      <w:r w:rsidR="004732AE">
        <w:rPr>
          <w:rFonts w:ascii="Times New Roman" w:hAnsi="Times New Roman"/>
          <w:iCs/>
          <w:lang w:val="sr-Cyrl-CS"/>
        </w:rPr>
        <w:t xml:space="preserve">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4F17D1">
        <w:rPr>
          <w:rFonts w:ascii="Times New Roman" w:hAnsi="Times New Roman"/>
          <w:iCs/>
          <w:lang w:val="sr-Cyrl-CS"/>
        </w:rPr>
        <w:t>8</w:t>
      </w:r>
      <w:r w:rsidR="00FB38A2">
        <w:rPr>
          <w:rFonts w:ascii="Times New Roman" w:hAnsi="Times New Roman"/>
          <w:iCs/>
          <w:lang w:val="sr-Cyrl-CS"/>
        </w:rPr>
        <w:t>,</w:t>
      </w:r>
    </w:p>
    <w:p w:rsidR="004F17D1" w:rsidRDefault="00724BAA" w:rsidP="00092084">
      <w:pPr>
        <w:pStyle w:val="Default"/>
        <w:numPr>
          <w:ilvl w:val="0"/>
          <w:numId w:val="15"/>
        </w:numPr>
        <w:jc w:val="both"/>
        <w:rPr>
          <w:rFonts w:ascii="Times New Roman" w:hAnsi="Times New Roman"/>
          <w:iCs/>
          <w:lang w:val="sr-Cyrl-CS"/>
        </w:rPr>
      </w:pPr>
      <w:r>
        <w:rPr>
          <w:rFonts w:ascii="Times New Roman" w:hAnsi="Times New Roman"/>
          <w:iCs/>
          <w:lang w:val="sr-Cyrl-CS"/>
        </w:rPr>
        <w:t>П</w:t>
      </w:r>
      <w:r w:rsidR="004732AE">
        <w:rPr>
          <w:rFonts w:ascii="Times New Roman" w:hAnsi="Times New Roman"/>
          <w:iCs/>
          <w:lang w:val="sr-Cyrl-CS"/>
        </w:rPr>
        <w:t xml:space="preserve">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4F17D1">
        <w:rPr>
          <w:rFonts w:ascii="Times New Roman" w:hAnsi="Times New Roman"/>
          <w:iCs/>
          <w:lang w:val="sr-Cyrl-CS"/>
        </w:rPr>
        <w:t>9,</w:t>
      </w:r>
    </w:p>
    <w:p w:rsidR="00FA1622" w:rsidRDefault="004F17D1" w:rsidP="00092084">
      <w:pPr>
        <w:pStyle w:val="Default"/>
        <w:numPr>
          <w:ilvl w:val="0"/>
          <w:numId w:val="15"/>
        </w:numPr>
        <w:jc w:val="both"/>
        <w:rPr>
          <w:rFonts w:ascii="Times New Roman" w:hAnsi="Times New Roman"/>
          <w:iCs/>
          <w:lang w:val="sr-Cyrl-CS"/>
        </w:rPr>
      </w:pPr>
      <w:r>
        <w:rPr>
          <w:rFonts w:ascii="Times New Roman" w:hAnsi="Times New Roman"/>
          <w:iCs/>
          <w:lang w:val="sr-Cyrl-CS"/>
        </w:rPr>
        <w:t>Изјава о достављању менице зуа добро извршење посла – Образац 10</w:t>
      </w:r>
    </w:p>
    <w:p w:rsidR="00AF0803" w:rsidRPr="00AF0803" w:rsidRDefault="00092084" w:rsidP="00092084">
      <w:pPr>
        <w:pStyle w:val="Default"/>
        <w:numPr>
          <w:ilvl w:val="0"/>
          <w:numId w:val="15"/>
        </w:numPr>
        <w:jc w:val="both"/>
        <w:rPr>
          <w:rFonts w:ascii="Times New Roman" w:hAnsi="Times New Roman"/>
          <w:iCs/>
          <w:lang w:val="sr-Cyrl-CS"/>
        </w:rPr>
      </w:pPr>
      <w:r w:rsidRPr="00AF0803">
        <w:rPr>
          <w:rFonts w:ascii="Times New Roman" w:hAnsi="Times New Roman"/>
        </w:rPr>
        <w:t>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(потврде морају бити важеће на дан отварања понуда</w:t>
      </w:r>
    </w:p>
    <w:p w:rsidR="00E812F7" w:rsidRDefault="00FA1622" w:rsidP="00092084">
      <w:pPr>
        <w:pStyle w:val="Default"/>
        <w:numPr>
          <w:ilvl w:val="0"/>
          <w:numId w:val="15"/>
        </w:numPr>
        <w:jc w:val="both"/>
        <w:rPr>
          <w:rFonts w:ascii="Times New Roman" w:hAnsi="Times New Roman"/>
          <w:iCs/>
          <w:lang w:val="sr-Cyrl-CS"/>
        </w:rPr>
      </w:pPr>
      <w:r w:rsidRPr="00AF0803">
        <w:rPr>
          <w:rFonts w:ascii="Times New Roman" w:hAnsi="Times New Roman"/>
          <w:iCs/>
          <w:lang w:val="sr-Cyrl-CS"/>
        </w:rPr>
        <w:t>Споразум учесника о зајед</w:t>
      </w:r>
      <w:r w:rsidR="004732AE" w:rsidRPr="00AF0803">
        <w:rPr>
          <w:rFonts w:ascii="Times New Roman" w:hAnsi="Times New Roman"/>
          <w:iCs/>
          <w:lang w:val="sr-Cyrl-CS"/>
        </w:rPr>
        <w:t>ничком подношењу понуде (</w:t>
      </w:r>
      <w:r w:rsidR="004732AE" w:rsidRPr="00AF0803">
        <w:rPr>
          <w:rFonts w:ascii="Times New Roman" w:hAnsi="Times New Roman"/>
          <w:i/>
          <w:iCs/>
          <w:lang w:val="sr-Cyrl-CS"/>
        </w:rPr>
        <w:t>у случају подношења заједничке понуде</w:t>
      </w:r>
      <w:r w:rsidRPr="00AF0803">
        <w:rPr>
          <w:rFonts w:ascii="Times New Roman" w:hAnsi="Times New Roman"/>
          <w:iCs/>
          <w:lang w:val="sr-Cyrl-CS"/>
        </w:rPr>
        <w:t>)</w:t>
      </w:r>
      <w:r w:rsidR="00CA30B9" w:rsidRPr="00AF0803">
        <w:rPr>
          <w:rFonts w:ascii="Times New Roman" w:hAnsi="Times New Roman"/>
          <w:iCs/>
          <w:lang w:val="sr-Cyrl-CS"/>
        </w:rPr>
        <w:t>.</w:t>
      </w:r>
    </w:p>
    <w:p w:rsidR="00DC020A" w:rsidRDefault="00DC020A" w:rsidP="00DC020A">
      <w:pPr>
        <w:pStyle w:val="Default"/>
        <w:ind w:left="720"/>
        <w:jc w:val="both"/>
        <w:rPr>
          <w:rFonts w:ascii="Times New Roman" w:hAnsi="Times New Roman"/>
          <w:iCs/>
          <w:lang w:val="sr-Cyrl-CS"/>
        </w:rPr>
      </w:pPr>
    </w:p>
    <w:p w:rsidR="00CE7D61" w:rsidRDefault="00CE7D61" w:rsidP="00DC020A">
      <w:pPr>
        <w:pStyle w:val="ListParagraph"/>
        <w:spacing w:after="120"/>
        <w:jc w:val="both"/>
        <w:rPr>
          <w:b/>
        </w:rPr>
      </w:pPr>
      <w:r>
        <w:rPr>
          <w:b/>
        </w:rPr>
        <w:t xml:space="preserve"> </w:t>
      </w:r>
      <w:r w:rsidRPr="00F17023">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лице овлашћеног за заступање. </w:t>
      </w:r>
    </w:p>
    <w:p w:rsidR="00DC020A" w:rsidRPr="00DC020A" w:rsidRDefault="00DC020A" w:rsidP="00DC020A">
      <w:pPr>
        <w:pStyle w:val="ListParagraph"/>
        <w:spacing w:after="120"/>
        <w:jc w:val="both"/>
        <w:rPr>
          <w:b/>
        </w:rPr>
      </w:pPr>
    </w:p>
    <w:p w:rsidR="00CE7D61" w:rsidRDefault="00CE7D61" w:rsidP="00CE7D61">
      <w:pPr>
        <w:pStyle w:val="ListParagraph"/>
        <w:spacing w:after="120"/>
        <w:jc w:val="both"/>
        <w:rPr>
          <w:b/>
        </w:rPr>
      </w:pPr>
      <w:r w:rsidRPr="00F17023">
        <w:rPr>
          <w:b/>
        </w:rPr>
        <w:t>Понуђач који не користи печат у свом пословању је дужан да достави копију ОП обрасца – оверени потписи  лица овлашћених за заступање, за свако лице које потписује обрасце конкурсне документације (понуђач, подизвођач и члан заједничке понуде).</w:t>
      </w:r>
    </w:p>
    <w:p w:rsidR="00CE7D61" w:rsidRDefault="00CE7D61" w:rsidP="00CE7D61">
      <w:pPr>
        <w:pStyle w:val="Default"/>
        <w:jc w:val="both"/>
        <w:rPr>
          <w:rFonts w:ascii="Times New Roman" w:hAnsi="Times New Roman"/>
          <w:iCs/>
          <w:lang w:val="sr-Cyrl-CS"/>
        </w:rPr>
      </w:pPr>
    </w:p>
    <w:p w:rsidR="00CE7D61" w:rsidRPr="00AF0803" w:rsidRDefault="00CE7D61" w:rsidP="00CE7D61">
      <w:pPr>
        <w:pStyle w:val="Default"/>
        <w:jc w:val="both"/>
        <w:rPr>
          <w:rFonts w:ascii="Times New Roman" w:hAnsi="Times New Roman"/>
          <w:iCs/>
          <w:lang w:val="sr-Cyrl-CS"/>
        </w:rPr>
      </w:pPr>
    </w:p>
    <w:p w:rsidR="006072B7" w:rsidRPr="00032EC1" w:rsidRDefault="006072B7" w:rsidP="00585D59">
      <w:pPr>
        <w:pStyle w:val="ListParagraph"/>
        <w:ind w:left="0" w:firstLine="720"/>
        <w:jc w:val="both"/>
        <w:rPr>
          <w:lang w:val="sr-Cyrl-CS"/>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305FFB" w:rsidRPr="00305FFB">
        <w:rPr>
          <w:lang w:val="sr-Cyrl-CS"/>
        </w:rPr>
        <w:t xml:space="preserve"> </w:t>
      </w:r>
      <w:r w:rsidR="00305FFB" w:rsidRPr="00564AC7">
        <w:rPr>
          <w:lang w:val="sr-Cyrl-CS"/>
        </w:rPr>
        <w:t>услуг</w:t>
      </w:r>
      <w:r w:rsidR="00305FFB">
        <w:rPr>
          <w:lang w:val="sr-Cyrl-CS"/>
        </w:rPr>
        <w:t>а</w:t>
      </w:r>
      <w:r w:rsidR="004F44A5">
        <w:rPr>
          <w:lang w:val="sr-Cyrl-CS"/>
        </w:rPr>
        <w:t xml:space="preserve"> </w:t>
      </w:r>
      <w:r w:rsidR="004F44A5" w:rsidRPr="004F44A5">
        <w:rPr>
          <w:lang w:val="sr-Cyrl-CS"/>
        </w:rPr>
        <w:t xml:space="preserve">стручног надзора над извођењем грађевинских и грађевинско-занатских радодва на реконструкцији управног објекта Спортског комплекса ФК Дрина, општина Љубовија,  редни број ЈН </w:t>
      </w:r>
      <w:r w:rsidR="004F44A5" w:rsidRPr="004F44A5">
        <w:t>42</w:t>
      </w:r>
      <w:r w:rsidR="004F44A5" w:rsidRPr="004F44A5">
        <w:rPr>
          <w:lang w:val="sr-Cyrl-CS"/>
        </w:rPr>
        <w:t>/2019</w:t>
      </w:r>
      <w:r w:rsidR="00A13FC8" w:rsidRPr="00032EC1">
        <w:rPr>
          <w:color w:val="000000"/>
        </w:rPr>
        <w:t>“</w:t>
      </w:r>
      <w:r w:rsidRPr="00032EC1">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color w:val="000000"/>
        </w:rPr>
      </w:pPr>
      <w:r>
        <w:rPr>
          <w:color w:val="000000"/>
        </w:rPr>
        <w:lastRenderedPageBreak/>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EA4562" w:rsidRPr="00EA4562" w:rsidRDefault="00EA4562" w:rsidP="00EA4562">
      <w:pPr>
        <w:widowControl w:val="0"/>
        <w:autoSpaceDE w:val="0"/>
        <w:autoSpaceDN w:val="0"/>
        <w:adjustRightInd w:val="0"/>
        <w:spacing w:before="36"/>
        <w:ind w:left="709"/>
        <w:jc w:val="both"/>
        <w:rPr>
          <w:rFonts w:ascii="Arial" w:hAnsi="Arial" w:cs="Arial"/>
        </w:rPr>
      </w:pP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46608E">
        <w:rPr>
          <w:b/>
          <w:color w:val="000000"/>
        </w:rPr>
        <w:t>13</w:t>
      </w:r>
      <w:r w:rsidR="000B25DF">
        <w:rPr>
          <w:b/>
          <w:color w:val="000000"/>
        </w:rPr>
        <w:t>.0</w:t>
      </w:r>
      <w:r w:rsidR="004F44A5">
        <w:rPr>
          <w:b/>
          <w:color w:val="000000"/>
        </w:rPr>
        <w:t>8</w:t>
      </w:r>
      <w:r w:rsidR="00580D9A">
        <w:rPr>
          <w:b/>
          <w:color w:val="000000"/>
        </w:rPr>
        <w:t>.201</w:t>
      </w:r>
      <w:r w:rsidR="007809B2">
        <w:rPr>
          <w:b/>
          <w:color w:val="000000"/>
        </w:rPr>
        <w:t>9</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7809B2">
        <w:rPr>
          <w:b/>
          <w:color w:val="000000"/>
        </w:rPr>
        <w:t>3</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46608E">
        <w:rPr>
          <w:b/>
          <w:color w:val="000000"/>
        </w:rPr>
        <w:t>13</w:t>
      </w:r>
      <w:r w:rsidR="00B33F4A">
        <w:rPr>
          <w:b/>
          <w:color w:val="000000"/>
        </w:rPr>
        <w:t>.0</w:t>
      </w:r>
      <w:r w:rsidR="004F44A5">
        <w:rPr>
          <w:b/>
          <w:color w:val="000000"/>
        </w:rPr>
        <w:t>8</w:t>
      </w:r>
      <w:r w:rsidR="00842D29">
        <w:rPr>
          <w:b/>
          <w:color w:val="000000"/>
        </w:rPr>
        <w:t>.201</w:t>
      </w:r>
      <w:r w:rsidR="007809B2">
        <w:rPr>
          <w:b/>
          <w:color w:val="000000"/>
        </w:rPr>
        <w:t>9</w:t>
      </w:r>
      <w:r w:rsidRPr="002B18CC">
        <w:rPr>
          <w:b/>
          <w:color w:val="000000"/>
        </w:rPr>
        <w:t>.</w:t>
      </w:r>
      <w:r>
        <w:rPr>
          <w:color w:val="000000"/>
        </w:rPr>
        <w:t xml:space="preserve"> у </w:t>
      </w:r>
      <w:r w:rsidR="00842D29" w:rsidRPr="00305FFB">
        <w:rPr>
          <w:b/>
          <w:color w:val="000000"/>
        </w:rPr>
        <w:t>1</w:t>
      </w:r>
      <w:r w:rsidR="007809B2">
        <w:rPr>
          <w:b/>
          <w:color w:val="000000"/>
        </w:rPr>
        <w:t>3</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Pr="002C4A4F"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CB5662" w:rsidP="00A55579">
      <w:pPr>
        <w:ind w:firstLine="720"/>
        <w:rPr>
          <w:lang w:val="sr-Cyrl-CS"/>
        </w:rPr>
      </w:pPr>
      <w:r w:rsidRPr="00977E2F">
        <w:t xml:space="preserve">Предмет јавне набавке </w:t>
      </w:r>
      <w:r w:rsidRPr="006072B7">
        <w:t>није обликован</w:t>
      </w:r>
      <w:r w:rsidRPr="00977E2F">
        <w:t xml:space="preserve"> у партијама.</w:t>
      </w:r>
    </w:p>
    <w:p w:rsidR="00560FAF" w:rsidRPr="00560FAF" w:rsidRDefault="00560FAF" w:rsidP="00A55579">
      <w:pPr>
        <w:ind w:firstLine="720"/>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557FBE" w:rsidRPr="00987B46" w:rsidRDefault="00956665" w:rsidP="00E704E6">
      <w:pPr>
        <w:numPr>
          <w:ilvl w:val="0"/>
          <w:numId w:val="7"/>
        </w:numPr>
        <w:rPr>
          <w:b/>
        </w:rPr>
      </w:pPr>
      <w:r>
        <w:rPr>
          <w:b/>
        </w:rPr>
        <w:t>Начин измене, допуне и повлачења понуде понуде</w:t>
      </w:r>
      <w:r w:rsidRPr="00956665">
        <w:rPr>
          <w:b/>
          <w:bCs/>
          <w:color w:val="000000"/>
        </w:rPr>
        <w:t xml:space="preserve"> </w:t>
      </w:r>
    </w:p>
    <w:p w:rsidR="00987B46" w:rsidRDefault="00987B46" w:rsidP="00956665">
      <w:pPr>
        <w:widowControl w:val="0"/>
        <w:autoSpaceDE w:val="0"/>
        <w:autoSpaceDN w:val="0"/>
        <w:adjustRightInd w:val="0"/>
        <w:spacing w:before="36"/>
        <w:ind w:firstLine="720"/>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7809B2">
        <w:rPr>
          <w:color w:val="000000"/>
          <w:lang w:val="sr-Cyrl-CS"/>
        </w:rPr>
        <w:t>4</w:t>
      </w:r>
      <w:r w:rsidR="00E778BE">
        <w:rPr>
          <w:color w:val="000000"/>
          <w:lang w:val="sr-Cyrl-CS"/>
        </w:rPr>
        <w:t>2</w:t>
      </w:r>
      <w:r w:rsidR="005217FB">
        <w:rPr>
          <w:color w:val="000000"/>
        </w:rPr>
        <w:t>/201</w:t>
      </w:r>
      <w:r w:rsidR="007809B2">
        <w:rPr>
          <w:color w:val="000000"/>
        </w:rPr>
        <w:t>9</w:t>
      </w:r>
      <w:r>
        <w:rPr>
          <w:color w:val="000000"/>
        </w:rPr>
        <w:t xml:space="preserve"> – </w:t>
      </w:r>
      <w:r w:rsidR="00E778BE">
        <w:rPr>
          <w:color w:val="000000"/>
        </w:rPr>
        <w:t xml:space="preserve">     </w:t>
      </w:r>
      <w:r w:rsidR="005217FB">
        <w:rPr>
          <w:color w:val="000000"/>
          <w:lang w:val="sr-Cyrl-CS"/>
        </w:rPr>
        <w:t xml:space="preserve">набавка </w:t>
      </w:r>
      <w:r w:rsidR="00764518" w:rsidRPr="00564AC7">
        <w:rPr>
          <w:lang w:val="sr-Cyrl-CS"/>
        </w:rPr>
        <w:t>услуг</w:t>
      </w:r>
      <w:r w:rsidR="00764518">
        <w:rPr>
          <w:lang w:val="sr-Cyrl-CS"/>
        </w:rPr>
        <w:t>а</w:t>
      </w:r>
      <w:r w:rsidR="00280972">
        <w:rPr>
          <w:lang w:val="sr-Cyrl-CS"/>
        </w:rPr>
        <w:t xml:space="preserve"> </w:t>
      </w:r>
      <w:r w:rsidR="007809B2">
        <w:rPr>
          <w:lang w:val="sr-Cyrl-CS"/>
        </w:rPr>
        <w:t xml:space="preserve">стручног надзора </w:t>
      </w:r>
      <w:r w:rsidR="007809B2" w:rsidRPr="00CB0D0C">
        <w:rPr>
          <w:lang w:val="sr-Cyrl-CS"/>
        </w:rPr>
        <w:t xml:space="preserve">над извођењем </w:t>
      </w:r>
      <w:r w:rsidR="007809B2">
        <w:rPr>
          <w:lang w:val="sr-Cyrl-CS"/>
        </w:rPr>
        <w:t xml:space="preserve">грађевинских и грађевинско-занатских радодва </w:t>
      </w:r>
      <w:r w:rsidR="007809B2" w:rsidRPr="00E20B71">
        <w:rPr>
          <w:lang w:val="sr-Cyrl-CS"/>
        </w:rPr>
        <w:t xml:space="preserve">на </w:t>
      </w:r>
      <w:r w:rsidR="007809B2">
        <w:rPr>
          <w:lang w:val="sr-Cyrl-CS"/>
        </w:rPr>
        <w:t>санацији и реконструкцији објекта ОШ „Петар Враголић“ Љубовија, Издвојено одељење Врхпоље</w:t>
      </w:r>
      <w:r w:rsidR="00280972">
        <w:rPr>
          <w:lang w:val="sr-Cyrl-CS"/>
        </w:rPr>
        <w:t xml:space="preserve"> </w:t>
      </w:r>
      <w:r w:rsidR="00032EC1" w:rsidRPr="00032EC1">
        <w:rPr>
          <w:lang w:val="sr-Cyrl-CS"/>
        </w:rPr>
        <w:t xml:space="preserve"> </w:t>
      </w:r>
      <w:r>
        <w:rPr>
          <w:color w:val="000000"/>
        </w:rPr>
        <w:t xml:space="preserve">(НЕ ОТВАРАТИ). </w:t>
      </w:r>
    </w:p>
    <w:p w:rsidR="00956665" w:rsidRDefault="00956665" w:rsidP="00956665">
      <w:pPr>
        <w:widowControl w:val="0"/>
        <w:autoSpaceDE w:val="0"/>
        <w:autoSpaceDN w:val="0"/>
        <w:adjustRightInd w:val="0"/>
        <w:spacing w:before="36"/>
        <w:ind w:firstLine="720"/>
        <w:jc w:val="both"/>
        <w:rPr>
          <w:color w:val="000000"/>
        </w:rPr>
      </w:pPr>
      <w:r>
        <w:rPr>
          <w:color w:val="000000"/>
        </w:rPr>
        <w:t xml:space="preserve">Понуђач је дужан да на коверти назначи назив, адресу, телефон и контакт особу. </w:t>
      </w:r>
    </w:p>
    <w:p w:rsidR="00620F73" w:rsidRPr="00620F73" w:rsidRDefault="00620F73" w:rsidP="00956665">
      <w:pPr>
        <w:widowControl w:val="0"/>
        <w:autoSpaceDE w:val="0"/>
        <w:autoSpaceDN w:val="0"/>
        <w:adjustRightInd w:val="0"/>
        <w:spacing w:before="36"/>
        <w:ind w:firstLine="720"/>
        <w:jc w:val="both"/>
        <w:rPr>
          <w:rFonts w:ascii="Arial" w:hAnsi="Arial" w:cs="Arial"/>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C35C60" w:rsidRPr="00557FBE" w:rsidRDefault="00AA0329" w:rsidP="003A0472">
      <w:pPr>
        <w:widowControl w:val="0"/>
        <w:numPr>
          <w:ilvl w:val="0"/>
          <w:numId w:val="7"/>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 xml:space="preserve">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w:t>
      </w:r>
      <w:r w:rsidR="00C35C60" w:rsidRPr="00C060E0">
        <w:rPr>
          <w:b/>
        </w:rPr>
        <w:lastRenderedPageBreak/>
        <w:t>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D56FD8">
      <w:pPr>
        <w:numPr>
          <w:ilvl w:val="0"/>
          <w:numId w:val="1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D56FD8">
      <w:pPr>
        <w:numPr>
          <w:ilvl w:val="0"/>
          <w:numId w:val="17"/>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D56FD8">
      <w:pPr>
        <w:numPr>
          <w:ilvl w:val="0"/>
          <w:numId w:val="1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D56FD8">
      <w:pPr>
        <w:numPr>
          <w:ilvl w:val="0"/>
          <w:numId w:val="17"/>
        </w:numPr>
        <w:spacing w:line="100" w:lineRule="atLeast"/>
        <w:jc w:val="both"/>
      </w:pPr>
      <w:r w:rsidRPr="0050276F">
        <w:t xml:space="preserve">понуђачу који ће у име групе понуђача потписати уговор, </w:t>
      </w:r>
    </w:p>
    <w:p w:rsidR="00EF3FB5" w:rsidRPr="0050276F" w:rsidRDefault="00EF3FB5" w:rsidP="00D56FD8">
      <w:pPr>
        <w:numPr>
          <w:ilvl w:val="0"/>
          <w:numId w:val="17"/>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D56FD8">
      <w:pPr>
        <w:numPr>
          <w:ilvl w:val="0"/>
          <w:numId w:val="17"/>
        </w:numPr>
        <w:spacing w:line="100" w:lineRule="atLeast"/>
        <w:jc w:val="both"/>
      </w:pPr>
      <w:r w:rsidRPr="0050276F">
        <w:t xml:space="preserve">понуђачу који ће издати рачун, </w:t>
      </w:r>
    </w:p>
    <w:p w:rsidR="00AA0329" w:rsidRPr="00EF3FB5" w:rsidRDefault="00EF3FB5" w:rsidP="00D56FD8">
      <w:pPr>
        <w:numPr>
          <w:ilvl w:val="0"/>
          <w:numId w:val="17"/>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lastRenderedPageBreak/>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1C0359" w:rsidRPr="0082796B" w:rsidRDefault="001C0359" w:rsidP="0082796B">
      <w:pPr>
        <w:widowControl w:val="0"/>
        <w:autoSpaceDE w:val="0"/>
        <w:autoSpaceDN w:val="0"/>
        <w:adjustRightInd w:val="0"/>
        <w:spacing w:before="36"/>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Pr="00F64609" w:rsidRDefault="0057436B" w:rsidP="00CB5662">
      <w:pPr>
        <w:ind w:firstLine="709"/>
        <w:jc w:val="both"/>
        <w:rPr>
          <w:lang w:val="sr-Cyrl-CS"/>
        </w:rPr>
      </w:pPr>
      <w:r w:rsidRPr="00F64609">
        <w:rPr>
          <w:lang w:val="sr-Cyrl-CS"/>
        </w:rPr>
        <w:t>Ц</w:t>
      </w:r>
      <w:r w:rsidR="00F64609">
        <w:rPr>
          <w:lang w:val="sr-Cyrl-CS"/>
        </w:rPr>
        <w:t xml:space="preserve">ене у понуди се исказују процентуално у односу на процењену вредност радова над којим се врши надзор, као и у </w:t>
      </w:r>
      <w:r w:rsidR="00CB5662" w:rsidRPr="00F64609">
        <w:rPr>
          <w:lang w:val="sr-Cyrl-CS"/>
        </w:rPr>
        <w:t>динарима, без пореза на додату вредн</w:t>
      </w:r>
      <w:r w:rsidR="0078304F" w:rsidRPr="00F64609">
        <w:rPr>
          <w:lang w:val="sr-Cyrl-CS"/>
        </w:rPr>
        <w:t>ост (ПДВ) и са ПДВ-ом, као и са урачунатим свим трошковима које понуђач има у реализацији предметне јавне на</w:t>
      </w:r>
      <w:r w:rsidR="003C7586" w:rsidRPr="00F64609">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E77440">
        <w:rPr>
          <w:lang w:val="sr-Cyrl-CS"/>
        </w:rPr>
        <w:t xml:space="preserve"> </w:t>
      </w:r>
    </w:p>
    <w:p w:rsidR="00E77440" w:rsidRDefault="00E77440" w:rsidP="00E77440">
      <w:pPr>
        <w:spacing w:line="276" w:lineRule="auto"/>
        <w:ind w:firstLine="720"/>
        <w:jc w:val="both"/>
        <w:rPr>
          <w:bCs/>
          <w:lang w:val="sr-Cyrl-CS"/>
        </w:rPr>
      </w:pPr>
      <w:r>
        <w:rPr>
          <w:bCs/>
          <w:lang w:val="sr-Cyrl-CS"/>
        </w:rPr>
        <w:t xml:space="preserve">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w:t>
      </w:r>
      <w:r w:rsidRPr="00E77440">
        <w:rPr>
          <w:b/>
          <w:bCs/>
          <w:lang w:val="sr-Cyrl-CS"/>
        </w:rPr>
        <w:t>применом уговореног процента датог у понуди Извршиоца, у оквиру Обрасца структуре цене</w:t>
      </w:r>
      <w:r>
        <w:rPr>
          <w:bCs/>
          <w:lang w:val="sr-Cyrl-CS"/>
        </w:rPr>
        <w:t>. Проценат је фиксни до краја трајања уговора и исти обухвата све трошкове Извршиоца приликом вршења послова стручног надзора.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46608E" w:rsidRDefault="0046608E" w:rsidP="00CB5662">
      <w:pPr>
        <w:ind w:firstLine="709"/>
        <w:jc w:val="both"/>
        <w:rPr>
          <w:lang w:val="en-US"/>
        </w:rPr>
      </w:pPr>
    </w:p>
    <w:p w:rsidR="003321BD" w:rsidRPr="003E5AB1" w:rsidRDefault="003A391E" w:rsidP="00E704E6">
      <w:pPr>
        <w:widowControl w:val="0"/>
        <w:numPr>
          <w:ilvl w:val="0"/>
          <w:numId w:val="7"/>
        </w:numPr>
        <w:autoSpaceDE w:val="0"/>
        <w:autoSpaceDN w:val="0"/>
        <w:adjustRightInd w:val="0"/>
        <w:spacing w:before="36"/>
        <w:jc w:val="both"/>
        <w:rPr>
          <w:rFonts w:ascii="Arial" w:hAnsi="Arial" w:cs="Arial"/>
          <w:b/>
        </w:rPr>
      </w:pPr>
      <w:r w:rsidRPr="003321BD">
        <w:rPr>
          <w:b/>
        </w:rPr>
        <w:lastRenderedPageBreak/>
        <w:t>Подаци о државном органу или организацији, односно</w:t>
      </w:r>
      <w:r w:rsidR="003321BD">
        <w:rPr>
          <w:b/>
        </w:rPr>
        <w:t xml:space="preserve"> органу или служби територијалне</w:t>
      </w:r>
      <w:r w:rsidRPr="003321BD">
        <w:rPr>
          <w:b/>
        </w:rPr>
        <w:t xml:space="preserve"> аутономије или локалне самоуправе где се благовремено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A391E" w:rsidRDefault="003A391E" w:rsidP="003321BD">
      <w:pPr>
        <w:widowControl w:val="0"/>
        <w:autoSpaceDE w:val="0"/>
        <w:autoSpaceDN w:val="0"/>
        <w:adjustRightInd w:val="0"/>
        <w:spacing w:before="36"/>
        <w:ind w:firstLine="720"/>
        <w:jc w:val="both"/>
      </w:pPr>
      <w:r>
        <w:t>Подаци о пореским обавезама се могу добити у Пореској управи, Министарства финансија и привреде и у локалној пореској администрацији општине.</w:t>
      </w:r>
    </w:p>
    <w:p w:rsidR="003A391E" w:rsidRDefault="003A391E" w:rsidP="003321BD">
      <w:pPr>
        <w:widowControl w:val="0"/>
        <w:autoSpaceDE w:val="0"/>
        <w:autoSpaceDN w:val="0"/>
        <w:adjustRightInd w:val="0"/>
        <w:spacing w:before="36"/>
        <w:ind w:firstLine="720"/>
        <w:jc w:val="both"/>
      </w:pPr>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A391E" w:rsidRDefault="003A391E" w:rsidP="003321BD">
      <w:pPr>
        <w:widowControl w:val="0"/>
        <w:autoSpaceDE w:val="0"/>
        <w:autoSpaceDN w:val="0"/>
        <w:adjustRightInd w:val="0"/>
        <w:spacing w:before="36"/>
        <w:ind w:firstLine="720"/>
        <w:jc w:val="both"/>
      </w:pPr>
      <w:r>
        <w:t>Подаци о заштити при запошљавању и условима рада се могу добити у Министарству рада, запошљава</w:t>
      </w:r>
      <w:r w:rsidR="003321BD">
        <w:t>ња и социјалне политике.</w:t>
      </w:r>
    </w:p>
    <w:p w:rsidR="005473D4" w:rsidRPr="00683C0A" w:rsidRDefault="005473D4" w:rsidP="00683C0A">
      <w:pPr>
        <w:widowControl w:val="0"/>
        <w:autoSpaceDE w:val="0"/>
        <w:autoSpaceDN w:val="0"/>
        <w:adjustRightInd w:val="0"/>
        <w:spacing w:before="36"/>
        <w:jc w:val="both"/>
        <w:rPr>
          <w:rFonts w:ascii="Arial" w:hAnsi="Arial" w:cs="Arial"/>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0A57B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93E46" w:rsidRPr="00093E46" w:rsidRDefault="00093E46" w:rsidP="000A57B5">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032EC1">
        <w:rPr>
          <w:color w:val="000000"/>
        </w:rPr>
        <w:t>Кирило Јовић</w:t>
      </w:r>
      <w:r>
        <w:rPr>
          <w:color w:val="000000"/>
        </w:rPr>
        <w:t xml:space="preserve">, телефон 015/561-411, </w:t>
      </w:r>
      <w:r w:rsidR="004906B9">
        <w:rPr>
          <w:color w:val="000000"/>
        </w:rPr>
        <w:t xml:space="preserve">факс 015/562-870, </w:t>
      </w:r>
      <w:r w:rsidR="006A6E44">
        <w:rPr>
          <w:color w:val="000000"/>
          <w:lang w:val="en-US"/>
        </w:rPr>
        <w:t>e-mail</w:t>
      </w:r>
      <w:r w:rsidR="007C529E">
        <w:rPr>
          <w:color w:val="000000"/>
        </w:rPr>
        <w:t xml:space="preserve"> адреса</w:t>
      </w:r>
      <w:r w:rsidR="006A6E44">
        <w:rPr>
          <w:color w:val="000000"/>
          <w:lang w:val="en-US"/>
        </w:rPr>
        <w:t xml:space="preserve">: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lastRenderedPageBreak/>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F66AB" w:rsidRDefault="005F66AB" w:rsidP="00CB5662"/>
    <w:p w:rsidR="005F66AB" w:rsidRPr="00987B46" w:rsidRDefault="00CB5662" w:rsidP="00E704E6">
      <w:pPr>
        <w:numPr>
          <w:ilvl w:val="0"/>
          <w:numId w:val="7"/>
        </w:numPr>
        <w:spacing w:after="120"/>
      </w:pPr>
      <w:r w:rsidRPr="005F66AB">
        <w:rPr>
          <w:b/>
        </w:rPr>
        <w:t>К</w:t>
      </w:r>
      <w:r w:rsidR="005F66AB" w:rsidRPr="005F66AB">
        <w:rPr>
          <w:b/>
        </w:rPr>
        <w:t>ритеријум за доделу уговора</w:t>
      </w:r>
    </w:p>
    <w:p w:rsidR="00CB5662" w:rsidRDefault="005F66AB" w:rsidP="005F66AB">
      <w:pPr>
        <w:ind w:firstLine="720"/>
      </w:pPr>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
    <w:p w:rsidR="00AD2809" w:rsidRPr="001A6B4D" w:rsidRDefault="002C0740" w:rsidP="001A6B4D">
      <w:pPr>
        <w:widowControl w:val="0"/>
        <w:autoSpaceDE w:val="0"/>
        <w:autoSpaceDN w:val="0"/>
        <w:adjustRightInd w:val="0"/>
        <w:spacing w:before="36" w:after="120"/>
        <w:ind w:firstLine="720"/>
        <w:jc w:val="both"/>
        <w:rPr>
          <w:color w:val="000000"/>
          <w:lang w:val="sr-Cyrl-CS"/>
        </w:rPr>
      </w:pPr>
      <w:r w:rsidRPr="00113EB6">
        <w:rPr>
          <w:color w:val="000000"/>
        </w:rPr>
        <w:t>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w:t>
      </w:r>
      <w:r w:rsidR="006233BF">
        <w:rPr>
          <w:b/>
          <w:color w:val="000000"/>
          <w:lang w:val="sr-Cyrl-CS"/>
        </w:rPr>
        <w:t xml:space="preserve"> </w:t>
      </w:r>
      <w:r w:rsidR="00A54240" w:rsidRPr="001A6B4D">
        <w:rPr>
          <w:color w:val="000000"/>
          <w:lang w:val="sr-Cyrl-CS"/>
        </w:rPr>
        <w:t xml:space="preserve">који је понудио дужи рок плаћања, односно, у ситуацији када је и рок плаћања исти, понуду оног који понудио дужи рок важења понуде. </w:t>
      </w: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D56FD8">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D56FD8">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D56FD8">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D56FD8">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83C0A" w:rsidRDefault="00683C0A" w:rsidP="00683C0A">
      <w:pPr>
        <w:ind w:left="720"/>
        <w:rPr>
          <w:sz w:val="20"/>
          <w:szCs w:val="20"/>
        </w:rPr>
      </w:pPr>
      <w:r>
        <w:t>Подносилац захтева је дужан да на рачун буџета Републике Србије уплати таксу</w:t>
      </w:r>
    </w:p>
    <w:p w:rsidR="00683C0A" w:rsidRDefault="00683C0A" w:rsidP="00D56FD8">
      <w:pPr>
        <w:numPr>
          <w:ilvl w:val="0"/>
          <w:numId w:val="21"/>
        </w:numPr>
        <w:tabs>
          <w:tab w:val="left" w:pos="180"/>
        </w:tabs>
        <w:suppressAutoHyphens w:val="0"/>
        <w:ind w:left="180" w:hanging="180"/>
      </w:pPr>
      <w:r>
        <w:t xml:space="preserve">изнoсу од </w:t>
      </w:r>
      <w:r>
        <w:rPr>
          <w:b/>
          <w:bCs/>
        </w:rPr>
        <w:t>60.000,00</w:t>
      </w:r>
      <w:r>
        <w:t xml:space="preserve"> динара на следећи начин:</w:t>
      </w:r>
    </w:p>
    <w:p w:rsidR="00683C0A" w:rsidRDefault="00683C0A" w:rsidP="00D56FD8">
      <w:pPr>
        <w:numPr>
          <w:ilvl w:val="1"/>
          <w:numId w:val="21"/>
        </w:numPr>
        <w:tabs>
          <w:tab w:val="left" w:pos="720"/>
        </w:tabs>
        <w:suppressAutoHyphens w:val="0"/>
        <w:ind w:left="720" w:hanging="360"/>
      </w:pPr>
      <w:r>
        <w:t>број рачуна: 840-30678845-06,</w:t>
      </w:r>
    </w:p>
    <w:p w:rsidR="00683C0A" w:rsidRDefault="00683C0A" w:rsidP="00D56FD8">
      <w:pPr>
        <w:numPr>
          <w:ilvl w:val="1"/>
          <w:numId w:val="21"/>
        </w:numPr>
        <w:tabs>
          <w:tab w:val="left" w:pos="720"/>
        </w:tabs>
        <w:suppressAutoHyphens w:val="0"/>
        <w:ind w:left="720" w:hanging="360"/>
      </w:pPr>
      <w:r>
        <w:t>шифра плаћања: 153 или 253,</w:t>
      </w:r>
    </w:p>
    <w:p w:rsidR="00683C0A" w:rsidRDefault="00757DF7" w:rsidP="00D56FD8">
      <w:pPr>
        <w:numPr>
          <w:ilvl w:val="1"/>
          <w:numId w:val="21"/>
        </w:numPr>
        <w:tabs>
          <w:tab w:val="left" w:pos="720"/>
        </w:tabs>
        <w:suppressAutoHyphens w:val="0"/>
        <w:ind w:left="720" w:hanging="360"/>
      </w:pPr>
      <w:r>
        <w:t xml:space="preserve">позив на број: </w:t>
      </w:r>
      <w:r w:rsidR="00B50858">
        <w:t>4</w:t>
      </w:r>
      <w:r>
        <w:t>2</w:t>
      </w:r>
      <w:r w:rsidR="00CE6CF4">
        <w:t>-201</w:t>
      </w:r>
      <w:r w:rsidR="00B50858">
        <w:t>9</w:t>
      </w:r>
      <w:r w:rsidR="00683C0A">
        <w:t>,</w:t>
      </w:r>
    </w:p>
    <w:p w:rsidR="00683C0A" w:rsidRDefault="00683C0A" w:rsidP="00683C0A">
      <w:pPr>
        <w:spacing w:line="12" w:lineRule="exact"/>
      </w:pPr>
    </w:p>
    <w:p w:rsidR="00683C0A" w:rsidRDefault="00683C0A" w:rsidP="00D56FD8">
      <w:pPr>
        <w:numPr>
          <w:ilvl w:val="1"/>
          <w:numId w:val="21"/>
        </w:numPr>
        <w:tabs>
          <w:tab w:val="left" w:pos="720"/>
        </w:tabs>
        <w:suppressAutoHyphens w:val="0"/>
        <w:spacing w:line="234" w:lineRule="auto"/>
        <w:ind w:left="720" w:right="6" w:hanging="360"/>
      </w:pPr>
      <w:r>
        <w:t>сврха уплате: Такса за ЗЗП; назив наручиоца: Општинс</w:t>
      </w:r>
      <w:r w:rsidR="00CE6CF4">
        <w:t>к</w:t>
      </w:r>
      <w:r w:rsidR="001165C6">
        <w:t>а у</w:t>
      </w:r>
      <w:r w:rsidR="00757DF7">
        <w:t xml:space="preserve">права општине Љубовија; ЈН </w:t>
      </w:r>
      <w:r w:rsidR="00B50858">
        <w:t>4</w:t>
      </w:r>
      <w:r w:rsidR="00757DF7">
        <w:t>2</w:t>
      </w:r>
      <w:r w:rsidR="00B50858">
        <w:t>/2019</w:t>
      </w:r>
      <w:r>
        <w:t>;</w:t>
      </w:r>
    </w:p>
    <w:p w:rsidR="00683C0A" w:rsidRDefault="00683C0A" w:rsidP="00683C0A">
      <w:pPr>
        <w:spacing w:line="1" w:lineRule="exact"/>
      </w:pPr>
    </w:p>
    <w:p w:rsidR="00683C0A" w:rsidRDefault="00683C0A" w:rsidP="00D56FD8">
      <w:pPr>
        <w:numPr>
          <w:ilvl w:val="1"/>
          <w:numId w:val="21"/>
        </w:numPr>
        <w:tabs>
          <w:tab w:val="left" w:pos="720"/>
        </w:tabs>
        <w:suppressAutoHyphens w:val="0"/>
        <w:ind w:left="720" w:hanging="360"/>
      </w:pPr>
      <w:r>
        <w:t>назив уплатиоца;</w:t>
      </w:r>
    </w:p>
    <w:p w:rsidR="00683C0A" w:rsidRDefault="00683C0A" w:rsidP="00D56FD8">
      <w:pPr>
        <w:numPr>
          <w:ilvl w:val="1"/>
          <w:numId w:val="21"/>
        </w:numPr>
        <w:tabs>
          <w:tab w:val="left" w:pos="720"/>
        </w:tabs>
        <w:suppressAutoHyphens w:val="0"/>
        <w:ind w:left="720" w:hanging="360"/>
      </w:pPr>
      <w:r>
        <w:t>корисник: буџет Републике Србије.</w:t>
      </w:r>
    </w:p>
    <w:p w:rsidR="00683C0A" w:rsidRDefault="00683C0A" w:rsidP="00683C0A">
      <w:pPr>
        <w:spacing w:line="288" w:lineRule="exact"/>
      </w:pPr>
    </w:p>
    <w:p w:rsidR="00683C0A" w:rsidRDefault="00683C0A" w:rsidP="00683C0A">
      <w:pPr>
        <w:spacing w:line="249" w:lineRule="auto"/>
        <w:ind w:left="720" w:right="566"/>
      </w:pPr>
      <w:r>
        <w:rPr>
          <w:sz w:val="23"/>
          <w:szCs w:val="23"/>
        </w:rPr>
        <w:t xml:space="preserve">Детаљно упутство о уплати таксе се може преузети са web адресе: </w:t>
      </w:r>
      <w:r>
        <w:rPr>
          <w:color w:val="0000FF"/>
          <w:sz w:val="23"/>
          <w:szCs w:val="23"/>
          <w:u w:val="single"/>
        </w:rPr>
        <w:t>http://www.kjn.gov.rs/ci/uputstvo-o-uplati-republicke-administrativne-takse.htm</w:t>
      </w: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25492B" w:rsidRPr="00AD2809" w:rsidRDefault="0025492B"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CE7D61" w:rsidRDefault="00CE7D61" w:rsidP="0008622D">
      <w:pPr>
        <w:widowControl w:val="0"/>
        <w:autoSpaceDE w:val="0"/>
        <w:autoSpaceDN w:val="0"/>
        <w:adjustRightInd w:val="0"/>
        <w:spacing w:before="36"/>
        <w:jc w:val="both"/>
        <w:rPr>
          <w:b/>
          <w:szCs w:val="22"/>
          <w:lang w:val="sr-Cyrl-CS"/>
        </w:rPr>
      </w:pPr>
    </w:p>
    <w:p w:rsidR="00CE7D61" w:rsidRPr="00CE7D61" w:rsidRDefault="00CE7D61" w:rsidP="00CE7D61">
      <w:pPr>
        <w:spacing w:after="120"/>
        <w:jc w:val="both"/>
        <w:rPr>
          <w:b/>
        </w:rPr>
      </w:pPr>
      <w:r w:rsidRPr="00CE7D61">
        <w:rPr>
          <w:b/>
        </w:rPr>
        <w:t xml:space="preserve">           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лице овлашћеног за заступање. </w:t>
      </w:r>
    </w:p>
    <w:p w:rsidR="00CE7D61" w:rsidRDefault="00CE7D61" w:rsidP="00CE7D61">
      <w:pPr>
        <w:pStyle w:val="ListParagraph"/>
        <w:spacing w:after="120"/>
        <w:ind w:left="0"/>
        <w:jc w:val="both"/>
        <w:rPr>
          <w:b/>
        </w:rPr>
      </w:pPr>
      <w:r>
        <w:rPr>
          <w:b/>
        </w:rPr>
        <w:t xml:space="preserve">         </w:t>
      </w:r>
      <w:r w:rsidRPr="00F17023">
        <w:rPr>
          <w:b/>
        </w:rPr>
        <w:t>Понуђач који не користи печат у свом пословању је дужан да достави копију ОП обрасца – оверени потписи  лица овлашћених за заступање, за свако лице које потписује обрасце конкурсне документације (понуђач, подизвођач и члан заједничке понуде).</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46608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46608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46608E">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46608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46608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Default="00D96E51" w:rsidP="00CB5662">
      <w:pPr>
        <w:jc w:val="both"/>
        <w:rPr>
          <w:b/>
          <w:bCs/>
          <w:sz w:val="22"/>
          <w:szCs w:val="22"/>
        </w:rPr>
      </w:pPr>
    </w:p>
    <w:p w:rsidR="003A13B3" w:rsidRDefault="003A13B3" w:rsidP="00CB5662">
      <w:pPr>
        <w:jc w:val="both"/>
        <w:rPr>
          <w:b/>
          <w:bCs/>
          <w:sz w:val="22"/>
          <w:szCs w:val="22"/>
        </w:rPr>
      </w:pPr>
    </w:p>
    <w:p w:rsidR="003A13B3" w:rsidRPr="003A13B3" w:rsidRDefault="003A13B3" w:rsidP="00CB5662">
      <w:pPr>
        <w:jc w:val="both"/>
        <w:rPr>
          <w:b/>
          <w:bCs/>
          <w:sz w:val="22"/>
          <w:szCs w:val="22"/>
        </w:rPr>
      </w:pPr>
      <w:r>
        <w:rPr>
          <w:b/>
          <w:bCs/>
          <w:sz w:val="22"/>
          <w:szCs w:val="22"/>
        </w:rPr>
        <w:t xml:space="preserve"> </w:t>
      </w: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46608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46608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46608E">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46608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Pr="00D96E51" w:rsidRDefault="00086D4D" w:rsidP="00086D4D">
      <w:pPr>
        <w:numPr>
          <w:ilvl w:val="0"/>
          <w:numId w:val="29"/>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086D4D" w:rsidRDefault="00086D4D" w:rsidP="00086D4D">
      <w:pPr>
        <w:jc w:val="both"/>
        <w:rPr>
          <w:b/>
          <w:bCs/>
          <w:szCs w:val="22"/>
          <w:lang w:val="sr-Cyrl-CS"/>
        </w:rPr>
      </w:pPr>
    </w:p>
    <w:p w:rsidR="00086D4D" w:rsidRPr="005D7DC8" w:rsidRDefault="00086D4D" w:rsidP="00086D4D">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086D4D" w:rsidTr="00086D4D">
        <w:trPr>
          <w:trHeight w:val="615"/>
        </w:trPr>
        <w:tc>
          <w:tcPr>
            <w:tcW w:w="9243" w:type="dxa"/>
            <w:gridSpan w:val="2"/>
            <w:shd w:val="clear" w:color="auto" w:fill="A6A6A6"/>
            <w:vAlign w:val="center"/>
          </w:tcPr>
          <w:p w:rsidR="00086D4D" w:rsidRPr="0099531F" w:rsidRDefault="00086D4D" w:rsidP="00086D4D">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086D4D" w:rsidRPr="005D7DC8" w:rsidTr="00086D4D">
        <w:trPr>
          <w:trHeight w:val="758"/>
        </w:trPr>
        <w:tc>
          <w:tcPr>
            <w:tcW w:w="4878" w:type="dxa"/>
            <w:vAlign w:val="center"/>
          </w:tcPr>
          <w:p w:rsidR="00086D4D" w:rsidRPr="00D96E51" w:rsidRDefault="00086D4D" w:rsidP="00086D4D">
            <w:pPr>
              <w:spacing w:before="240"/>
              <w:ind w:right="-284"/>
              <w:jc w:val="both"/>
              <w:rPr>
                <w:b/>
                <w:bCs/>
                <w:sz w:val="22"/>
                <w:szCs w:val="22"/>
                <w:lang w:val="ru-RU"/>
              </w:rPr>
            </w:pPr>
            <w:r w:rsidRPr="00D96E51">
              <w:rPr>
                <w:b/>
                <w:bCs/>
                <w:sz w:val="22"/>
                <w:szCs w:val="22"/>
                <w:lang w:val="ru-RU"/>
              </w:rPr>
              <w:t xml:space="preserve">НАЗИВ – ПУНО ПОСЛОВНО ИМЕ </w:t>
            </w:r>
          </w:p>
          <w:p w:rsidR="00086D4D" w:rsidRPr="00D96E51" w:rsidRDefault="00086D4D" w:rsidP="00086D4D">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086D4D" w:rsidRPr="005D7DC8" w:rsidRDefault="00086D4D" w:rsidP="00086D4D">
            <w:pPr>
              <w:ind w:right="-284"/>
              <w:jc w:val="both"/>
              <w:rPr>
                <w:bCs/>
                <w:sz w:val="22"/>
                <w:szCs w:val="22"/>
                <w:lang w:val="ru-RU"/>
              </w:rPr>
            </w:pPr>
          </w:p>
        </w:tc>
      </w:tr>
      <w:tr w:rsidR="00086D4D" w:rsidRPr="005D7DC8" w:rsidTr="00086D4D">
        <w:trPr>
          <w:trHeight w:val="758"/>
        </w:trPr>
        <w:tc>
          <w:tcPr>
            <w:tcW w:w="4878" w:type="dxa"/>
            <w:vAlign w:val="center"/>
          </w:tcPr>
          <w:p w:rsidR="00086D4D" w:rsidRPr="00D96E51" w:rsidRDefault="00086D4D" w:rsidP="00086D4D">
            <w:pPr>
              <w:spacing w:before="240"/>
              <w:ind w:right="-284"/>
              <w:jc w:val="both"/>
              <w:rPr>
                <w:b/>
                <w:bCs/>
                <w:sz w:val="22"/>
                <w:szCs w:val="22"/>
                <w:lang w:val="ru-RU"/>
              </w:rPr>
            </w:pPr>
            <w:r w:rsidRPr="00D96E51">
              <w:rPr>
                <w:b/>
                <w:bCs/>
                <w:sz w:val="22"/>
                <w:szCs w:val="22"/>
                <w:lang w:val="ru-RU"/>
              </w:rPr>
              <w:t>СЕДИШТЕ</w:t>
            </w:r>
          </w:p>
        </w:tc>
        <w:tc>
          <w:tcPr>
            <w:tcW w:w="4365" w:type="dxa"/>
          </w:tcPr>
          <w:p w:rsidR="00086D4D" w:rsidRPr="005D7DC8" w:rsidRDefault="00086D4D" w:rsidP="00086D4D">
            <w:pPr>
              <w:ind w:right="-284"/>
              <w:jc w:val="both"/>
              <w:rPr>
                <w:bCs/>
                <w:sz w:val="22"/>
                <w:szCs w:val="22"/>
                <w:lang w:val="ru-RU"/>
              </w:rPr>
            </w:pPr>
          </w:p>
        </w:tc>
      </w:tr>
      <w:tr w:rsidR="00086D4D" w:rsidRPr="005D7DC8" w:rsidTr="00086D4D">
        <w:trPr>
          <w:trHeight w:val="758"/>
        </w:trPr>
        <w:tc>
          <w:tcPr>
            <w:tcW w:w="4878" w:type="dxa"/>
            <w:vAlign w:val="center"/>
          </w:tcPr>
          <w:p w:rsidR="00086D4D" w:rsidRPr="00D96E51" w:rsidRDefault="00086D4D" w:rsidP="00086D4D">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086D4D" w:rsidRPr="005D7DC8" w:rsidRDefault="00086D4D" w:rsidP="00086D4D">
            <w:pPr>
              <w:ind w:right="-284"/>
              <w:jc w:val="both"/>
              <w:rPr>
                <w:bCs/>
                <w:sz w:val="22"/>
                <w:szCs w:val="22"/>
                <w:lang w:val="ru-RU"/>
              </w:rPr>
            </w:pPr>
          </w:p>
        </w:tc>
      </w:tr>
      <w:tr w:rsidR="00086D4D" w:rsidRPr="005D7DC8" w:rsidTr="00086D4D">
        <w:tc>
          <w:tcPr>
            <w:tcW w:w="4878" w:type="dxa"/>
            <w:vAlign w:val="center"/>
          </w:tcPr>
          <w:p w:rsidR="00086D4D" w:rsidRPr="00D96E51" w:rsidRDefault="00086D4D" w:rsidP="0046608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086D4D" w:rsidRPr="005D7DC8" w:rsidRDefault="00086D4D" w:rsidP="00086D4D">
            <w:pPr>
              <w:ind w:right="-284"/>
              <w:rPr>
                <w:bCs/>
                <w:sz w:val="22"/>
                <w:szCs w:val="22"/>
                <w:lang w:val="pl-PL"/>
              </w:rPr>
            </w:pPr>
          </w:p>
        </w:tc>
      </w:tr>
      <w:tr w:rsidR="00086D4D" w:rsidRPr="005D7DC8" w:rsidTr="00086D4D">
        <w:tc>
          <w:tcPr>
            <w:tcW w:w="4878" w:type="dxa"/>
            <w:vAlign w:val="center"/>
          </w:tcPr>
          <w:p w:rsidR="00086D4D" w:rsidRPr="00D96E51" w:rsidRDefault="00086D4D" w:rsidP="0046608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086D4D" w:rsidRPr="005D7DC8" w:rsidRDefault="00086D4D" w:rsidP="00086D4D">
            <w:pPr>
              <w:ind w:right="-284"/>
              <w:rPr>
                <w:bCs/>
                <w:sz w:val="22"/>
                <w:szCs w:val="22"/>
              </w:rPr>
            </w:pPr>
          </w:p>
        </w:tc>
      </w:tr>
      <w:tr w:rsidR="00086D4D" w:rsidRPr="005D7DC8" w:rsidTr="00086D4D">
        <w:trPr>
          <w:trHeight w:val="892"/>
        </w:trPr>
        <w:tc>
          <w:tcPr>
            <w:tcW w:w="4878" w:type="dxa"/>
            <w:vAlign w:val="center"/>
          </w:tcPr>
          <w:p w:rsidR="00086D4D" w:rsidRPr="00D96E51" w:rsidRDefault="00086D4D" w:rsidP="00086D4D">
            <w:pPr>
              <w:ind w:right="-284"/>
              <w:jc w:val="both"/>
              <w:rPr>
                <w:b/>
                <w:bCs/>
                <w:sz w:val="22"/>
                <w:szCs w:val="22"/>
                <w:lang w:val="sr-Cyrl-CS"/>
              </w:rPr>
            </w:pPr>
            <w:r w:rsidRPr="00D96E51">
              <w:rPr>
                <w:b/>
                <w:bCs/>
                <w:sz w:val="22"/>
                <w:szCs w:val="22"/>
                <w:lang w:val="sr-Cyrl-CS"/>
              </w:rPr>
              <w:t>НАЗИВ ДЕЛАТНОСТИ</w:t>
            </w:r>
          </w:p>
        </w:tc>
        <w:tc>
          <w:tcPr>
            <w:tcW w:w="4365" w:type="dxa"/>
          </w:tcPr>
          <w:p w:rsidR="00086D4D" w:rsidRPr="005D7DC8" w:rsidRDefault="00086D4D" w:rsidP="00086D4D">
            <w:pPr>
              <w:ind w:right="-284"/>
              <w:rPr>
                <w:bCs/>
                <w:sz w:val="22"/>
                <w:szCs w:val="22"/>
                <w:lang w:val="ru-RU"/>
              </w:rPr>
            </w:pPr>
          </w:p>
        </w:tc>
      </w:tr>
      <w:tr w:rsidR="00086D4D" w:rsidRPr="005D7DC8" w:rsidTr="00086D4D">
        <w:tc>
          <w:tcPr>
            <w:tcW w:w="4878" w:type="dxa"/>
            <w:vAlign w:val="center"/>
          </w:tcPr>
          <w:p w:rsidR="00086D4D" w:rsidRPr="00D96E51" w:rsidRDefault="00086D4D" w:rsidP="0046608E">
            <w:pPr>
              <w:spacing w:beforeLines="30" w:afterLines="30"/>
              <w:ind w:right="-284"/>
              <w:jc w:val="both"/>
              <w:rPr>
                <w:b/>
                <w:bCs/>
                <w:sz w:val="22"/>
                <w:szCs w:val="22"/>
              </w:rPr>
            </w:pPr>
            <w:r w:rsidRPr="00D96E51">
              <w:rPr>
                <w:b/>
                <w:bCs/>
                <w:sz w:val="22"/>
                <w:szCs w:val="22"/>
                <w:lang w:val="sr-Cyrl-CS"/>
              </w:rPr>
              <w:t>ПИБ</w:t>
            </w:r>
          </w:p>
        </w:tc>
        <w:tc>
          <w:tcPr>
            <w:tcW w:w="4365" w:type="dxa"/>
          </w:tcPr>
          <w:p w:rsidR="00086D4D" w:rsidRPr="005D7DC8" w:rsidRDefault="00086D4D" w:rsidP="00086D4D">
            <w:pPr>
              <w:ind w:right="-284"/>
              <w:rPr>
                <w:bCs/>
                <w:sz w:val="22"/>
                <w:szCs w:val="22"/>
              </w:rPr>
            </w:pPr>
          </w:p>
        </w:tc>
      </w:tr>
      <w:tr w:rsidR="00086D4D" w:rsidRPr="005D7DC8" w:rsidTr="00086D4D">
        <w:trPr>
          <w:trHeight w:val="892"/>
        </w:trPr>
        <w:tc>
          <w:tcPr>
            <w:tcW w:w="4878" w:type="dxa"/>
            <w:vAlign w:val="center"/>
          </w:tcPr>
          <w:p w:rsidR="00086D4D" w:rsidRPr="00D96E51" w:rsidRDefault="00086D4D" w:rsidP="00086D4D">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086D4D" w:rsidRPr="005D7DC8" w:rsidRDefault="00086D4D" w:rsidP="00086D4D">
            <w:pPr>
              <w:ind w:right="-284"/>
              <w:rPr>
                <w:bCs/>
                <w:sz w:val="22"/>
                <w:szCs w:val="22"/>
                <w:lang w:val="ru-RU"/>
              </w:rPr>
            </w:pPr>
          </w:p>
        </w:tc>
      </w:tr>
      <w:tr w:rsidR="00086D4D" w:rsidRPr="005D7DC8" w:rsidTr="00086D4D">
        <w:trPr>
          <w:trHeight w:val="892"/>
        </w:trPr>
        <w:tc>
          <w:tcPr>
            <w:tcW w:w="4878" w:type="dxa"/>
            <w:vAlign w:val="center"/>
          </w:tcPr>
          <w:p w:rsidR="00086D4D" w:rsidRPr="00D96E51" w:rsidRDefault="00086D4D" w:rsidP="0046608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086D4D" w:rsidRPr="005D7DC8" w:rsidRDefault="00086D4D" w:rsidP="00086D4D">
            <w:pPr>
              <w:ind w:right="-284"/>
              <w:rPr>
                <w:bCs/>
                <w:sz w:val="22"/>
                <w:szCs w:val="22"/>
                <w:lang w:val="ru-RU"/>
              </w:rPr>
            </w:pPr>
          </w:p>
        </w:tc>
      </w:tr>
      <w:tr w:rsidR="00086D4D" w:rsidRPr="005D7DC8" w:rsidTr="00086D4D">
        <w:trPr>
          <w:trHeight w:val="892"/>
        </w:trPr>
        <w:tc>
          <w:tcPr>
            <w:tcW w:w="4878" w:type="dxa"/>
            <w:vAlign w:val="center"/>
          </w:tcPr>
          <w:p w:rsidR="00086D4D" w:rsidRPr="00D96E51" w:rsidRDefault="00086D4D" w:rsidP="00086D4D">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086D4D" w:rsidRPr="005D7DC8" w:rsidRDefault="00086D4D" w:rsidP="00086D4D">
            <w:pPr>
              <w:ind w:right="-284"/>
              <w:rPr>
                <w:bCs/>
                <w:sz w:val="22"/>
                <w:szCs w:val="22"/>
                <w:lang w:val="ru-RU"/>
              </w:rPr>
            </w:pPr>
          </w:p>
        </w:tc>
      </w:tr>
      <w:tr w:rsidR="00086D4D" w:rsidRPr="005D7DC8" w:rsidTr="00086D4D">
        <w:trPr>
          <w:trHeight w:val="892"/>
        </w:trPr>
        <w:tc>
          <w:tcPr>
            <w:tcW w:w="4878" w:type="dxa"/>
            <w:vAlign w:val="center"/>
          </w:tcPr>
          <w:p w:rsidR="00086D4D" w:rsidRPr="00D96E51" w:rsidRDefault="00086D4D" w:rsidP="00086D4D">
            <w:pPr>
              <w:ind w:right="-284"/>
              <w:jc w:val="both"/>
              <w:rPr>
                <w:b/>
                <w:bCs/>
                <w:sz w:val="22"/>
                <w:szCs w:val="22"/>
                <w:lang w:val="ru-RU"/>
              </w:rPr>
            </w:pPr>
            <w:r>
              <w:rPr>
                <w:b/>
                <w:bCs/>
                <w:sz w:val="22"/>
                <w:szCs w:val="22"/>
                <w:lang w:val="ru-RU"/>
              </w:rPr>
              <w:t>ОПИС И ОБИМ ПОВЕРЕНОГ ПОСЛА</w:t>
            </w:r>
          </w:p>
        </w:tc>
        <w:tc>
          <w:tcPr>
            <w:tcW w:w="4365" w:type="dxa"/>
          </w:tcPr>
          <w:p w:rsidR="00086D4D" w:rsidRPr="005D7DC8" w:rsidRDefault="00086D4D" w:rsidP="00086D4D">
            <w:pPr>
              <w:ind w:right="-284"/>
              <w:rPr>
                <w:bCs/>
                <w:sz w:val="22"/>
                <w:szCs w:val="22"/>
                <w:lang w:val="ru-RU"/>
              </w:rPr>
            </w:pPr>
          </w:p>
        </w:tc>
      </w:tr>
    </w:tbl>
    <w:p w:rsidR="00086D4D" w:rsidRPr="005D7DC8" w:rsidRDefault="00086D4D" w:rsidP="00086D4D">
      <w:pPr>
        <w:jc w:val="both"/>
        <w:rPr>
          <w:b/>
          <w:bCs/>
          <w:sz w:val="22"/>
          <w:szCs w:val="22"/>
          <w:lang w:val="sr-Cyrl-CS"/>
        </w:rPr>
      </w:pPr>
    </w:p>
    <w:p w:rsidR="00086D4D" w:rsidRDefault="00086D4D" w:rsidP="00086D4D">
      <w:pPr>
        <w:jc w:val="both"/>
        <w:rPr>
          <w:b/>
          <w:bCs/>
          <w:i/>
          <w:iCs/>
          <w:u w:val="single"/>
        </w:rPr>
      </w:pPr>
    </w:p>
    <w:p w:rsidR="00086D4D" w:rsidRDefault="00086D4D" w:rsidP="00086D4D">
      <w:pPr>
        <w:jc w:val="both"/>
        <w:rPr>
          <w:b/>
          <w:bCs/>
          <w:i/>
          <w:iCs/>
          <w:u w:val="single"/>
        </w:rPr>
      </w:pPr>
    </w:p>
    <w:p w:rsidR="00086D4D" w:rsidRPr="0050276F" w:rsidRDefault="00086D4D" w:rsidP="00086D4D">
      <w:pPr>
        <w:jc w:val="both"/>
        <w:rPr>
          <w:i/>
          <w:iCs/>
          <w:lang w:val="ru-RU"/>
        </w:rPr>
      </w:pPr>
      <w:r w:rsidRPr="0050276F">
        <w:rPr>
          <w:b/>
          <w:bCs/>
          <w:i/>
          <w:iCs/>
          <w:u w:val="single"/>
        </w:rPr>
        <w:t>Напомена:</w:t>
      </w:r>
      <w:r w:rsidRPr="0050276F">
        <w:rPr>
          <w:b/>
          <w:bCs/>
          <w:i/>
          <w:iCs/>
        </w:rPr>
        <w:t xml:space="preserve"> </w:t>
      </w:r>
    </w:p>
    <w:p w:rsidR="00086D4D" w:rsidRPr="00021700" w:rsidRDefault="00086D4D" w:rsidP="00086D4D">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086D4D">
      <w:pPr>
        <w:jc w:val="both"/>
        <w:rPr>
          <w:b/>
          <w:bCs/>
          <w:sz w:val="22"/>
          <w:szCs w:val="22"/>
          <w:lang w:val="sr-Cyrl-CS"/>
        </w:rPr>
      </w:pPr>
    </w:p>
    <w:p w:rsidR="00086D4D" w:rsidRPr="003E5AB1" w:rsidRDefault="00086D4D" w:rsidP="00086D4D">
      <w:pPr>
        <w:numPr>
          <w:ilvl w:val="0"/>
          <w:numId w:val="29"/>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086D4D" w:rsidRPr="009C046C" w:rsidTr="00086D4D">
        <w:trPr>
          <w:trHeight w:val="572"/>
        </w:trPr>
        <w:tc>
          <w:tcPr>
            <w:tcW w:w="4634" w:type="dxa"/>
            <w:tcBorders>
              <w:top w:val="nil"/>
              <w:left w:val="nil"/>
              <w:bottom w:val="single" w:sz="12" w:space="0" w:color="auto"/>
              <w:right w:val="nil"/>
            </w:tcBorders>
            <w:vAlign w:val="bottom"/>
          </w:tcPr>
          <w:p w:rsidR="00086D4D" w:rsidRPr="009C046C" w:rsidRDefault="00086D4D" w:rsidP="00086D4D">
            <w:pPr>
              <w:jc w:val="center"/>
              <w:rPr>
                <w:b/>
                <w:sz w:val="28"/>
                <w:szCs w:val="28"/>
              </w:rPr>
            </w:pPr>
          </w:p>
        </w:tc>
      </w:tr>
      <w:tr w:rsidR="00086D4D" w:rsidRPr="009C046C" w:rsidTr="00086D4D">
        <w:trPr>
          <w:trHeight w:val="538"/>
        </w:trPr>
        <w:tc>
          <w:tcPr>
            <w:tcW w:w="4634" w:type="dxa"/>
            <w:tcBorders>
              <w:top w:val="single" w:sz="12" w:space="0" w:color="auto"/>
              <w:left w:val="nil"/>
              <w:bottom w:val="nil"/>
              <w:right w:val="nil"/>
            </w:tcBorders>
          </w:tcPr>
          <w:p w:rsidR="00086D4D" w:rsidRPr="009C046C" w:rsidRDefault="00086D4D" w:rsidP="00086D4D">
            <w:pPr>
              <w:jc w:val="center"/>
            </w:pPr>
            <w:r w:rsidRPr="009C046C">
              <w:t xml:space="preserve">  (назив понуђача)</w:t>
            </w:r>
          </w:p>
        </w:tc>
      </w:tr>
      <w:tr w:rsidR="00086D4D" w:rsidRPr="009C046C" w:rsidTr="00086D4D">
        <w:trPr>
          <w:trHeight w:val="362"/>
        </w:trPr>
        <w:tc>
          <w:tcPr>
            <w:tcW w:w="4634" w:type="dxa"/>
            <w:tcBorders>
              <w:top w:val="nil"/>
              <w:left w:val="nil"/>
              <w:bottom w:val="single" w:sz="12" w:space="0" w:color="auto"/>
              <w:right w:val="nil"/>
            </w:tcBorders>
            <w:vAlign w:val="bottom"/>
          </w:tcPr>
          <w:p w:rsidR="00086D4D" w:rsidRPr="009C046C" w:rsidRDefault="00086D4D" w:rsidP="00086D4D">
            <w:pPr>
              <w:jc w:val="center"/>
              <w:rPr>
                <w:sz w:val="16"/>
                <w:szCs w:val="16"/>
              </w:rPr>
            </w:pPr>
          </w:p>
        </w:tc>
      </w:tr>
      <w:tr w:rsidR="00086D4D" w:rsidRPr="009C046C" w:rsidTr="00086D4D">
        <w:trPr>
          <w:trHeight w:val="538"/>
        </w:trPr>
        <w:tc>
          <w:tcPr>
            <w:tcW w:w="4634" w:type="dxa"/>
            <w:tcBorders>
              <w:top w:val="single" w:sz="12" w:space="0" w:color="auto"/>
              <w:left w:val="nil"/>
              <w:bottom w:val="nil"/>
              <w:right w:val="nil"/>
            </w:tcBorders>
          </w:tcPr>
          <w:p w:rsidR="00086D4D" w:rsidRPr="009C046C" w:rsidRDefault="00086D4D" w:rsidP="00086D4D">
            <w:pPr>
              <w:jc w:val="center"/>
            </w:pPr>
            <w:r w:rsidRPr="009C046C">
              <w:t>(улица и број)</w:t>
            </w:r>
          </w:p>
        </w:tc>
      </w:tr>
      <w:tr w:rsidR="00086D4D" w:rsidRPr="009C046C" w:rsidTr="00086D4D">
        <w:trPr>
          <w:trHeight w:val="379"/>
        </w:trPr>
        <w:tc>
          <w:tcPr>
            <w:tcW w:w="4634" w:type="dxa"/>
            <w:tcBorders>
              <w:top w:val="nil"/>
              <w:left w:val="nil"/>
              <w:bottom w:val="single" w:sz="12" w:space="0" w:color="auto"/>
              <w:right w:val="nil"/>
            </w:tcBorders>
            <w:vAlign w:val="bottom"/>
          </w:tcPr>
          <w:p w:rsidR="00086D4D" w:rsidRPr="009C046C" w:rsidRDefault="00086D4D" w:rsidP="00086D4D">
            <w:pPr>
              <w:spacing w:after="120"/>
              <w:jc w:val="center"/>
            </w:pPr>
          </w:p>
        </w:tc>
      </w:tr>
      <w:tr w:rsidR="00086D4D" w:rsidRPr="009C046C" w:rsidTr="00086D4D">
        <w:trPr>
          <w:trHeight w:val="335"/>
        </w:trPr>
        <w:tc>
          <w:tcPr>
            <w:tcW w:w="4634" w:type="dxa"/>
            <w:tcBorders>
              <w:top w:val="single" w:sz="12" w:space="0" w:color="auto"/>
              <w:left w:val="nil"/>
              <w:bottom w:val="nil"/>
              <w:right w:val="nil"/>
            </w:tcBorders>
          </w:tcPr>
          <w:p w:rsidR="00086D4D" w:rsidRPr="009C046C" w:rsidRDefault="00086D4D" w:rsidP="00086D4D">
            <w:pPr>
              <w:jc w:val="center"/>
            </w:pPr>
            <w:r w:rsidRPr="009C046C">
              <w:t>(седиште)</w:t>
            </w:r>
          </w:p>
        </w:tc>
      </w:tr>
    </w:tbl>
    <w:p w:rsidR="00086D4D" w:rsidRPr="00007FDF" w:rsidRDefault="00086D4D" w:rsidP="00086D4D">
      <w:pPr>
        <w:rPr>
          <w:b/>
          <w:sz w:val="40"/>
          <w:szCs w:val="40"/>
          <w:lang w:val="sr-Cyrl-CS"/>
        </w:rPr>
      </w:pPr>
    </w:p>
    <w:p w:rsidR="00086D4D" w:rsidRDefault="00086D4D" w:rsidP="00086D4D">
      <w:pPr>
        <w:rPr>
          <w:b/>
          <w:sz w:val="40"/>
          <w:szCs w:val="40"/>
        </w:rPr>
      </w:pPr>
    </w:p>
    <w:p w:rsidR="00086D4D" w:rsidRDefault="00086D4D" w:rsidP="00086D4D">
      <w:pPr>
        <w:rPr>
          <w:b/>
          <w:sz w:val="40"/>
          <w:szCs w:val="40"/>
        </w:rPr>
      </w:pPr>
    </w:p>
    <w:p w:rsidR="00086D4D" w:rsidRDefault="00086D4D" w:rsidP="00086D4D">
      <w:pPr>
        <w:rPr>
          <w:b/>
          <w:sz w:val="40"/>
          <w:szCs w:val="40"/>
        </w:rPr>
      </w:pPr>
    </w:p>
    <w:p w:rsidR="00086D4D" w:rsidRDefault="00086D4D" w:rsidP="00086D4D">
      <w:pPr>
        <w:rPr>
          <w:b/>
          <w:sz w:val="40"/>
          <w:szCs w:val="40"/>
        </w:rPr>
      </w:pPr>
    </w:p>
    <w:p w:rsidR="00086D4D" w:rsidRDefault="00086D4D" w:rsidP="00086D4D">
      <w:pPr>
        <w:rPr>
          <w:b/>
          <w:sz w:val="40"/>
          <w:szCs w:val="40"/>
        </w:rPr>
      </w:pPr>
    </w:p>
    <w:p w:rsidR="00086D4D" w:rsidRPr="009C046C" w:rsidRDefault="00086D4D" w:rsidP="00086D4D">
      <w:pPr>
        <w:rPr>
          <w:b/>
          <w:sz w:val="40"/>
          <w:szCs w:val="40"/>
        </w:rPr>
      </w:pPr>
    </w:p>
    <w:p w:rsidR="00086D4D" w:rsidRPr="00EE1401" w:rsidRDefault="00086D4D" w:rsidP="00086D4D">
      <w:pPr>
        <w:jc w:val="center"/>
        <w:rPr>
          <w:b/>
          <w:sz w:val="40"/>
          <w:szCs w:val="40"/>
          <w:lang w:val="en-US"/>
        </w:rPr>
      </w:pPr>
    </w:p>
    <w:p w:rsidR="00086D4D" w:rsidRPr="0075079A" w:rsidRDefault="00086D4D" w:rsidP="00086D4D">
      <w:pPr>
        <w:jc w:val="center"/>
        <w:rPr>
          <w:b/>
          <w:shadow/>
          <w:sz w:val="40"/>
          <w:szCs w:val="40"/>
          <w:lang w:val="sr-Cyrl-CS"/>
        </w:rPr>
      </w:pPr>
      <w:r w:rsidRPr="0075079A">
        <w:rPr>
          <w:b/>
          <w:shadow/>
          <w:sz w:val="40"/>
          <w:szCs w:val="40"/>
        </w:rPr>
        <w:t>П О Н У Д А</w:t>
      </w:r>
    </w:p>
    <w:p w:rsidR="00086D4D" w:rsidRPr="0075079A" w:rsidRDefault="00086D4D" w:rsidP="00086D4D">
      <w:pPr>
        <w:jc w:val="center"/>
        <w:rPr>
          <w:b/>
          <w:shadow/>
          <w:sz w:val="40"/>
          <w:szCs w:val="40"/>
          <w:lang w:val="sr-Cyrl-CS"/>
        </w:rPr>
      </w:pPr>
    </w:p>
    <w:p w:rsidR="00086D4D" w:rsidRPr="0075079A" w:rsidRDefault="00086D4D" w:rsidP="00086D4D">
      <w:pPr>
        <w:spacing w:after="120"/>
        <w:ind w:right="-109"/>
        <w:jc w:val="center"/>
        <w:rPr>
          <w:shadow/>
        </w:rPr>
      </w:pPr>
      <w:r w:rsidRPr="0075079A">
        <w:rPr>
          <w:shadow/>
        </w:rPr>
        <w:t>ЗА ЈАВНУ НАБАВКУ</w:t>
      </w:r>
      <w:r w:rsidRPr="0075079A">
        <w:rPr>
          <w:shadow/>
          <w:lang w:val="sr-Cyrl-CS"/>
        </w:rPr>
        <w:t>:</w:t>
      </w:r>
    </w:p>
    <w:p w:rsidR="00086D4D" w:rsidRDefault="00086D4D" w:rsidP="00086D4D">
      <w:pPr>
        <w:jc w:val="center"/>
        <w:rPr>
          <w:b/>
          <w:i/>
          <w:shadow/>
          <w:lang w:val="en-US"/>
        </w:rPr>
      </w:pPr>
      <w:r w:rsidRPr="00405716">
        <w:rPr>
          <w:b/>
          <w:i/>
          <w:lang w:val="sr-Cyrl-CS"/>
        </w:rPr>
        <w:t>Услуге стручног надзора над извођењем</w:t>
      </w:r>
      <w:r>
        <w:rPr>
          <w:b/>
          <w:i/>
          <w:lang w:val="sr-Cyrl-CS"/>
        </w:rPr>
        <w:t xml:space="preserve">  </w:t>
      </w:r>
      <w:r w:rsidRPr="003A13B3">
        <w:rPr>
          <w:b/>
          <w:i/>
          <w:lang w:val="sr-Cyrl-CS"/>
        </w:rPr>
        <w:t xml:space="preserve">грађевинских и грађевинско-занатских радодва на </w:t>
      </w:r>
      <w:r>
        <w:rPr>
          <w:b/>
          <w:i/>
          <w:lang w:val="en-US"/>
        </w:rPr>
        <w:t xml:space="preserve"> </w:t>
      </w:r>
      <w:r w:rsidRPr="00EB1E1A">
        <w:rPr>
          <w:b/>
          <w:i/>
          <w:lang w:val="sr-Cyrl-CS"/>
        </w:rPr>
        <w:t>реконструкцији управног објекта Спортског комплекса ФК Дрина, општина Љубовија</w:t>
      </w:r>
      <w:r>
        <w:rPr>
          <w:lang w:val="sr-Cyrl-CS"/>
        </w:rPr>
        <w:t xml:space="preserve">,  </w:t>
      </w:r>
    </w:p>
    <w:p w:rsidR="00086D4D" w:rsidRDefault="00086D4D" w:rsidP="00086D4D">
      <w:pPr>
        <w:jc w:val="center"/>
        <w:rPr>
          <w:rFonts w:cs="Arial"/>
          <w:lang w:val="sr-Cyrl-CS"/>
        </w:rPr>
      </w:pPr>
      <w:r w:rsidRPr="00780DC5">
        <w:rPr>
          <w:b/>
          <w:i/>
          <w:shadow/>
        </w:rPr>
        <w:t xml:space="preserve"> </w:t>
      </w:r>
    </w:p>
    <w:p w:rsidR="00086D4D" w:rsidRPr="0016265C" w:rsidRDefault="00086D4D" w:rsidP="00086D4D">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Pr>
          <w:rFonts w:cs="Arial"/>
          <w:lang w:val="sr-Cyrl-CS"/>
        </w:rPr>
        <w:t>4</w:t>
      </w:r>
      <w:r>
        <w:rPr>
          <w:rFonts w:cs="Arial"/>
          <w:lang w:val="en-US"/>
        </w:rPr>
        <w:t>2</w:t>
      </w:r>
      <w:r>
        <w:rPr>
          <w:rFonts w:cs="Arial"/>
        </w:rPr>
        <w:t>/201</w:t>
      </w:r>
      <w:r>
        <w:rPr>
          <w:rFonts w:cs="Arial"/>
          <w:lang w:val="sr-Cyrl-CS"/>
        </w:rPr>
        <w:t>9</w:t>
      </w:r>
    </w:p>
    <w:p w:rsidR="00086D4D" w:rsidRPr="009C046C" w:rsidRDefault="00086D4D" w:rsidP="00086D4D">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19</w:t>
      </w:r>
      <w:r w:rsidRPr="009C046C">
        <w:t>.</w:t>
      </w:r>
    </w:p>
    <w:p w:rsidR="00086D4D" w:rsidRDefault="00086D4D" w:rsidP="00086D4D">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086D4D" w:rsidRPr="00916985" w:rsidRDefault="00086D4D" w:rsidP="00086D4D">
      <w:pPr>
        <w:spacing w:line="168" w:lineRule="auto"/>
        <w:rPr>
          <w:b/>
          <w:lang w:val="sr-Cyrl-CS"/>
        </w:rPr>
      </w:pPr>
    </w:p>
    <w:p w:rsidR="00086D4D" w:rsidRDefault="00086D4D" w:rsidP="00086D4D">
      <w:pPr>
        <w:ind w:left="3960" w:hanging="3960"/>
        <w:jc w:val="both"/>
        <w:rPr>
          <w:b/>
          <w:shadow/>
        </w:rPr>
      </w:pPr>
    </w:p>
    <w:p w:rsidR="00086D4D" w:rsidRPr="009C046C" w:rsidRDefault="00086D4D" w:rsidP="00086D4D">
      <w:pPr>
        <w:spacing w:line="168" w:lineRule="auto"/>
        <w:rPr>
          <w:b/>
        </w:rPr>
      </w:pPr>
    </w:p>
    <w:p w:rsidR="00086D4D" w:rsidRDefault="00086D4D" w:rsidP="00086D4D">
      <w:pPr>
        <w:numPr>
          <w:ilvl w:val="0"/>
          <w:numId w:val="22"/>
        </w:numPr>
        <w:tabs>
          <w:tab w:val="left" w:pos="860"/>
        </w:tabs>
        <w:suppressAutoHyphens w:val="0"/>
        <w:spacing w:line="236" w:lineRule="auto"/>
        <w:ind w:left="860" w:hanging="360"/>
        <w:jc w:val="both"/>
        <w:rPr>
          <w:b/>
          <w:bCs/>
        </w:rPr>
      </w:pPr>
      <w:r>
        <w:rPr>
          <w:b/>
          <w:bCs/>
        </w:rPr>
        <w:t xml:space="preserve">ВРЕДНОСТ ПОНУДЕ: </w:t>
      </w:r>
      <w:r>
        <w:t>______%</w:t>
      </w:r>
      <w:r>
        <w:rPr>
          <w:b/>
          <w:bCs/>
        </w:rPr>
        <w:t xml:space="preserve"> </w:t>
      </w:r>
      <w:r>
        <w:t>од укупне вредности изведених радова на</w:t>
      </w:r>
      <w:r>
        <w:rPr>
          <w:b/>
          <w:bCs/>
        </w:rPr>
        <w:t xml:space="preserve"> </w:t>
      </w:r>
      <w:r>
        <w:t>крпљењу ударних рупа на путевима</w:t>
      </w:r>
    </w:p>
    <w:p w:rsidR="00086D4D" w:rsidRDefault="00086D4D" w:rsidP="00086D4D">
      <w:pPr>
        <w:spacing w:line="200" w:lineRule="exact"/>
        <w:rPr>
          <w:b/>
          <w:bCs/>
        </w:rPr>
      </w:pPr>
    </w:p>
    <w:p w:rsidR="00086D4D" w:rsidRDefault="00086D4D" w:rsidP="00086D4D">
      <w:pPr>
        <w:ind w:left="860"/>
        <w:rPr>
          <w:b/>
          <w:bCs/>
        </w:rPr>
      </w:pPr>
      <w:r>
        <w:rPr>
          <w:b/>
          <w:bCs/>
        </w:rPr>
        <w:t>ВРЕДНОСТ ПОНУДЕ у односу на процењену вредност радова:</w:t>
      </w:r>
    </w:p>
    <w:p w:rsidR="00086D4D" w:rsidRDefault="00086D4D" w:rsidP="00086D4D">
      <w:pPr>
        <w:spacing w:line="178" w:lineRule="exact"/>
        <w:rPr>
          <w:sz w:val="20"/>
          <w:szCs w:val="20"/>
        </w:rPr>
      </w:pPr>
    </w:p>
    <w:tbl>
      <w:tblPr>
        <w:tblW w:w="0" w:type="auto"/>
        <w:tblLayout w:type="fixed"/>
        <w:tblCellMar>
          <w:left w:w="0" w:type="dxa"/>
          <w:right w:w="0" w:type="dxa"/>
        </w:tblCellMar>
        <w:tblLook w:val="04A0"/>
      </w:tblPr>
      <w:tblGrid>
        <w:gridCol w:w="20"/>
        <w:gridCol w:w="5880"/>
        <w:gridCol w:w="100"/>
        <w:gridCol w:w="2800"/>
        <w:gridCol w:w="100"/>
        <w:gridCol w:w="20"/>
      </w:tblGrid>
      <w:tr w:rsidR="00086D4D" w:rsidRPr="00723698" w:rsidTr="00086D4D">
        <w:trPr>
          <w:trHeight w:val="286"/>
        </w:trPr>
        <w:tc>
          <w:tcPr>
            <w:tcW w:w="20" w:type="dxa"/>
            <w:vMerge w:val="restart"/>
            <w:vAlign w:val="bottom"/>
          </w:tcPr>
          <w:p w:rsidR="00086D4D" w:rsidRPr="00723698" w:rsidRDefault="00086D4D" w:rsidP="00086D4D"/>
        </w:tc>
        <w:tc>
          <w:tcPr>
            <w:tcW w:w="5880" w:type="dxa"/>
            <w:vMerge w:val="restart"/>
            <w:tcBorders>
              <w:top w:val="single" w:sz="8" w:space="0" w:color="auto"/>
            </w:tcBorders>
            <w:vAlign w:val="bottom"/>
          </w:tcPr>
          <w:p w:rsidR="00086D4D" w:rsidRPr="00723698" w:rsidRDefault="00086D4D" w:rsidP="00086D4D">
            <w:pPr>
              <w:rPr>
                <w:sz w:val="20"/>
                <w:szCs w:val="20"/>
              </w:rPr>
            </w:pPr>
            <w:r>
              <w:t>Вредност понуде без ПДВ-а ( ____ % х 8.014.779,00 )</w:t>
            </w:r>
          </w:p>
        </w:tc>
        <w:tc>
          <w:tcPr>
            <w:tcW w:w="100" w:type="dxa"/>
            <w:tcBorders>
              <w:top w:val="single" w:sz="8" w:space="0" w:color="auto"/>
            </w:tcBorders>
            <w:shd w:val="clear" w:color="auto" w:fill="E7E7E7"/>
            <w:vAlign w:val="bottom"/>
          </w:tcPr>
          <w:p w:rsidR="00086D4D" w:rsidRPr="00723698" w:rsidRDefault="00086D4D" w:rsidP="00086D4D"/>
        </w:tc>
        <w:tc>
          <w:tcPr>
            <w:tcW w:w="2800" w:type="dxa"/>
            <w:vMerge w:val="restart"/>
            <w:tcBorders>
              <w:top w:val="single" w:sz="8" w:space="0" w:color="auto"/>
            </w:tcBorders>
            <w:shd w:val="clear" w:color="auto" w:fill="E7E7E7"/>
            <w:vAlign w:val="bottom"/>
          </w:tcPr>
          <w:p w:rsidR="00086D4D" w:rsidRPr="00220D86" w:rsidRDefault="00086D4D" w:rsidP="00086D4D">
            <w:pPr>
              <w:ind w:left="2100"/>
              <w:rPr>
                <w:sz w:val="22"/>
                <w:szCs w:val="22"/>
              </w:rPr>
            </w:pPr>
            <w:r w:rsidRPr="00220D86">
              <w:rPr>
                <w:sz w:val="22"/>
                <w:szCs w:val="22"/>
              </w:rPr>
              <w:t>динара</w:t>
            </w:r>
          </w:p>
        </w:tc>
        <w:tc>
          <w:tcPr>
            <w:tcW w:w="100" w:type="dxa"/>
            <w:tcBorders>
              <w:top w:val="single" w:sz="8" w:space="0" w:color="auto"/>
            </w:tcBorders>
            <w:shd w:val="clear" w:color="auto" w:fill="E7E7E7"/>
            <w:vAlign w:val="bottom"/>
          </w:tcPr>
          <w:p w:rsidR="00086D4D" w:rsidRPr="00723698" w:rsidRDefault="00086D4D" w:rsidP="00086D4D"/>
        </w:tc>
        <w:tc>
          <w:tcPr>
            <w:tcW w:w="0" w:type="dxa"/>
            <w:vAlign w:val="bottom"/>
          </w:tcPr>
          <w:p w:rsidR="00086D4D" w:rsidRPr="00723698" w:rsidRDefault="00086D4D" w:rsidP="00086D4D">
            <w:pPr>
              <w:rPr>
                <w:sz w:val="1"/>
                <w:szCs w:val="1"/>
              </w:rPr>
            </w:pPr>
          </w:p>
        </w:tc>
      </w:tr>
      <w:tr w:rsidR="00086D4D" w:rsidRPr="00723698" w:rsidTr="00086D4D">
        <w:trPr>
          <w:trHeight w:val="162"/>
        </w:trPr>
        <w:tc>
          <w:tcPr>
            <w:tcW w:w="20" w:type="dxa"/>
            <w:vMerge/>
            <w:vAlign w:val="bottom"/>
          </w:tcPr>
          <w:p w:rsidR="00086D4D" w:rsidRPr="00723698" w:rsidRDefault="00086D4D" w:rsidP="00086D4D">
            <w:pPr>
              <w:rPr>
                <w:sz w:val="14"/>
                <w:szCs w:val="14"/>
              </w:rPr>
            </w:pPr>
          </w:p>
        </w:tc>
        <w:tc>
          <w:tcPr>
            <w:tcW w:w="5880" w:type="dxa"/>
            <w:vMerge/>
            <w:vAlign w:val="bottom"/>
          </w:tcPr>
          <w:p w:rsidR="00086D4D" w:rsidRPr="00723698" w:rsidRDefault="00086D4D" w:rsidP="00086D4D">
            <w:pPr>
              <w:rPr>
                <w:sz w:val="14"/>
                <w:szCs w:val="14"/>
              </w:rPr>
            </w:pPr>
          </w:p>
        </w:tc>
        <w:tc>
          <w:tcPr>
            <w:tcW w:w="100" w:type="dxa"/>
            <w:shd w:val="clear" w:color="auto" w:fill="E7E7E7"/>
            <w:vAlign w:val="bottom"/>
          </w:tcPr>
          <w:p w:rsidR="00086D4D" w:rsidRPr="00723698" w:rsidRDefault="00086D4D" w:rsidP="00086D4D">
            <w:pPr>
              <w:rPr>
                <w:sz w:val="14"/>
                <w:szCs w:val="14"/>
              </w:rPr>
            </w:pPr>
          </w:p>
        </w:tc>
        <w:tc>
          <w:tcPr>
            <w:tcW w:w="2800" w:type="dxa"/>
            <w:vMerge/>
            <w:shd w:val="clear" w:color="auto" w:fill="E7E7E7"/>
            <w:vAlign w:val="bottom"/>
          </w:tcPr>
          <w:p w:rsidR="00086D4D" w:rsidRPr="00723698" w:rsidRDefault="00086D4D" w:rsidP="00086D4D">
            <w:pPr>
              <w:rPr>
                <w:sz w:val="14"/>
                <w:szCs w:val="14"/>
              </w:rPr>
            </w:pPr>
          </w:p>
        </w:tc>
        <w:tc>
          <w:tcPr>
            <w:tcW w:w="100" w:type="dxa"/>
            <w:shd w:val="clear" w:color="auto" w:fill="E7E7E7"/>
            <w:vAlign w:val="bottom"/>
          </w:tcPr>
          <w:p w:rsidR="00086D4D" w:rsidRPr="00723698" w:rsidRDefault="00086D4D" w:rsidP="00086D4D">
            <w:pPr>
              <w:rPr>
                <w:sz w:val="14"/>
                <w:szCs w:val="14"/>
              </w:rPr>
            </w:pPr>
          </w:p>
        </w:tc>
        <w:tc>
          <w:tcPr>
            <w:tcW w:w="0" w:type="dxa"/>
            <w:vAlign w:val="bottom"/>
          </w:tcPr>
          <w:p w:rsidR="00086D4D" w:rsidRPr="00723698" w:rsidRDefault="00086D4D" w:rsidP="00086D4D">
            <w:pPr>
              <w:rPr>
                <w:sz w:val="1"/>
                <w:szCs w:val="1"/>
              </w:rPr>
            </w:pPr>
          </w:p>
        </w:tc>
      </w:tr>
      <w:tr w:rsidR="00086D4D" w:rsidRPr="00723698" w:rsidTr="00086D4D">
        <w:trPr>
          <w:trHeight w:val="101"/>
        </w:trPr>
        <w:tc>
          <w:tcPr>
            <w:tcW w:w="20" w:type="dxa"/>
            <w:vAlign w:val="bottom"/>
          </w:tcPr>
          <w:p w:rsidR="00086D4D" w:rsidRPr="00723698" w:rsidRDefault="00086D4D" w:rsidP="00086D4D">
            <w:pPr>
              <w:rPr>
                <w:sz w:val="8"/>
                <w:szCs w:val="8"/>
              </w:rPr>
            </w:pPr>
          </w:p>
        </w:tc>
        <w:tc>
          <w:tcPr>
            <w:tcW w:w="5880" w:type="dxa"/>
            <w:vAlign w:val="bottom"/>
          </w:tcPr>
          <w:p w:rsidR="00086D4D" w:rsidRPr="00723698" w:rsidRDefault="00086D4D" w:rsidP="00086D4D">
            <w:pPr>
              <w:rPr>
                <w:sz w:val="8"/>
                <w:szCs w:val="8"/>
              </w:rPr>
            </w:pPr>
          </w:p>
        </w:tc>
        <w:tc>
          <w:tcPr>
            <w:tcW w:w="100" w:type="dxa"/>
            <w:tcBorders>
              <w:bottom w:val="single" w:sz="8" w:space="0" w:color="auto"/>
            </w:tcBorders>
            <w:shd w:val="clear" w:color="auto" w:fill="E7E7E7"/>
            <w:vAlign w:val="bottom"/>
          </w:tcPr>
          <w:p w:rsidR="00086D4D" w:rsidRPr="00723698" w:rsidRDefault="00086D4D" w:rsidP="00086D4D">
            <w:pPr>
              <w:rPr>
                <w:sz w:val="8"/>
                <w:szCs w:val="8"/>
              </w:rPr>
            </w:pPr>
          </w:p>
        </w:tc>
        <w:tc>
          <w:tcPr>
            <w:tcW w:w="2800" w:type="dxa"/>
            <w:vMerge/>
            <w:tcBorders>
              <w:bottom w:val="single" w:sz="8" w:space="0" w:color="auto"/>
            </w:tcBorders>
            <w:shd w:val="clear" w:color="auto" w:fill="E7E7E7"/>
            <w:vAlign w:val="bottom"/>
          </w:tcPr>
          <w:p w:rsidR="00086D4D" w:rsidRPr="00723698" w:rsidRDefault="00086D4D" w:rsidP="00086D4D">
            <w:pPr>
              <w:rPr>
                <w:sz w:val="8"/>
                <w:szCs w:val="8"/>
              </w:rPr>
            </w:pPr>
          </w:p>
        </w:tc>
        <w:tc>
          <w:tcPr>
            <w:tcW w:w="100" w:type="dxa"/>
            <w:tcBorders>
              <w:bottom w:val="single" w:sz="8" w:space="0" w:color="auto"/>
            </w:tcBorders>
            <w:shd w:val="clear" w:color="auto" w:fill="E7E7E7"/>
            <w:vAlign w:val="bottom"/>
          </w:tcPr>
          <w:p w:rsidR="00086D4D" w:rsidRPr="00723698" w:rsidRDefault="00086D4D" w:rsidP="00086D4D">
            <w:pPr>
              <w:rPr>
                <w:sz w:val="8"/>
                <w:szCs w:val="8"/>
              </w:rPr>
            </w:pPr>
          </w:p>
        </w:tc>
        <w:tc>
          <w:tcPr>
            <w:tcW w:w="0" w:type="dxa"/>
            <w:vAlign w:val="bottom"/>
          </w:tcPr>
          <w:p w:rsidR="00086D4D" w:rsidRPr="00723698" w:rsidRDefault="00086D4D" w:rsidP="00086D4D">
            <w:pPr>
              <w:rPr>
                <w:sz w:val="1"/>
                <w:szCs w:val="1"/>
              </w:rPr>
            </w:pPr>
          </w:p>
        </w:tc>
      </w:tr>
      <w:tr w:rsidR="00086D4D" w:rsidRPr="00723698" w:rsidTr="00086D4D">
        <w:trPr>
          <w:trHeight w:val="257"/>
        </w:trPr>
        <w:tc>
          <w:tcPr>
            <w:tcW w:w="20" w:type="dxa"/>
            <w:vAlign w:val="bottom"/>
          </w:tcPr>
          <w:p w:rsidR="00086D4D" w:rsidRPr="00723698" w:rsidRDefault="00086D4D" w:rsidP="00086D4D"/>
        </w:tc>
        <w:tc>
          <w:tcPr>
            <w:tcW w:w="5880" w:type="dxa"/>
            <w:vMerge w:val="restart"/>
            <w:vAlign w:val="bottom"/>
          </w:tcPr>
          <w:p w:rsidR="00086D4D" w:rsidRPr="00723698" w:rsidRDefault="00086D4D" w:rsidP="00086D4D">
            <w:pPr>
              <w:jc w:val="right"/>
              <w:rPr>
                <w:sz w:val="20"/>
                <w:szCs w:val="20"/>
              </w:rPr>
            </w:pPr>
            <w:r>
              <w:rPr>
                <w:sz w:val="28"/>
                <w:szCs w:val="28"/>
              </w:rPr>
              <w:t>ПДВ</w:t>
            </w:r>
          </w:p>
        </w:tc>
        <w:tc>
          <w:tcPr>
            <w:tcW w:w="100" w:type="dxa"/>
            <w:shd w:val="clear" w:color="auto" w:fill="E7E7E7"/>
            <w:vAlign w:val="bottom"/>
          </w:tcPr>
          <w:p w:rsidR="00086D4D" w:rsidRPr="00723698" w:rsidRDefault="00086D4D" w:rsidP="00086D4D"/>
        </w:tc>
        <w:tc>
          <w:tcPr>
            <w:tcW w:w="2800" w:type="dxa"/>
            <w:vMerge w:val="restart"/>
            <w:shd w:val="clear" w:color="auto" w:fill="E7E7E7"/>
            <w:vAlign w:val="bottom"/>
          </w:tcPr>
          <w:p w:rsidR="00086D4D" w:rsidRPr="00220D86" w:rsidRDefault="00086D4D" w:rsidP="00086D4D">
            <w:pPr>
              <w:ind w:left="2140"/>
              <w:rPr>
                <w:sz w:val="22"/>
                <w:szCs w:val="22"/>
              </w:rPr>
            </w:pPr>
            <w:r w:rsidRPr="00220D86">
              <w:rPr>
                <w:w w:val="97"/>
                <w:sz w:val="22"/>
                <w:szCs w:val="22"/>
              </w:rPr>
              <w:t>динара</w:t>
            </w:r>
          </w:p>
        </w:tc>
        <w:tc>
          <w:tcPr>
            <w:tcW w:w="100" w:type="dxa"/>
            <w:shd w:val="clear" w:color="auto" w:fill="E7E7E7"/>
            <w:vAlign w:val="bottom"/>
          </w:tcPr>
          <w:p w:rsidR="00086D4D" w:rsidRPr="00723698" w:rsidRDefault="00086D4D" w:rsidP="00086D4D"/>
        </w:tc>
        <w:tc>
          <w:tcPr>
            <w:tcW w:w="0" w:type="dxa"/>
            <w:vAlign w:val="bottom"/>
          </w:tcPr>
          <w:p w:rsidR="00086D4D" w:rsidRPr="00723698" w:rsidRDefault="00086D4D" w:rsidP="00086D4D">
            <w:pPr>
              <w:rPr>
                <w:sz w:val="1"/>
                <w:szCs w:val="1"/>
              </w:rPr>
            </w:pPr>
          </w:p>
        </w:tc>
      </w:tr>
      <w:tr w:rsidR="00086D4D" w:rsidRPr="00723698" w:rsidTr="00086D4D">
        <w:trPr>
          <w:trHeight w:val="263"/>
        </w:trPr>
        <w:tc>
          <w:tcPr>
            <w:tcW w:w="20" w:type="dxa"/>
            <w:vAlign w:val="bottom"/>
          </w:tcPr>
          <w:p w:rsidR="00086D4D" w:rsidRPr="00723698" w:rsidRDefault="00086D4D" w:rsidP="00086D4D"/>
        </w:tc>
        <w:tc>
          <w:tcPr>
            <w:tcW w:w="5880" w:type="dxa"/>
            <w:vMerge/>
            <w:tcBorders>
              <w:bottom w:val="single" w:sz="8" w:space="0" w:color="auto"/>
            </w:tcBorders>
            <w:vAlign w:val="bottom"/>
          </w:tcPr>
          <w:p w:rsidR="00086D4D" w:rsidRPr="00723698" w:rsidRDefault="00086D4D" w:rsidP="00086D4D"/>
        </w:tc>
        <w:tc>
          <w:tcPr>
            <w:tcW w:w="100" w:type="dxa"/>
            <w:tcBorders>
              <w:bottom w:val="single" w:sz="8" w:space="0" w:color="auto"/>
            </w:tcBorders>
            <w:shd w:val="clear" w:color="auto" w:fill="E7E7E7"/>
            <w:vAlign w:val="bottom"/>
          </w:tcPr>
          <w:p w:rsidR="00086D4D" w:rsidRPr="00723698" w:rsidRDefault="00086D4D" w:rsidP="00086D4D"/>
        </w:tc>
        <w:tc>
          <w:tcPr>
            <w:tcW w:w="2800" w:type="dxa"/>
            <w:vMerge/>
            <w:tcBorders>
              <w:bottom w:val="single" w:sz="8" w:space="0" w:color="auto"/>
            </w:tcBorders>
            <w:shd w:val="clear" w:color="auto" w:fill="E7E7E7"/>
            <w:vAlign w:val="bottom"/>
          </w:tcPr>
          <w:p w:rsidR="00086D4D" w:rsidRPr="00723698" w:rsidRDefault="00086D4D" w:rsidP="00086D4D"/>
        </w:tc>
        <w:tc>
          <w:tcPr>
            <w:tcW w:w="100" w:type="dxa"/>
            <w:tcBorders>
              <w:bottom w:val="single" w:sz="8" w:space="0" w:color="auto"/>
            </w:tcBorders>
            <w:shd w:val="clear" w:color="auto" w:fill="E7E7E7"/>
            <w:vAlign w:val="bottom"/>
          </w:tcPr>
          <w:p w:rsidR="00086D4D" w:rsidRPr="00723698" w:rsidRDefault="00086D4D" w:rsidP="00086D4D"/>
        </w:tc>
        <w:tc>
          <w:tcPr>
            <w:tcW w:w="0" w:type="dxa"/>
            <w:vAlign w:val="bottom"/>
          </w:tcPr>
          <w:p w:rsidR="00086D4D" w:rsidRPr="00723698" w:rsidRDefault="00086D4D" w:rsidP="00086D4D">
            <w:pPr>
              <w:rPr>
                <w:sz w:val="1"/>
                <w:szCs w:val="1"/>
              </w:rPr>
            </w:pPr>
          </w:p>
        </w:tc>
      </w:tr>
      <w:tr w:rsidR="00086D4D" w:rsidRPr="00723698" w:rsidTr="00086D4D">
        <w:trPr>
          <w:trHeight w:val="485"/>
        </w:trPr>
        <w:tc>
          <w:tcPr>
            <w:tcW w:w="20" w:type="dxa"/>
            <w:vAlign w:val="bottom"/>
          </w:tcPr>
          <w:p w:rsidR="00086D4D" w:rsidRPr="00723698" w:rsidRDefault="00086D4D" w:rsidP="00086D4D"/>
        </w:tc>
        <w:tc>
          <w:tcPr>
            <w:tcW w:w="5880" w:type="dxa"/>
            <w:vAlign w:val="bottom"/>
          </w:tcPr>
          <w:p w:rsidR="00086D4D" w:rsidRPr="00723698" w:rsidRDefault="00086D4D" w:rsidP="00086D4D">
            <w:pPr>
              <w:jc w:val="right"/>
              <w:rPr>
                <w:sz w:val="20"/>
                <w:szCs w:val="20"/>
              </w:rPr>
            </w:pPr>
            <w:r>
              <w:rPr>
                <w:b/>
                <w:bCs/>
                <w:sz w:val="28"/>
                <w:szCs w:val="28"/>
              </w:rPr>
              <w:t xml:space="preserve">УКУПНА ВРЕДНОСТ са ПДВ-ом </w:t>
            </w:r>
            <w:r>
              <w:t>(укупна цена</w:t>
            </w:r>
          </w:p>
        </w:tc>
        <w:tc>
          <w:tcPr>
            <w:tcW w:w="100" w:type="dxa"/>
            <w:vAlign w:val="bottom"/>
          </w:tcPr>
          <w:p w:rsidR="00086D4D" w:rsidRPr="00723698" w:rsidRDefault="00086D4D" w:rsidP="00086D4D"/>
        </w:tc>
        <w:tc>
          <w:tcPr>
            <w:tcW w:w="2800" w:type="dxa"/>
            <w:vAlign w:val="bottom"/>
          </w:tcPr>
          <w:p w:rsidR="00086D4D" w:rsidRPr="00723698" w:rsidRDefault="00086D4D" w:rsidP="00086D4D"/>
        </w:tc>
        <w:tc>
          <w:tcPr>
            <w:tcW w:w="100" w:type="dxa"/>
            <w:vAlign w:val="bottom"/>
          </w:tcPr>
          <w:p w:rsidR="00086D4D" w:rsidRPr="00723698" w:rsidRDefault="00086D4D" w:rsidP="00086D4D"/>
        </w:tc>
        <w:tc>
          <w:tcPr>
            <w:tcW w:w="0" w:type="dxa"/>
            <w:vAlign w:val="bottom"/>
          </w:tcPr>
          <w:p w:rsidR="00086D4D" w:rsidRPr="00723698" w:rsidRDefault="00086D4D" w:rsidP="00086D4D">
            <w:pPr>
              <w:rPr>
                <w:sz w:val="1"/>
                <w:szCs w:val="1"/>
              </w:rPr>
            </w:pPr>
          </w:p>
        </w:tc>
      </w:tr>
      <w:tr w:rsidR="00086D4D" w:rsidRPr="00723698" w:rsidTr="00086D4D">
        <w:trPr>
          <w:trHeight w:val="268"/>
        </w:trPr>
        <w:tc>
          <w:tcPr>
            <w:tcW w:w="5900" w:type="dxa"/>
            <w:gridSpan w:val="2"/>
            <w:vAlign w:val="bottom"/>
          </w:tcPr>
          <w:p w:rsidR="00086D4D" w:rsidRPr="00723698" w:rsidRDefault="00086D4D" w:rsidP="00086D4D">
            <w:pPr>
              <w:spacing w:line="268" w:lineRule="exact"/>
              <w:ind w:left="20"/>
              <w:rPr>
                <w:sz w:val="20"/>
                <w:szCs w:val="20"/>
              </w:rPr>
            </w:pPr>
            <w:r>
              <w:t>са ПДВ-ом)</w:t>
            </w:r>
          </w:p>
        </w:tc>
        <w:tc>
          <w:tcPr>
            <w:tcW w:w="100" w:type="dxa"/>
            <w:vAlign w:val="bottom"/>
          </w:tcPr>
          <w:p w:rsidR="00086D4D" w:rsidRPr="00723698" w:rsidRDefault="00086D4D" w:rsidP="00086D4D">
            <w:pPr>
              <w:rPr>
                <w:sz w:val="23"/>
                <w:szCs w:val="23"/>
              </w:rPr>
            </w:pPr>
          </w:p>
        </w:tc>
        <w:tc>
          <w:tcPr>
            <w:tcW w:w="2900" w:type="dxa"/>
            <w:gridSpan w:val="2"/>
            <w:vMerge w:val="restart"/>
            <w:vAlign w:val="bottom"/>
          </w:tcPr>
          <w:p w:rsidR="00086D4D" w:rsidRPr="00723698" w:rsidRDefault="00086D4D" w:rsidP="00086D4D">
            <w:pPr>
              <w:ind w:left="2100"/>
              <w:rPr>
                <w:sz w:val="20"/>
                <w:szCs w:val="20"/>
              </w:rPr>
            </w:pPr>
            <w:r>
              <w:t>динара</w:t>
            </w:r>
          </w:p>
        </w:tc>
        <w:tc>
          <w:tcPr>
            <w:tcW w:w="0" w:type="dxa"/>
            <w:vAlign w:val="bottom"/>
          </w:tcPr>
          <w:p w:rsidR="00086D4D" w:rsidRPr="00723698" w:rsidRDefault="00086D4D" w:rsidP="00086D4D">
            <w:pPr>
              <w:rPr>
                <w:sz w:val="1"/>
                <w:szCs w:val="1"/>
              </w:rPr>
            </w:pPr>
          </w:p>
        </w:tc>
      </w:tr>
      <w:tr w:rsidR="00086D4D" w:rsidRPr="00723698" w:rsidTr="00086D4D">
        <w:trPr>
          <w:trHeight w:val="184"/>
        </w:trPr>
        <w:tc>
          <w:tcPr>
            <w:tcW w:w="20" w:type="dxa"/>
            <w:tcBorders>
              <w:bottom w:val="single" w:sz="8" w:space="0" w:color="auto"/>
            </w:tcBorders>
            <w:vAlign w:val="bottom"/>
          </w:tcPr>
          <w:p w:rsidR="00086D4D" w:rsidRPr="00723698" w:rsidRDefault="00086D4D" w:rsidP="00086D4D">
            <w:pPr>
              <w:rPr>
                <w:sz w:val="16"/>
                <w:szCs w:val="16"/>
              </w:rPr>
            </w:pPr>
          </w:p>
        </w:tc>
        <w:tc>
          <w:tcPr>
            <w:tcW w:w="5880" w:type="dxa"/>
            <w:tcBorders>
              <w:bottom w:val="single" w:sz="8" w:space="0" w:color="auto"/>
            </w:tcBorders>
            <w:vAlign w:val="bottom"/>
          </w:tcPr>
          <w:p w:rsidR="00086D4D" w:rsidRPr="00723698" w:rsidRDefault="00086D4D" w:rsidP="00086D4D">
            <w:pPr>
              <w:rPr>
                <w:sz w:val="16"/>
                <w:szCs w:val="16"/>
              </w:rPr>
            </w:pPr>
          </w:p>
        </w:tc>
        <w:tc>
          <w:tcPr>
            <w:tcW w:w="100" w:type="dxa"/>
            <w:tcBorders>
              <w:bottom w:val="single" w:sz="8" w:space="0" w:color="auto"/>
            </w:tcBorders>
            <w:vAlign w:val="bottom"/>
          </w:tcPr>
          <w:p w:rsidR="00086D4D" w:rsidRPr="00723698" w:rsidRDefault="00086D4D" w:rsidP="00086D4D">
            <w:pPr>
              <w:rPr>
                <w:sz w:val="16"/>
                <w:szCs w:val="16"/>
              </w:rPr>
            </w:pPr>
          </w:p>
        </w:tc>
        <w:tc>
          <w:tcPr>
            <w:tcW w:w="2900" w:type="dxa"/>
            <w:gridSpan w:val="2"/>
            <w:vMerge/>
            <w:tcBorders>
              <w:bottom w:val="single" w:sz="8" w:space="0" w:color="auto"/>
            </w:tcBorders>
            <w:vAlign w:val="bottom"/>
          </w:tcPr>
          <w:p w:rsidR="00086D4D" w:rsidRPr="00723698" w:rsidRDefault="00086D4D" w:rsidP="00086D4D">
            <w:pPr>
              <w:rPr>
                <w:sz w:val="16"/>
                <w:szCs w:val="16"/>
              </w:rPr>
            </w:pPr>
          </w:p>
        </w:tc>
        <w:tc>
          <w:tcPr>
            <w:tcW w:w="0" w:type="dxa"/>
            <w:vAlign w:val="bottom"/>
          </w:tcPr>
          <w:p w:rsidR="00086D4D" w:rsidRPr="00723698" w:rsidRDefault="00086D4D" w:rsidP="00086D4D">
            <w:pPr>
              <w:rPr>
                <w:sz w:val="1"/>
                <w:szCs w:val="1"/>
              </w:rPr>
            </w:pPr>
          </w:p>
        </w:tc>
      </w:tr>
    </w:tbl>
    <w:p w:rsidR="00086D4D" w:rsidRDefault="00086D4D" w:rsidP="00086D4D">
      <w:pPr>
        <w:tabs>
          <w:tab w:val="center" w:pos="7200"/>
        </w:tabs>
        <w:rPr>
          <w:lang w:val="sr-Cyrl-CS"/>
        </w:rPr>
      </w:pPr>
    </w:p>
    <w:p w:rsidR="00086D4D" w:rsidRDefault="00086D4D" w:rsidP="00086D4D">
      <w:pPr>
        <w:tabs>
          <w:tab w:val="center" w:pos="7200"/>
        </w:tabs>
        <w:rPr>
          <w:lang w:val="sr-Cyrl-CS"/>
        </w:rPr>
      </w:pPr>
    </w:p>
    <w:p w:rsidR="00086D4D" w:rsidRPr="00D72E69" w:rsidRDefault="00086D4D" w:rsidP="00086D4D">
      <w:pPr>
        <w:numPr>
          <w:ilvl w:val="0"/>
          <w:numId w:val="19"/>
        </w:numPr>
        <w:jc w:val="both"/>
        <w:rPr>
          <w:b/>
          <w:lang w:val="sr-Cyrl-CS"/>
        </w:rPr>
      </w:pPr>
      <w:r>
        <w:rPr>
          <w:b/>
        </w:rPr>
        <w:t>УСЛОВИ ПЛАЋАЊА:</w:t>
      </w:r>
    </w:p>
    <w:p w:rsidR="00086D4D" w:rsidRDefault="00086D4D" w:rsidP="00086D4D">
      <w:pPr>
        <w:ind w:left="720"/>
        <w:jc w:val="both"/>
        <w:rPr>
          <w:b/>
          <w:lang w:val="sr-Cyrl-CS"/>
        </w:rPr>
      </w:pPr>
    </w:p>
    <w:p w:rsidR="00086D4D" w:rsidRPr="009E465D" w:rsidRDefault="00086D4D" w:rsidP="00086D4D">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Pr>
          <w:rFonts w:eastAsia="Calibri"/>
          <w:color w:val="000000"/>
          <w:szCs w:val="23"/>
          <w:lang w:val="sr-Cyrl-CS" w:eastAsia="en-US"/>
        </w:rPr>
        <w:t>, наведеном у Обрасцу структуре цене.</w:t>
      </w:r>
    </w:p>
    <w:p w:rsidR="00086D4D" w:rsidRDefault="00086D4D" w:rsidP="00086D4D">
      <w:pPr>
        <w:ind w:firstLine="720"/>
        <w:jc w:val="both"/>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 xml:space="preserve">од испостављања рачуна, односно ситуације (максимално 45 дана). Понуђачу није </w:t>
      </w:r>
      <w:r>
        <w:rPr>
          <w:lang w:val="sr-Cyrl-CS"/>
        </w:rPr>
        <w:lastRenderedPageBreak/>
        <w:t>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086D4D" w:rsidRPr="00577280" w:rsidRDefault="00086D4D" w:rsidP="00086D4D">
      <w:pPr>
        <w:jc w:val="both"/>
        <w:rPr>
          <w:lang w:val="sr-Cyrl-CS"/>
        </w:rPr>
      </w:pPr>
    </w:p>
    <w:p w:rsidR="00086D4D" w:rsidRPr="00F96C5F" w:rsidRDefault="00086D4D" w:rsidP="00086D4D">
      <w:pPr>
        <w:numPr>
          <w:ilvl w:val="0"/>
          <w:numId w:val="19"/>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086D4D" w:rsidRPr="00F96C5F" w:rsidRDefault="00086D4D" w:rsidP="00086D4D">
      <w:pPr>
        <w:ind w:right="-289"/>
        <w:jc w:val="both"/>
        <w:rPr>
          <w:b/>
          <w:lang w:val="sr-Cyrl-CS"/>
        </w:rPr>
      </w:pPr>
    </w:p>
    <w:p w:rsidR="00086D4D" w:rsidRDefault="00086D4D" w:rsidP="00086D4D">
      <w:pPr>
        <w:numPr>
          <w:ilvl w:val="0"/>
          <w:numId w:val="19"/>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086D4D" w:rsidRPr="00623303" w:rsidRDefault="00086D4D" w:rsidP="00086D4D">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086D4D" w:rsidRPr="009B66F5" w:rsidTr="00086D4D">
        <w:trPr>
          <w:trHeight w:val="445"/>
        </w:trPr>
        <w:tc>
          <w:tcPr>
            <w:tcW w:w="2385" w:type="pct"/>
            <w:vAlign w:val="center"/>
          </w:tcPr>
          <w:p w:rsidR="00086D4D" w:rsidRDefault="00086D4D" w:rsidP="0046608E">
            <w:pPr>
              <w:pBdr>
                <w:bottom w:val="single" w:sz="12" w:space="1" w:color="auto"/>
              </w:pBdr>
              <w:spacing w:beforeLines="30" w:afterLines="30"/>
              <w:jc w:val="both"/>
              <w:rPr>
                <w:lang w:val="sr-Cyrl-CS"/>
              </w:rPr>
            </w:pPr>
          </w:p>
          <w:p w:rsidR="00086D4D" w:rsidRPr="00496D53" w:rsidRDefault="00086D4D" w:rsidP="0046608E">
            <w:pPr>
              <w:spacing w:beforeLines="30" w:afterLines="30"/>
              <w:jc w:val="both"/>
              <w:rPr>
                <w:sz w:val="16"/>
                <w:szCs w:val="16"/>
                <w:lang w:val="sr-Cyrl-CS"/>
              </w:rPr>
            </w:pPr>
            <w:r w:rsidRPr="00496D53">
              <w:rPr>
                <w:sz w:val="16"/>
                <w:szCs w:val="16"/>
                <w:lang w:val="sr-Cyrl-CS"/>
              </w:rPr>
              <w:t>/навести део предмета набавке/</w:t>
            </w:r>
          </w:p>
          <w:p w:rsidR="00086D4D" w:rsidRPr="009B66F5" w:rsidRDefault="00086D4D" w:rsidP="0046608E">
            <w:pPr>
              <w:spacing w:beforeLines="30" w:afterLines="30"/>
              <w:jc w:val="both"/>
              <w:rPr>
                <w:lang w:val="sr-Cyrl-CS"/>
              </w:rPr>
            </w:pPr>
            <w:r>
              <w:rPr>
                <w:lang w:val="sr-Cyrl-CS"/>
              </w:rPr>
              <w:t>_____ %</w:t>
            </w:r>
          </w:p>
        </w:tc>
        <w:tc>
          <w:tcPr>
            <w:tcW w:w="2615" w:type="pct"/>
          </w:tcPr>
          <w:p w:rsidR="00086D4D" w:rsidRDefault="00086D4D" w:rsidP="00086D4D">
            <w:pPr>
              <w:jc w:val="both"/>
              <w:rPr>
                <w:lang w:val="ru-RU"/>
              </w:rPr>
            </w:pPr>
          </w:p>
          <w:p w:rsidR="00086D4D" w:rsidRPr="009B66F5" w:rsidRDefault="00086D4D" w:rsidP="00086D4D">
            <w:pPr>
              <w:jc w:val="both"/>
              <w:rPr>
                <w:lang w:val="ru-RU"/>
              </w:rPr>
            </w:pPr>
            <w:r>
              <w:rPr>
                <w:lang w:val="ru-RU"/>
              </w:rPr>
              <w:t>____________________ динара без ПДВ</w:t>
            </w:r>
          </w:p>
        </w:tc>
      </w:tr>
    </w:tbl>
    <w:p w:rsidR="00086D4D" w:rsidRDefault="00086D4D" w:rsidP="00086D4D">
      <w:pPr>
        <w:ind w:right="-284"/>
        <w:jc w:val="both"/>
        <w:rPr>
          <w:bCs/>
          <w:lang w:val="sr-Cyrl-CS"/>
        </w:rPr>
      </w:pPr>
      <w:r>
        <w:rPr>
          <w:bCs/>
          <w:lang w:val="sr-Cyrl-CS"/>
        </w:rPr>
        <w:t>/ табелу треба попунити само у случају подизвођача/</w:t>
      </w:r>
    </w:p>
    <w:p w:rsidR="00086D4D" w:rsidRPr="008F1142" w:rsidRDefault="00086D4D" w:rsidP="00086D4D">
      <w:pPr>
        <w:ind w:right="-289"/>
        <w:jc w:val="both"/>
        <w:rPr>
          <w:u w:val="single"/>
        </w:rPr>
      </w:pPr>
    </w:p>
    <w:p w:rsidR="00086D4D" w:rsidRPr="009C046C" w:rsidRDefault="00086D4D" w:rsidP="00086D4D">
      <w:pPr>
        <w:rPr>
          <w:b/>
          <w:sz w:val="6"/>
          <w:szCs w:val="6"/>
        </w:rPr>
      </w:pPr>
    </w:p>
    <w:p w:rsidR="00086D4D" w:rsidRPr="009C046C" w:rsidRDefault="00086D4D" w:rsidP="00086D4D">
      <w:pPr>
        <w:rPr>
          <w:b/>
          <w:sz w:val="6"/>
          <w:szCs w:val="6"/>
        </w:rPr>
      </w:pPr>
    </w:p>
    <w:p w:rsidR="00086D4D" w:rsidRPr="009C046C" w:rsidRDefault="00086D4D" w:rsidP="00086D4D">
      <w:pPr>
        <w:rPr>
          <w:b/>
          <w:sz w:val="6"/>
          <w:szCs w:val="6"/>
        </w:rPr>
      </w:pPr>
    </w:p>
    <w:p w:rsidR="00086D4D" w:rsidRPr="009C046C" w:rsidRDefault="00086D4D" w:rsidP="00086D4D">
      <w:pPr>
        <w:ind w:firstLine="360"/>
        <w:rPr>
          <w:b/>
        </w:rPr>
      </w:pPr>
      <w:r w:rsidRPr="009C046C">
        <w:rPr>
          <w:b/>
        </w:rPr>
        <w:t xml:space="preserve">НАПОМЕНА ПОНУЂАЧА: </w:t>
      </w:r>
    </w:p>
    <w:p w:rsidR="00086D4D" w:rsidRDefault="00086D4D" w:rsidP="00086D4D">
      <w:pPr>
        <w:spacing w:after="120"/>
        <w:rPr>
          <w:b/>
        </w:rPr>
      </w:pPr>
      <w:r w:rsidRPr="009C046C">
        <w:rPr>
          <w:b/>
        </w:rPr>
        <w:t>___________________________________________</w:t>
      </w:r>
      <w:r>
        <w:rPr>
          <w:b/>
        </w:rPr>
        <w:t>____________________________</w:t>
      </w:r>
    </w:p>
    <w:p w:rsidR="00086D4D" w:rsidRPr="009C046C" w:rsidRDefault="00086D4D" w:rsidP="00086D4D">
      <w:pPr>
        <w:spacing w:after="120"/>
        <w:rPr>
          <w:b/>
        </w:rPr>
      </w:pPr>
      <w:r w:rsidRPr="009C046C">
        <w:rPr>
          <w:b/>
        </w:rPr>
        <w:t>___________________________________________</w:t>
      </w:r>
      <w:r>
        <w:rPr>
          <w:b/>
        </w:rPr>
        <w:t>____________________________</w:t>
      </w:r>
    </w:p>
    <w:p w:rsidR="00086D4D" w:rsidRPr="009C046C" w:rsidRDefault="00086D4D" w:rsidP="00086D4D">
      <w:pPr>
        <w:spacing w:after="240"/>
        <w:rPr>
          <w:b/>
        </w:rPr>
      </w:pPr>
      <w:r w:rsidRPr="009C046C">
        <w:rPr>
          <w:b/>
        </w:rPr>
        <w:t>___________________________________________</w:t>
      </w:r>
      <w:r>
        <w:rPr>
          <w:b/>
        </w:rPr>
        <w:t>____________________________</w:t>
      </w:r>
    </w:p>
    <w:p w:rsidR="00086D4D" w:rsidRPr="009C046C" w:rsidRDefault="00086D4D" w:rsidP="00086D4D">
      <w:pPr>
        <w:spacing w:after="240"/>
        <w:rPr>
          <w:b/>
        </w:rPr>
      </w:pPr>
      <w:r w:rsidRPr="009C046C">
        <w:rPr>
          <w:b/>
        </w:rPr>
        <w:t>___________________________________________</w:t>
      </w:r>
      <w:r>
        <w:rPr>
          <w:b/>
        </w:rPr>
        <w:t>____________________________</w:t>
      </w:r>
    </w:p>
    <w:p w:rsidR="00086D4D" w:rsidRPr="009C046C" w:rsidRDefault="00086D4D" w:rsidP="00086D4D">
      <w:pPr>
        <w:spacing w:after="240"/>
        <w:rPr>
          <w:b/>
        </w:rPr>
      </w:pPr>
      <w:r w:rsidRPr="009C046C">
        <w:rPr>
          <w:b/>
        </w:rPr>
        <w:t>___________________________________________</w:t>
      </w:r>
      <w:r>
        <w:rPr>
          <w:b/>
        </w:rPr>
        <w:t>____________________________</w:t>
      </w:r>
    </w:p>
    <w:p w:rsidR="00086D4D" w:rsidRPr="009C046C" w:rsidRDefault="00086D4D" w:rsidP="00086D4D">
      <w:pPr>
        <w:spacing w:after="240"/>
        <w:rPr>
          <w:b/>
        </w:rPr>
      </w:pPr>
      <w:r w:rsidRPr="009C046C">
        <w:rPr>
          <w:b/>
        </w:rPr>
        <w:t>___________________________________________________</w:t>
      </w:r>
      <w:r>
        <w:rPr>
          <w:b/>
        </w:rPr>
        <w:t>____________________</w:t>
      </w:r>
    </w:p>
    <w:p w:rsidR="00086D4D" w:rsidRPr="009C046C" w:rsidRDefault="00086D4D" w:rsidP="00086D4D">
      <w:pPr>
        <w:spacing w:after="240"/>
        <w:rPr>
          <w:b/>
        </w:rPr>
      </w:pPr>
      <w:r w:rsidRPr="009C046C">
        <w:rPr>
          <w:b/>
        </w:rPr>
        <w:t>___________________________________________</w:t>
      </w:r>
      <w:r>
        <w:rPr>
          <w:b/>
        </w:rPr>
        <w:t>____________________________</w:t>
      </w:r>
    </w:p>
    <w:p w:rsidR="00086D4D" w:rsidRDefault="00086D4D" w:rsidP="00086D4D">
      <w:pPr>
        <w:spacing w:after="240"/>
        <w:rPr>
          <w:b/>
          <w:lang w:val="sr-Cyrl-CS"/>
        </w:rPr>
      </w:pPr>
      <w:r w:rsidRPr="009C046C">
        <w:rPr>
          <w:b/>
        </w:rPr>
        <w:t>___________________________________________</w:t>
      </w:r>
      <w:r>
        <w:rPr>
          <w:b/>
        </w:rPr>
        <w:t>____________________________</w:t>
      </w:r>
      <w:r>
        <w:rPr>
          <w:b/>
          <w:lang w:val="sr-Cyrl-CS"/>
        </w:rPr>
        <w:t xml:space="preserve"> </w:t>
      </w:r>
    </w:p>
    <w:p w:rsidR="00086D4D" w:rsidRDefault="00086D4D" w:rsidP="00086D4D">
      <w:pPr>
        <w:ind w:right="-289"/>
        <w:jc w:val="both"/>
        <w:rPr>
          <w:b/>
          <w:lang w:val="en-US"/>
        </w:rPr>
      </w:pPr>
    </w:p>
    <w:p w:rsidR="00086D4D" w:rsidRPr="00841DCF" w:rsidRDefault="00086D4D" w:rsidP="00086D4D">
      <w:pPr>
        <w:ind w:right="-289"/>
        <w:jc w:val="both"/>
        <w:rPr>
          <w:lang w:val="en-US"/>
        </w:rPr>
      </w:pPr>
    </w:p>
    <w:p w:rsidR="00086D4D" w:rsidRPr="00714599" w:rsidRDefault="00086D4D" w:rsidP="00086D4D">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086D4D" w:rsidRPr="000D4C33" w:rsidRDefault="00086D4D" w:rsidP="00086D4D">
      <w:pPr>
        <w:ind w:right="-289"/>
        <w:jc w:val="both"/>
        <w:rPr>
          <w:lang w:val="sr-Cyrl-CS"/>
        </w:rPr>
      </w:pPr>
    </w:p>
    <w:p w:rsidR="00086D4D" w:rsidRPr="009C046C" w:rsidRDefault="00086D4D" w:rsidP="00086D4D">
      <w:pPr>
        <w:tabs>
          <w:tab w:val="center" w:pos="7200"/>
        </w:tabs>
        <w:ind w:right="71"/>
        <w:jc w:val="both"/>
        <w:rPr>
          <w:sz w:val="22"/>
          <w:szCs w:val="22"/>
        </w:rPr>
      </w:pPr>
      <w:r w:rsidRPr="009C046C">
        <w:rPr>
          <w:sz w:val="22"/>
          <w:szCs w:val="22"/>
        </w:rPr>
        <w:t xml:space="preserve">____. ____. </w:t>
      </w:r>
      <w:r>
        <w:t>20</w:t>
      </w:r>
      <w:r>
        <w:rPr>
          <w:lang w:val="sr-Cyrl-CS"/>
        </w:rPr>
        <w:t>19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086D4D" w:rsidRPr="009C046C" w:rsidRDefault="00086D4D" w:rsidP="00086D4D">
      <w:pPr>
        <w:tabs>
          <w:tab w:val="center" w:pos="7200"/>
        </w:tabs>
        <w:rPr>
          <w:rFonts w:cs="Arial"/>
          <w:sz w:val="22"/>
          <w:szCs w:val="22"/>
        </w:rPr>
      </w:pPr>
    </w:p>
    <w:p w:rsidR="00086D4D" w:rsidRPr="009C046C" w:rsidRDefault="00086D4D" w:rsidP="00086D4D">
      <w:pPr>
        <w:tabs>
          <w:tab w:val="num" w:pos="1320"/>
          <w:tab w:val="center" w:pos="7200"/>
        </w:tabs>
        <w:jc w:val="both"/>
        <w:rPr>
          <w:sz w:val="16"/>
          <w:szCs w:val="16"/>
          <w:lang w:val="ru-RU"/>
        </w:rPr>
      </w:pPr>
    </w:p>
    <w:p w:rsidR="00086D4D" w:rsidRPr="009C046C" w:rsidRDefault="00086D4D" w:rsidP="00086D4D">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086D4D" w:rsidRDefault="00086D4D" w:rsidP="00086D4D">
      <w:pPr>
        <w:pStyle w:val="Default"/>
        <w:ind w:right="4"/>
        <w:jc w:val="both"/>
        <w:rPr>
          <w:rFonts w:ascii="Times New Roman" w:hAnsi="Times New Roman"/>
          <w:b/>
          <w:color w:val="auto"/>
          <w:sz w:val="22"/>
          <w:szCs w:val="22"/>
        </w:rPr>
      </w:pPr>
    </w:p>
    <w:p w:rsidR="00086D4D" w:rsidRDefault="00086D4D" w:rsidP="00086D4D">
      <w:pPr>
        <w:jc w:val="both"/>
        <w:rPr>
          <w:b/>
          <w:sz w:val="22"/>
          <w:szCs w:val="22"/>
        </w:rPr>
      </w:pPr>
      <w:r>
        <w:rPr>
          <w:b/>
          <w:sz w:val="22"/>
          <w:szCs w:val="22"/>
        </w:rPr>
        <w:br w:type="page"/>
      </w:r>
    </w:p>
    <w:p w:rsidR="00086D4D" w:rsidRPr="00086D4D" w:rsidRDefault="00086D4D" w:rsidP="00086D4D">
      <w:pPr>
        <w:jc w:val="both"/>
        <w:rPr>
          <w:b/>
          <w:bCs/>
          <w:szCs w:val="22"/>
        </w:rPr>
      </w:pPr>
    </w:p>
    <w:p w:rsidR="00086D4D" w:rsidRPr="002B4087" w:rsidRDefault="00086D4D" w:rsidP="00086D4D">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 2 – ИЗЈАВА ПОНУЂАЧА О ИСП</w:t>
      </w:r>
      <w:r>
        <w:rPr>
          <w:rFonts w:ascii="Times New Roman" w:hAnsi="Times New Roman"/>
          <w:b/>
          <w:bCs/>
        </w:rPr>
        <w:t xml:space="preserve">УЊАВАЊУ УСЛОВА ИЗ ЧЛ. 75.  </w:t>
      </w:r>
      <w:r w:rsidRPr="002B4087">
        <w:rPr>
          <w:rFonts w:ascii="Times New Roman" w:hAnsi="Times New Roman"/>
          <w:b/>
          <w:bCs/>
        </w:rPr>
        <w:t>ЗАКОНА У ПОСТУПКУ ЈАВНЕ НАБАВКЕ МАЛЕ ВРЕДНОСТИ</w:t>
      </w:r>
    </w:p>
    <w:p w:rsidR="00086D4D" w:rsidRDefault="00086D4D" w:rsidP="00086D4D">
      <w:pPr>
        <w:rPr>
          <w:b/>
          <w:bCs/>
        </w:rPr>
      </w:pPr>
    </w:p>
    <w:p w:rsidR="00086D4D" w:rsidRDefault="00086D4D" w:rsidP="00086D4D">
      <w:pPr>
        <w:spacing w:after="120"/>
        <w:ind w:firstLine="720"/>
        <w:jc w:val="both"/>
        <w:rPr>
          <w:lang w:val="sr-Cyrl-CS"/>
        </w:rPr>
      </w:pPr>
    </w:p>
    <w:p w:rsidR="00086D4D" w:rsidRDefault="00086D4D" w:rsidP="00086D4D">
      <w:pPr>
        <w:spacing w:after="120"/>
        <w:ind w:firstLine="720"/>
        <w:jc w:val="both"/>
        <w:rPr>
          <w:lang w:val="sr-Cyrl-CS"/>
        </w:rPr>
      </w:pPr>
    </w:p>
    <w:p w:rsidR="00086D4D" w:rsidRDefault="00086D4D" w:rsidP="00086D4D">
      <w:pPr>
        <w:spacing w:after="120"/>
        <w:ind w:firstLine="720"/>
        <w:jc w:val="both"/>
        <w:rPr>
          <w:lang w:val="sr-Cyrl-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086D4D" w:rsidRDefault="00086D4D" w:rsidP="00086D4D">
      <w:pPr>
        <w:spacing w:after="120"/>
        <w:ind w:firstLine="720"/>
        <w:jc w:val="both"/>
        <w:rPr>
          <w:b/>
          <w:bCs/>
        </w:rPr>
      </w:pPr>
    </w:p>
    <w:p w:rsidR="00086D4D" w:rsidRDefault="00086D4D" w:rsidP="00086D4D">
      <w:pPr>
        <w:spacing w:after="120"/>
        <w:jc w:val="center"/>
        <w:rPr>
          <w:b/>
          <w:lang w:val="sr-Cyrl-CS"/>
        </w:rPr>
      </w:pPr>
      <w:r>
        <w:rPr>
          <w:b/>
          <w:lang w:val="sr-Cyrl-CS"/>
        </w:rPr>
        <w:t>И З Ј А В У</w:t>
      </w:r>
    </w:p>
    <w:p w:rsidR="00086D4D" w:rsidRDefault="00086D4D" w:rsidP="00086D4D">
      <w:pPr>
        <w:spacing w:after="120"/>
        <w:jc w:val="center"/>
        <w:rPr>
          <w:b/>
          <w:lang w:val="sr-Cyrl-CS"/>
        </w:rPr>
      </w:pPr>
    </w:p>
    <w:p w:rsidR="00086D4D" w:rsidRPr="003E2760" w:rsidRDefault="00086D4D" w:rsidP="00086D4D">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и додатне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Pr>
          <w:b/>
        </w:rPr>
        <w:t xml:space="preserve"> </w:t>
      </w:r>
      <w:r w:rsidRPr="00480DA3">
        <w:rPr>
          <w:b/>
          <w:lang w:val="sr-Cyrl-CS"/>
        </w:rPr>
        <w:t>услуг</w:t>
      </w:r>
      <w:r>
        <w:rPr>
          <w:b/>
          <w:lang w:val="sr-Cyrl-CS"/>
        </w:rPr>
        <w:t>а с</w:t>
      </w:r>
      <w:r w:rsidRPr="00C07DEA">
        <w:rPr>
          <w:b/>
          <w:lang w:val="sr-Cyrl-CS"/>
        </w:rPr>
        <w:t>тручн</w:t>
      </w:r>
      <w:r>
        <w:rPr>
          <w:b/>
          <w:lang w:val="sr-Cyrl-CS"/>
        </w:rPr>
        <w:t>ог</w:t>
      </w:r>
      <w:r w:rsidRPr="00C07DEA">
        <w:rPr>
          <w:b/>
          <w:lang w:val="sr-Cyrl-CS"/>
        </w:rPr>
        <w:t xml:space="preserve"> надзора над извођењем грађевинских и грађевинско-занатских радова на реконструкцији управног објекта Спортског комплекса ФК Дрина, општина Љубовија,  редни број   ЈН </w:t>
      </w:r>
      <w:r w:rsidRPr="00C07DEA">
        <w:rPr>
          <w:b/>
        </w:rPr>
        <w:t>42</w:t>
      </w:r>
      <w:r w:rsidRPr="00C07DEA">
        <w:rPr>
          <w:b/>
          <w:lang w:val="sr-Cyrl-CS"/>
        </w:rPr>
        <w:t>/2019</w:t>
      </w:r>
      <w:r>
        <w:rPr>
          <w:lang w:val="sr-Cyrl-CS"/>
        </w:rPr>
        <w:t>, тј.</w:t>
      </w:r>
      <w:r w:rsidRPr="007E2BFD">
        <w:rPr>
          <w:lang w:val="sr-Cyrl-CS"/>
        </w:rPr>
        <w:t xml:space="preserve"> услове наведене у члану 75. </w:t>
      </w:r>
      <w:r>
        <w:rPr>
          <w:lang w:val="sr-Cyrl-CS"/>
        </w:rPr>
        <w:t xml:space="preserve">став 1. и члану 76.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086D4D" w:rsidRPr="007E2BFD" w:rsidRDefault="00086D4D" w:rsidP="00086D4D">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086D4D" w:rsidRPr="007E2BFD" w:rsidRDefault="00086D4D" w:rsidP="00086D4D">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086D4D" w:rsidRPr="0000567A" w:rsidRDefault="00086D4D" w:rsidP="00086D4D">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086D4D" w:rsidRPr="00B40F1D" w:rsidRDefault="00086D4D" w:rsidP="00086D4D">
      <w:pPr>
        <w:pStyle w:val="ListParagraph"/>
        <w:tabs>
          <w:tab w:val="left" w:pos="998"/>
        </w:tabs>
        <w:suppressAutoHyphens w:val="0"/>
        <w:spacing w:line="234" w:lineRule="auto"/>
        <w:ind w:right="20"/>
        <w:jc w:val="both"/>
        <w:rPr>
          <w:b/>
          <w:i/>
          <w:u w:val="single"/>
          <w:lang w:val="sr-Cyrl-CS"/>
        </w:rPr>
      </w:pPr>
    </w:p>
    <w:p w:rsidR="00086D4D" w:rsidRPr="0000567A" w:rsidRDefault="00086D4D" w:rsidP="00086D4D">
      <w:pPr>
        <w:pStyle w:val="ListParagraph"/>
        <w:spacing w:line="235" w:lineRule="auto"/>
        <w:rPr>
          <w:sz w:val="20"/>
          <w:szCs w:val="20"/>
        </w:rPr>
      </w:pPr>
    </w:p>
    <w:p w:rsidR="00086D4D" w:rsidRDefault="00086D4D" w:rsidP="00086D4D">
      <w:pPr>
        <w:spacing w:line="13" w:lineRule="exact"/>
        <w:rPr>
          <w:sz w:val="20"/>
          <w:szCs w:val="20"/>
        </w:rPr>
      </w:pPr>
    </w:p>
    <w:p w:rsidR="00086D4D" w:rsidRDefault="00086D4D" w:rsidP="00086D4D">
      <w:pPr>
        <w:pStyle w:val="Default"/>
        <w:ind w:right="4"/>
        <w:jc w:val="both"/>
        <w:rPr>
          <w:rFonts w:ascii="Times New Roman" w:hAnsi="Times New Roman"/>
          <w:color w:val="auto"/>
          <w:lang w:val="sr-Cyrl-CS"/>
        </w:rPr>
      </w:pPr>
    </w:p>
    <w:p w:rsidR="00086D4D" w:rsidRDefault="00086D4D" w:rsidP="00086D4D">
      <w:pPr>
        <w:pStyle w:val="Default"/>
        <w:ind w:right="4"/>
        <w:jc w:val="both"/>
        <w:rPr>
          <w:rFonts w:ascii="Times New Roman" w:hAnsi="Times New Roman"/>
          <w:color w:val="auto"/>
          <w:lang w:val="sr-Cyrl-CS"/>
        </w:rPr>
      </w:pPr>
    </w:p>
    <w:p w:rsidR="00086D4D" w:rsidRPr="003E2760" w:rsidRDefault="00086D4D" w:rsidP="00086D4D">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86D4D" w:rsidRPr="009C046C" w:rsidRDefault="00086D4D" w:rsidP="00086D4D">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086D4D" w:rsidRPr="009C046C" w:rsidRDefault="00086D4D" w:rsidP="00086D4D">
      <w:pPr>
        <w:tabs>
          <w:tab w:val="num" w:pos="1320"/>
          <w:tab w:val="center" w:pos="7200"/>
        </w:tabs>
        <w:jc w:val="both"/>
        <w:rPr>
          <w:sz w:val="16"/>
          <w:szCs w:val="16"/>
          <w:lang w:val="en-US"/>
        </w:rPr>
      </w:pPr>
    </w:p>
    <w:p w:rsidR="00086D4D" w:rsidRPr="007914BD" w:rsidRDefault="00086D4D" w:rsidP="00086D4D">
      <w:pPr>
        <w:tabs>
          <w:tab w:val="center" w:pos="7200"/>
        </w:tabs>
        <w:jc w:val="both"/>
        <w:rPr>
          <w:rFonts w:cs="Arial"/>
        </w:rPr>
      </w:pPr>
      <w:r>
        <w:rPr>
          <w:sz w:val="22"/>
          <w:szCs w:val="22"/>
        </w:rPr>
        <w:t>Датум: _______20</w:t>
      </w:r>
      <w:r>
        <w:rPr>
          <w:sz w:val="22"/>
          <w:szCs w:val="22"/>
          <w:lang w:val="sr-Cyrl-CS"/>
        </w:rPr>
        <w:t>19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86D4D" w:rsidRDefault="00086D4D" w:rsidP="00086D4D">
      <w:pPr>
        <w:pStyle w:val="Style15"/>
        <w:tabs>
          <w:tab w:val="left" w:pos="284"/>
          <w:tab w:val="left" w:pos="5520"/>
        </w:tabs>
        <w:spacing w:line="240" w:lineRule="auto"/>
        <w:rPr>
          <w:rFonts w:ascii="Times New Roman" w:hAnsi="Times New Roman"/>
          <w:b/>
          <w:bCs/>
          <w:i/>
          <w:lang w:val="sr-Cyrl-CS" w:eastAsia="sr-Cyrl-CS"/>
        </w:rPr>
      </w:pPr>
    </w:p>
    <w:p w:rsidR="00086D4D" w:rsidRDefault="00086D4D" w:rsidP="00086D4D">
      <w:pPr>
        <w:pStyle w:val="Style15"/>
        <w:tabs>
          <w:tab w:val="left" w:pos="284"/>
          <w:tab w:val="left" w:pos="5520"/>
        </w:tabs>
        <w:spacing w:line="240" w:lineRule="auto"/>
        <w:rPr>
          <w:rFonts w:ascii="Times New Roman" w:hAnsi="Times New Roman"/>
          <w:b/>
          <w:bCs/>
          <w:i/>
          <w:lang w:val="sr-Cyrl-CS" w:eastAsia="sr-Cyrl-CS"/>
        </w:rPr>
      </w:pPr>
    </w:p>
    <w:p w:rsidR="00086D4D" w:rsidRPr="00704D43" w:rsidRDefault="00086D4D" w:rsidP="00086D4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086D4D" w:rsidRDefault="00086D4D" w:rsidP="00086D4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група понуђача,</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Pr="00704D43">
        <w:rPr>
          <w:rFonts w:ascii="Times New Roman" w:hAnsi="Times New Roman"/>
          <w:b/>
          <w:bCs/>
          <w:i/>
          <w:lang w:val="sr-Cyrl-CS" w:eastAsia="sr-Cyrl-CS"/>
        </w:rPr>
        <w:t>.</w:t>
      </w:r>
    </w:p>
    <w:p w:rsidR="00086D4D" w:rsidRDefault="00086D4D" w:rsidP="00086D4D">
      <w:pPr>
        <w:pStyle w:val="Style15"/>
        <w:tabs>
          <w:tab w:val="left" w:pos="284"/>
          <w:tab w:val="left" w:pos="5520"/>
        </w:tabs>
        <w:spacing w:line="240" w:lineRule="auto"/>
        <w:rPr>
          <w:b/>
          <w:bCs/>
        </w:rPr>
      </w:pPr>
    </w:p>
    <w:p w:rsidR="00086D4D" w:rsidRDefault="00086D4D" w:rsidP="00086D4D">
      <w:pPr>
        <w:pStyle w:val="Style15"/>
        <w:tabs>
          <w:tab w:val="left" w:pos="284"/>
          <w:tab w:val="left" w:pos="5520"/>
        </w:tabs>
        <w:spacing w:line="240" w:lineRule="auto"/>
        <w:rPr>
          <w:b/>
          <w:bCs/>
        </w:rPr>
      </w:pPr>
    </w:p>
    <w:p w:rsidR="00086D4D" w:rsidRDefault="00086D4D" w:rsidP="00086D4D">
      <w:pPr>
        <w:pStyle w:val="Style15"/>
        <w:tabs>
          <w:tab w:val="left" w:pos="284"/>
          <w:tab w:val="left" w:pos="5520"/>
        </w:tabs>
        <w:spacing w:line="240" w:lineRule="auto"/>
        <w:rPr>
          <w:b/>
          <w:bCs/>
        </w:rPr>
      </w:pPr>
    </w:p>
    <w:p w:rsidR="00086D4D" w:rsidRDefault="00086D4D" w:rsidP="00086D4D">
      <w:pPr>
        <w:pStyle w:val="Style15"/>
        <w:tabs>
          <w:tab w:val="left" w:pos="284"/>
          <w:tab w:val="left" w:pos="5520"/>
        </w:tabs>
        <w:spacing w:line="240" w:lineRule="auto"/>
        <w:rPr>
          <w:b/>
          <w:bCs/>
        </w:rPr>
      </w:pPr>
    </w:p>
    <w:p w:rsidR="00086D4D" w:rsidRDefault="00086D4D" w:rsidP="00086D4D">
      <w:pPr>
        <w:pStyle w:val="Style15"/>
        <w:tabs>
          <w:tab w:val="left" w:pos="284"/>
          <w:tab w:val="left" w:pos="5520"/>
        </w:tabs>
        <w:spacing w:line="240" w:lineRule="auto"/>
        <w:rPr>
          <w:b/>
          <w:bCs/>
        </w:rPr>
      </w:pPr>
    </w:p>
    <w:p w:rsidR="00086D4D" w:rsidRDefault="00086D4D" w:rsidP="00086D4D">
      <w:pPr>
        <w:pStyle w:val="Style15"/>
        <w:tabs>
          <w:tab w:val="left" w:pos="284"/>
          <w:tab w:val="left" w:pos="5520"/>
        </w:tabs>
        <w:spacing w:line="240" w:lineRule="auto"/>
        <w:rPr>
          <w:b/>
          <w:bCs/>
        </w:rPr>
      </w:pPr>
    </w:p>
    <w:p w:rsidR="00086D4D" w:rsidRDefault="00086D4D" w:rsidP="00086D4D">
      <w:pPr>
        <w:pStyle w:val="Style15"/>
        <w:tabs>
          <w:tab w:val="left" w:pos="284"/>
          <w:tab w:val="left" w:pos="5520"/>
        </w:tabs>
        <w:spacing w:line="240" w:lineRule="auto"/>
        <w:rPr>
          <w:b/>
          <w:bCs/>
        </w:rPr>
      </w:pPr>
    </w:p>
    <w:p w:rsidR="00086D4D" w:rsidRPr="00BB615B" w:rsidRDefault="00086D4D" w:rsidP="00086D4D">
      <w:pPr>
        <w:pStyle w:val="Style15"/>
        <w:tabs>
          <w:tab w:val="left" w:pos="284"/>
          <w:tab w:val="left" w:pos="5520"/>
        </w:tabs>
        <w:spacing w:line="240" w:lineRule="auto"/>
        <w:rPr>
          <w:rFonts w:ascii="Times New Roman" w:hAnsi="Times New Roman"/>
          <w:b/>
          <w:bCs/>
          <w:sz w:val="22"/>
          <w:lang w:eastAsia="sr-Cyrl-CS"/>
        </w:rPr>
      </w:pPr>
      <w:r>
        <w:rPr>
          <w:b/>
          <w:bCs/>
        </w:rPr>
        <w:br w:type="page"/>
      </w:r>
    </w:p>
    <w:p w:rsidR="00086D4D" w:rsidRDefault="00086D4D" w:rsidP="00086D4D">
      <w:pPr>
        <w:suppressAutoHyphens w:val="0"/>
        <w:rPr>
          <w:b/>
          <w:bCs/>
        </w:rPr>
      </w:pPr>
    </w:p>
    <w:p w:rsidR="00086D4D" w:rsidRPr="00F23CF1" w:rsidRDefault="00086D4D" w:rsidP="00086D4D">
      <w:pPr>
        <w:suppressAutoHyphens w:val="0"/>
        <w:rPr>
          <w:b/>
          <w:bCs/>
        </w:rPr>
      </w:pPr>
      <w:r>
        <w:rPr>
          <w:b/>
          <w:bCs/>
        </w:rPr>
        <w:t>ОБРАЗАЦ 2а – ИЗЈАВА ПОДИЗВОЂАЧА О ИСПУЊАВАЊУ УСЛОВА ИЗ ЧЛ. 75. ЗАКОНА У ПОСТУПКУ ЈАВНЕ НАБАВКЕ МАЛЕ ВРЕДНОСТИ</w:t>
      </w:r>
    </w:p>
    <w:p w:rsidR="00086D4D" w:rsidRDefault="00086D4D" w:rsidP="00086D4D">
      <w:pPr>
        <w:pStyle w:val="Style15"/>
        <w:tabs>
          <w:tab w:val="left" w:pos="284"/>
          <w:tab w:val="left" w:pos="5520"/>
        </w:tabs>
        <w:spacing w:before="96" w:line="240" w:lineRule="auto"/>
        <w:rPr>
          <w:rFonts w:ascii="Times New Roman" w:hAnsi="Times New Roman"/>
          <w:b/>
          <w:bCs/>
          <w:lang w:val="sr-Cyrl-CS" w:eastAsia="sr-Cyrl-CS"/>
        </w:rPr>
      </w:pPr>
    </w:p>
    <w:p w:rsidR="00086D4D" w:rsidRDefault="00086D4D" w:rsidP="00086D4D">
      <w:pPr>
        <w:pStyle w:val="Style15"/>
        <w:tabs>
          <w:tab w:val="left" w:pos="284"/>
          <w:tab w:val="left" w:pos="5520"/>
        </w:tabs>
        <w:spacing w:before="96" w:line="240" w:lineRule="auto"/>
        <w:rPr>
          <w:rFonts w:ascii="Times New Roman" w:hAnsi="Times New Roman"/>
          <w:b/>
          <w:bCs/>
          <w:lang w:val="sr-Cyrl-CS" w:eastAsia="sr-Cyrl-CS"/>
        </w:rPr>
      </w:pPr>
    </w:p>
    <w:p w:rsidR="00086D4D" w:rsidRDefault="00086D4D" w:rsidP="00086D4D">
      <w:pPr>
        <w:pStyle w:val="Style15"/>
        <w:tabs>
          <w:tab w:val="left" w:pos="284"/>
          <w:tab w:val="left" w:pos="5520"/>
        </w:tabs>
        <w:spacing w:before="96" w:line="240" w:lineRule="auto"/>
        <w:rPr>
          <w:rFonts w:ascii="Times New Roman" w:hAnsi="Times New Roman"/>
          <w:b/>
          <w:bCs/>
          <w:lang w:val="sr-Cyrl-CS" w:eastAsia="sr-Cyrl-CS"/>
        </w:rPr>
      </w:pPr>
    </w:p>
    <w:p w:rsidR="00086D4D" w:rsidRDefault="00086D4D" w:rsidP="00086D4D">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086D4D" w:rsidRDefault="00086D4D" w:rsidP="00086D4D">
      <w:pPr>
        <w:rPr>
          <w:b/>
          <w:bCs/>
        </w:rPr>
      </w:pPr>
    </w:p>
    <w:p w:rsidR="00086D4D" w:rsidRDefault="00086D4D" w:rsidP="00086D4D">
      <w:pPr>
        <w:rPr>
          <w:b/>
          <w:bCs/>
        </w:rPr>
      </w:pPr>
    </w:p>
    <w:p w:rsidR="00086D4D" w:rsidRDefault="00086D4D" w:rsidP="00086D4D">
      <w:pPr>
        <w:jc w:val="center"/>
        <w:rPr>
          <w:b/>
          <w:lang w:val="sr-Cyrl-CS"/>
        </w:rPr>
      </w:pPr>
      <w:r>
        <w:rPr>
          <w:b/>
          <w:lang w:val="sr-Cyrl-CS"/>
        </w:rPr>
        <w:t>И З Ј А В У</w:t>
      </w:r>
    </w:p>
    <w:p w:rsidR="00086D4D" w:rsidRDefault="00086D4D" w:rsidP="00086D4D">
      <w:pPr>
        <w:jc w:val="both"/>
        <w:rPr>
          <w:b/>
          <w:lang w:val="sr-Cyrl-CS"/>
        </w:rPr>
      </w:pPr>
    </w:p>
    <w:p w:rsidR="00086D4D" w:rsidRDefault="00086D4D" w:rsidP="00086D4D">
      <w:pPr>
        <w:jc w:val="both"/>
        <w:rPr>
          <w:b/>
          <w:lang w:val="sr-Cyrl-CS"/>
        </w:rPr>
      </w:pPr>
    </w:p>
    <w:p w:rsidR="00086D4D" w:rsidRPr="00F23CF1" w:rsidRDefault="00086D4D" w:rsidP="00086D4D">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услове из члана 75. 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односно услове дефинисане конкурсном документацијом у поступку</w:t>
      </w:r>
      <w:r w:rsidRPr="00D354FA">
        <w:rPr>
          <w:b/>
        </w:rPr>
        <w:t xml:space="preserve"> </w:t>
      </w:r>
      <w:r>
        <w:rPr>
          <w:b/>
        </w:rPr>
        <w:t>јавне набавке</w:t>
      </w:r>
      <w:r w:rsidRPr="00CB25AA">
        <w:rPr>
          <w:b/>
        </w:rPr>
        <w:t xml:space="preserve"> мале вредности</w:t>
      </w:r>
      <w:r w:rsidRPr="00D354FA">
        <w:rPr>
          <w:lang w:val="sr-Cyrl-CS"/>
        </w:rPr>
        <w:t xml:space="preserve"> </w:t>
      </w:r>
      <w:r>
        <w:rPr>
          <w:b/>
          <w:lang w:val="sr-Cyrl-CS"/>
        </w:rPr>
        <w:t>услуга стручног</w:t>
      </w:r>
      <w:r w:rsidRPr="00C07DEA">
        <w:rPr>
          <w:b/>
          <w:lang w:val="sr-Cyrl-CS"/>
        </w:rPr>
        <w:t xml:space="preserve"> надзора над извођењем грађевинских и грађевинско-занатских радова на реконструкцији управног објекта Спортског комплекса ФК Дрина, општина Љубовија,  редни број   ЈН </w:t>
      </w:r>
      <w:r w:rsidRPr="003E21B5">
        <w:rPr>
          <w:b/>
        </w:rPr>
        <w:t>42</w:t>
      </w:r>
      <w:r w:rsidRPr="003E21B5">
        <w:rPr>
          <w:b/>
          <w:lang w:val="sr-Cyrl-CS"/>
        </w:rPr>
        <w:t>/2019</w:t>
      </w:r>
      <w:r>
        <w:rPr>
          <w:lang w:val="sr-Cyrl-CS"/>
        </w:rPr>
        <w:t xml:space="preserve"> </w:t>
      </w:r>
      <w:r>
        <w:rPr>
          <w:color w:val="000000"/>
        </w:rPr>
        <w:t xml:space="preserve"> </w:t>
      </w:r>
      <w:r>
        <w:rPr>
          <w:lang w:val="sr-Cyrl-CS"/>
        </w:rPr>
        <w:t>и то</w:t>
      </w:r>
      <w:r w:rsidRPr="007E2BFD">
        <w:rPr>
          <w:lang w:val="sr-Cyrl-CS"/>
        </w:rPr>
        <w:t>:</w:t>
      </w:r>
    </w:p>
    <w:p w:rsidR="00086D4D" w:rsidRPr="007E2BFD" w:rsidRDefault="00086D4D" w:rsidP="00086D4D">
      <w:pPr>
        <w:pStyle w:val="Default"/>
        <w:ind w:right="4" w:firstLine="720"/>
        <w:jc w:val="both"/>
        <w:rPr>
          <w:rFonts w:ascii="Times New Roman" w:hAnsi="Times New Roman"/>
          <w:color w:val="auto"/>
          <w:lang w:val="sr-Cyrl-CS"/>
        </w:rPr>
      </w:pPr>
    </w:p>
    <w:p w:rsidR="00086D4D" w:rsidRPr="00EE2314" w:rsidRDefault="00086D4D" w:rsidP="00086D4D">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086D4D" w:rsidRPr="007E2BFD" w:rsidRDefault="00086D4D" w:rsidP="00086D4D">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086D4D" w:rsidRPr="009F7B0C" w:rsidRDefault="00086D4D" w:rsidP="00086D4D">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086D4D" w:rsidRDefault="00086D4D" w:rsidP="00086D4D">
      <w:pPr>
        <w:pStyle w:val="Style15"/>
        <w:tabs>
          <w:tab w:val="left" w:pos="284"/>
          <w:tab w:val="left" w:pos="5520"/>
        </w:tabs>
        <w:spacing w:before="96" w:line="240" w:lineRule="auto"/>
        <w:rPr>
          <w:rFonts w:ascii="Times New Roman" w:hAnsi="Times New Roman"/>
          <w:b/>
          <w:bCs/>
          <w:lang w:val="sr-Cyrl-CS" w:eastAsia="sr-Cyrl-CS"/>
        </w:rPr>
      </w:pPr>
    </w:p>
    <w:p w:rsidR="00086D4D" w:rsidRDefault="00086D4D" w:rsidP="00086D4D">
      <w:pPr>
        <w:pStyle w:val="Style15"/>
        <w:tabs>
          <w:tab w:val="left" w:pos="284"/>
          <w:tab w:val="left" w:pos="5520"/>
        </w:tabs>
        <w:spacing w:before="96" w:line="240" w:lineRule="auto"/>
        <w:rPr>
          <w:rFonts w:ascii="Times New Roman" w:hAnsi="Times New Roman"/>
          <w:b/>
          <w:bCs/>
          <w:lang w:val="sr-Cyrl-CS" w:eastAsia="sr-Cyrl-CS"/>
        </w:rPr>
      </w:pPr>
    </w:p>
    <w:p w:rsidR="00086D4D" w:rsidRDefault="00086D4D" w:rsidP="00086D4D">
      <w:pPr>
        <w:pStyle w:val="Style15"/>
        <w:tabs>
          <w:tab w:val="left" w:pos="284"/>
          <w:tab w:val="left" w:pos="5520"/>
        </w:tabs>
        <w:spacing w:before="96" w:line="240" w:lineRule="auto"/>
        <w:rPr>
          <w:rFonts w:ascii="Times New Roman" w:hAnsi="Times New Roman"/>
          <w:b/>
          <w:bCs/>
          <w:lang w:val="sr-Cyrl-CS" w:eastAsia="sr-Cyrl-CS"/>
        </w:rPr>
      </w:pPr>
    </w:p>
    <w:p w:rsidR="00086D4D" w:rsidRPr="009C046C" w:rsidRDefault="00086D4D" w:rsidP="00086D4D">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86D4D" w:rsidRPr="009C046C" w:rsidRDefault="00086D4D" w:rsidP="00086D4D">
      <w:pPr>
        <w:tabs>
          <w:tab w:val="center" w:pos="7200"/>
        </w:tabs>
        <w:rPr>
          <w:rFonts w:cs="Arial"/>
          <w:sz w:val="10"/>
          <w:szCs w:val="10"/>
        </w:rPr>
      </w:pPr>
    </w:p>
    <w:p w:rsidR="00086D4D" w:rsidRPr="009C046C" w:rsidRDefault="00086D4D" w:rsidP="00086D4D">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086D4D" w:rsidRPr="009C046C" w:rsidRDefault="00086D4D" w:rsidP="00086D4D">
      <w:pPr>
        <w:tabs>
          <w:tab w:val="num" w:pos="1320"/>
          <w:tab w:val="center" w:pos="7200"/>
        </w:tabs>
        <w:jc w:val="both"/>
        <w:rPr>
          <w:sz w:val="16"/>
          <w:szCs w:val="16"/>
          <w:lang w:val="en-US"/>
        </w:rPr>
      </w:pPr>
    </w:p>
    <w:p w:rsidR="00086D4D" w:rsidRPr="009C046C" w:rsidRDefault="00086D4D" w:rsidP="00086D4D">
      <w:pPr>
        <w:tabs>
          <w:tab w:val="center" w:pos="7200"/>
        </w:tabs>
        <w:jc w:val="both"/>
        <w:rPr>
          <w:rFonts w:cs="Arial"/>
        </w:rPr>
      </w:pPr>
      <w:r>
        <w:rPr>
          <w:sz w:val="22"/>
          <w:szCs w:val="22"/>
        </w:rPr>
        <w:t>Датум: _______20</w:t>
      </w:r>
      <w:r>
        <w:rPr>
          <w:sz w:val="22"/>
          <w:szCs w:val="22"/>
          <w:lang w:val="sr-Cyrl-CS"/>
        </w:rPr>
        <w:t>19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86D4D" w:rsidRDefault="00086D4D" w:rsidP="00086D4D">
      <w:pPr>
        <w:jc w:val="both"/>
        <w:rPr>
          <w:b/>
          <w:bCs/>
          <w:sz w:val="22"/>
          <w:szCs w:val="22"/>
          <w:lang w:val="sr-Cyrl-CS"/>
        </w:rPr>
      </w:pPr>
    </w:p>
    <w:p w:rsidR="00086D4D" w:rsidRDefault="00086D4D" w:rsidP="00086D4D">
      <w:pPr>
        <w:pStyle w:val="Style15"/>
        <w:tabs>
          <w:tab w:val="left" w:pos="284"/>
          <w:tab w:val="left" w:pos="5520"/>
        </w:tabs>
        <w:spacing w:before="96" w:line="240" w:lineRule="auto"/>
        <w:rPr>
          <w:rFonts w:ascii="Times New Roman" w:hAnsi="Times New Roman"/>
          <w:b/>
          <w:bCs/>
          <w:lang w:val="sr-Cyrl-CS" w:eastAsia="sr-Cyrl-CS"/>
        </w:rPr>
      </w:pPr>
    </w:p>
    <w:p w:rsidR="00086D4D" w:rsidRPr="00704D43" w:rsidRDefault="00086D4D" w:rsidP="00086D4D">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086D4D" w:rsidRPr="00704D43" w:rsidRDefault="00086D4D" w:rsidP="00086D4D">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w:t>
      </w:r>
      <w:r>
        <w:rPr>
          <w:rFonts w:ascii="Times New Roman" w:hAnsi="Times New Roman"/>
          <w:bCs/>
          <w:i/>
          <w:lang w:val="sr-Cyrl-CS" w:eastAsia="sr-Cyrl-CS"/>
        </w:rPr>
        <w:t>ца подизвођача</w:t>
      </w:r>
      <w:r w:rsidRPr="00704D43">
        <w:rPr>
          <w:rFonts w:ascii="Times New Roman" w:hAnsi="Times New Roman"/>
          <w:bCs/>
          <w:i/>
          <w:lang w:val="sr-Cyrl-CS" w:eastAsia="sr-Cyrl-CS"/>
        </w:rPr>
        <w:t>.</w:t>
      </w:r>
    </w:p>
    <w:p w:rsidR="00086D4D" w:rsidRPr="00704D43" w:rsidRDefault="00086D4D" w:rsidP="00086D4D">
      <w:pPr>
        <w:pStyle w:val="Style15"/>
        <w:tabs>
          <w:tab w:val="left" w:pos="284"/>
          <w:tab w:val="left" w:pos="5520"/>
        </w:tabs>
        <w:spacing w:before="96" w:line="240" w:lineRule="auto"/>
        <w:rPr>
          <w:rFonts w:ascii="Times New Roman" w:hAnsi="Times New Roman"/>
          <w:b/>
          <w:bCs/>
          <w:lang w:val="sr-Cyrl-CS" w:eastAsia="sr-Cyrl-CS"/>
        </w:rPr>
      </w:pPr>
    </w:p>
    <w:p w:rsidR="00086D4D" w:rsidRDefault="00086D4D" w:rsidP="00086D4D">
      <w:pPr>
        <w:tabs>
          <w:tab w:val="left" w:pos="6028"/>
        </w:tabs>
        <w:autoSpaceDE w:val="0"/>
        <w:ind w:left="1530" w:hanging="1530"/>
        <w:rPr>
          <w:b/>
          <w:bCs/>
          <w:lang w:val="sr-Cyrl-CS" w:eastAsia="sr-Cyrl-CS"/>
        </w:rPr>
      </w:pPr>
    </w:p>
    <w:p w:rsidR="00086D4D" w:rsidRDefault="00086D4D" w:rsidP="00086D4D">
      <w:pPr>
        <w:tabs>
          <w:tab w:val="left" w:pos="6028"/>
        </w:tabs>
        <w:autoSpaceDE w:val="0"/>
        <w:ind w:left="1530" w:hanging="1530"/>
        <w:rPr>
          <w:b/>
          <w:bCs/>
          <w:lang w:val="sr-Cyrl-CS" w:eastAsia="sr-Cyrl-CS"/>
        </w:rPr>
      </w:pPr>
    </w:p>
    <w:p w:rsidR="00086D4D" w:rsidRDefault="00086D4D" w:rsidP="00086D4D">
      <w:pPr>
        <w:tabs>
          <w:tab w:val="left" w:pos="6028"/>
        </w:tabs>
        <w:autoSpaceDE w:val="0"/>
        <w:ind w:left="1530" w:hanging="1530"/>
        <w:rPr>
          <w:b/>
          <w:bCs/>
          <w:lang w:val="sr-Cyrl-CS" w:eastAsia="sr-Cyrl-CS"/>
        </w:rPr>
      </w:pPr>
    </w:p>
    <w:p w:rsidR="00086D4D" w:rsidRDefault="00086D4D" w:rsidP="00086D4D">
      <w:pPr>
        <w:tabs>
          <w:tab w:val="left" w:pos="6028"/>
        </w:tabs>
        <w:autoSpaceDE w:val="0"/>
        <w:ind w:left="1530" w:hanging="1530"/>
        <w:rPr>
          <w:b/>
          <w:bCs/>
          <w:lang w:val="sr-Cyrl-CS" w:eastAsia="sr-Cyrl-CS"/>
        </w:rPr>
      </w:pPr>
    </w:p>
    <w:p w:rsidR="00086D4D" w:rsidRPr="00D95EBC" w:rsidRDefault="00086D4D" w:rsidP="00086D4D">
      <w:pPr>
        <w:tabs>
          <w:tab w:val="left" w:pos="6028"/>
        </w:tabs>
        <w:autoSpaceDE w:val="0"/>
        <w:ind w:left="1530" w:hanging="1530"/>
        <w:rPr>
          <w:b/>
          <w:bCs/>
          <w:iCs/>
        </w:rPr>
      </w:pPr>
      <w:r>
        <w:rPr>
          <w:b/>
          <w:bCs/>
          <w:lang w:val="sr-Cyrl-CS" w:eastAsia="sr-Cyrl-CS"/>
        </w:rPr>
        <w:br w:type="page"/>
      </w:r>
      <w:r>
        <w:rPr>
          <w:b/>
          <w:bCs/>
          <w:iCs/>
        </w:rPr>
        <w:lastRenderedPageBreak/>
        <w:t xml:space="preserve">ОБРАЗАЦ </w:t>
      </w:r>
      <w:r>
        <w:rPr>
          <w:b/>
          <w:bCs/>
          <w:iCs/>
          <w:lang w:val="sr-Cyrl-CS"/>
        </w:rPr>
        <w:t xml:space="preserve">3 - </w:t>
      </w:r>
      <w:r>
        <w:rPr>
          <w:b/>
          <w:bCs/>
          <w:iCs/>
        </w:rPr>
        <w:t>ИЗЈАВ</w:t>
      </w:r>
      <w:r>
        <w:rPr>
          <w:b/>
          <w:bCs/>
          <w:iCs/>
          <w:lang w:val="sr-Cyrl-CS"/>
        </w:rPr>
        <w:t>А</w:t>
      </w:r>
      <w:r>
        <w:rPr>
          <w:b/>
          <w:bCs/>
          <w:iCs/>
        </w:rPr>
        <w:t xml:space="preserve"> О ПОШТОВАЊУ ОБАВЕЗА ИЗ ЧЛАНА 75. СТАВ 2. ЗАКОНА О ЈАВНИМ НАБАВКАМА</w:t>
      </w:r>
    </w:p>
    <w:p w:rsidR="00086D4D" w:rsidRDefault="00086D4D" w:rsidP="00086D4D">
      <w:pPr>
        <w:tabs>
          <w:tab w:val="left" w:pos="6028"/>
        </w:tabs>
        <w:autoSpaceDE w:val="0"/>
        <w:jc w:val="center"/>
        <w:rPr>
          <w:bCs/>
          <w:iCs/>
          <w:lang w:val="ru-RU"/>
        </w:rPr>
      </w:pPr>
    </w:p>
    <w:p w:rsidR="00086D4D" w:rsidRDefault="00086D4D" w:rsidP="00086D4D">
      <w:pPr>
        <w:tabs>
          <w:tab w:val="left" w:pos="6028"/>
        </w:tabs>
        <w:autoSpaceDE w:val="0"/>
        <w:jc w:val="center"/>
        <w:rPr>
          <w:bCs/>
          <w:iCs/>
          <w:lang w:val="ru-RU"/>
        </w:rPr>
      </w:pPr>
    </w:p>
    <w:p w:rsidR="00086D4D" w:rsidRDefault="00086D4D" w:rsidP="00086D4D">
      <w:pPr>
        <w:tabs>
          <w:tab w:val="left" w:pos="6028"/>
        </w:tabs>
        <w:autoSpaceDE w:val="0"/>
        <w:jc w:val="center"/>
        <w:rPr>
          <w:bCs/>
          <w:iCs/>
          <w:lang w:val="ru-RU"/>
        </w:rPr>
      </w:pPr>
    </w:p>
    <w:p w:rsidR="00086D4D" w:rsidRDefault="00086D4D" w:rsidP="00086D4D">
      <w:pPr>
        <w:tabs>
          <w:tab w:val="left" w:pos="6028"/>
        </w:tabs>
        <w:autoSpaceDE w:val="0"/>
        <w:jc w:val="center"/>
        <w:rPr>
          <w:bCs/>
          <w:iCs/>
          <w:lang w:val="ru-RU"/>
        </w:rPr>
      </w:pPr>
    </w:p>
    <w:p w:rsidR="00086D4D" w:rsidRDefault="00086D4D" w:rsidP="00086D4D">
      <w:pPr>
        <w:tabs>
          <w:tab w:val="left" w:pos="6028"/>
        </w:tabs>
        <w:autoSpaceDE w:val="0"/>
        <w:jc w:val="center"/>
        <w:rPr>
          <w:bCs/>
          <w:iCs/>
          <w:lang w:val="ru-RU"/>
        </w:rPr>
      </w:pPr>
    </w:p>
    <w:p w:rsidR="00086D4D" w:rsidRPr="0050276F" w:rsidRDefault="00086D4D" w:rsidP="00086D4D">
      <w:pPr>
        <w:tabs>
          <w:tab w:val="left" w:pos="6028"/>
        </w:tabs>
        <w:autoSpaceDE w:val="0"/>
        <w:jc w:val="center"/>
        <w:rPr>
          <w:bCs/>
          <w:iCs/>
          <w:lang w:val="ru-RU"/>
        </w:rPr>
      </w:pPr>
    </w:p>
    <w:p w:rsidR="00086D4D" w:rsidRPr="0050276F" w:rsidRDefault="00086D4D" w:rsidP="00086D4D">
      <w:pPr>
        <w:tabs>
          <w:tab w:val="left" w:pos="6028"/>
        </w:tabs>
        <w:autoSpaceDE w:val="0"/>
        <w:ind w:firstLine="720"/>
        <w:jc w:val="both"/>
        <w:rPr>
          <w:bCs/>
          <w:iCs/>
        </w:rPr>
      </w:pPr>
      <w:r w:rsidRPr="0050276F">
        <w:rPr>
          <w:bCs/>
          <w:iCs/>
        </w:rPr>
        <w:t>У вези члана 75. став 2. Закона о јавним набавкама</w:t>
      </w:r>
      <w:r>
        <w:rPr>
          <w:bCs/>
          <w:iCs/>
          <w:lang w:val="sr-Cyrl-CS"/>
        </w:rPr>
        <w:t xml:space="preserve"> </w:t>
      </w:r>
      <w:r w:rsidRPr="007E2BFD">
        <w:rPr>
          <w:lang w:val="sr-Cyrl-CS"/>
        </w:rPr>
        <w:t>(„Службени гласник РС“ бр. 124/2012</w:t>
      </w:r>
      <w:r>
        <w:rPr>
          <w:lang w:val="sr-Cyrl-CS"/>
        </w:rPr>
        <w:t>, 14/2015, 68/2015</w:t>
      </w:r>
      <w:r w:rsidRPr="007E2BFD">
        <w:rPr>
          <w:lang w:val="sr-Cyrl-CS"/>
        </w:rPr>
        <w:t>)</w:t>
      </w:r>
      <w:r w:rsidRPr="0050276F">
        <w:rPr>
          <w:bCs/>
          <w:iCs/>
        </w:rPr>
        <w:t xml:space="preserve">, као заступник понуђача дајем следећу </w:t>
      </w:r>
    </w:p>
    <w:p w:rsidR="00086D4D" w:rsidRDefault="00086D4D" w:rsidP="00086D4D">
      <w:pPr>
        <w:tabs>
          <w:tab w:val="left" w:pos="6028"/>
        </w:tabs>
        <w:autoSpaceDE w:val="0"/>
        <w:rPr>
          <w:bCs/>
          <w:iCs/>
          <w:lang w:val="sr-Cyrl-CS"/>
        </w:rPr>
      </w:pPr>
    </w:p>
    <w:p w:rsidR="00086D4D" w:rsidRPr="0030681C" w:rsidRDefault="00086D4D" w:rsidP="00086D4D">
      <w:pPr>
        <w:tabs>
          <w:tab w:val="left" w:pos="6028"/>
        </w:tabs>
        <w:autoSpaceDE w:val="0"/>
        <w:rPr>
          <w:bCs/>
          <w:iCs/>
          <w:lang w:val="sr-Cyrl-CS"/>
        </w:rPr>
      </w:pPr>
    </w:p>
    <w:p w:rsidR="00086D4D" w:rsidRDefault="00086D4D" w:rsidP="00086D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086D4D" w:rsidRPr="007B4A8B" w:rsidRDefault="00086D4D" w:rsidP="00086D4D">
      <w:pPr>
        <w:tabs>
          <w:tab w:val="left" w:pos="6028"/>
        </w:tabs>
        <w:autoSpaceDE w:val="0"/>
        <w:jc w:val="center"/>
        <w:rPr>
          <w:b/>
          <w:bCs/>
          <w:iCs/>
        </w:rPr>
      </w:pPr>
    </w:p>
    <w:p w:rsidR="00086D4D" w:rsidRPr="007B4A8B" w:rsidRDefault="00086D4D" w:rsidP="00086D4D">
      <w:pPr>
        <w:tabs>
          <w:tab w:val="left" w:pos="6028"/>
        </w:tabs>
        <w:autoSpaceDE w:val="0"/>
        <w:jc w:val="center"/>
        <w:rPr>
          <w:bCs/>
          <w:iCs/>
        </w:rPr>
      </w:pPr>
    </w:p>
    <w:p w:rsidR="00086D4D" w:rsidRPr="007B4A8B" w:rsidRDefault="00086D4D" w:rsidP="00086D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58398F">
        <w:rPr>
          <w:b/>
        </w:rPr>
        <w:t xml:space="preserve"> </w:t>
      </w:r>
      <w:r>
        <w:rPr>
          <w:b/>
        </w:rPr>
        <w:t>јавне набавке</w:t>
      </w:r>
      <w:r w:rsidRPr="00CB25AA">
        <w:rPr>
          <w:b/>
        </w:rPr>
        <w:t xml:space="preserve"> мале вредности</w:t>
      </w:r>
      <w:r w:rsidRPr="00D354FA">
        <w:rPr>
          <w:lang w:val="sr-Cyrl-CS"/>
        </w:rPr>
        <w:t xml:space="preserve"> </w:t>
      </w:r>
      <w:r w:rsidRPr="00EF080F">
        <w:rPr>
          <w:b/>
          <w:lang w:val="sr-Cyrl-CS"/>
        </w:rPr>
        <w:t>услуга</w:t>
      </w:r>
      <w:r>
        <w:rPr>
          <w:b/>
          <w:lang w:val="sr-Cyrl-CS"/>
        </w:rPr>
        <w:t xml:space="preserve"> </w:t>
      </w:r>
      <w:r w:rsidRPr="003E21B5">
        <w:rPr>
          <w:b/>
          <w:lang w:val="sr-Cyrl-CS"/>
        </w:rPr>
        <w:t>с</w:t>
      </w:r>
      <w:r w:rsidRPr="00C07DEA">
        <w:rPr>
          <w:b/>
          <w:lang w:val="sr-Cyrl-CS"/>
        </w:rPr>
        <w:t>тручн</w:t>
      </w:r>
      <w:r>
        <w:rPr>
          <w:b/>
          <w:lang w:val="sr-Cyrl-CS"/>
        </w:rPr>
        <w:t>ог</w:t>
      </w:r>
      <w:r w:rsidRPr="00C07DEA">
        <w:rPr>
          <w:b/>
          <w:lang w:val="sr-Cyrl-CS"/>
        </w:rPr>
        <w:t xml:space="preserve"> надзора над извођењем грађевинских и грађевинско-занатских радова на реконструкцији управног објекта Спортског комплекса ФК Дрина, општина Љубовија,  редни број   ЈН</w:t>
      </w:r>
      <w:r>
        <w:rPr>
          <w:lang w:val="sr-Cyrl-CS"/>
        </w:rPr>
        <w:t xml:space="preserve"> </w:t>
      </w:r>
      <w:r w:rsidRPr="003E21B5">
        <w:rPr>
          <w:b/>
        </w:rPr>
        <w:t>42</w:t>
      </w:r>
      <w:r w:rsidRPr="003E21B5">
        <w:rPr>
          <w:b/>
          <w:lang w:val="sr-Cyrl-CS"/>
        </w:rPr>
        <w:t>/2019</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Pr>
          <w:bCs/>
          <w:iCs/>
          <w:lang w:val="sr-Cyrl-CS"/>
        </w:rPr>
        <w:t xml:space="preserve"> </w:t>
      </w:r>
      <w:r w:rsidRPr="0010796B">
        <w:rPr>
          <w:b/>
          <w:bCs/>
          <w:iCs/>
          <w:lang w:val="sr-Cyrl-CS"/>
        </w:rPr>
        <w:t>нема забрану обављања делатности која је на снази у време подношења понуда</w:t>
      </w:r>
      <w:r w:rsidRPr="0010796B">
        <w:rPr>
          <w:b/>
          <w:bCs/>
          <w:iCs/>
        </w:rPr>
        <w:t>.</w:t>
      </w:r>
    </w:p>
    <w:p w:rsidR="00086D4D" w:rsidRPr="007B4A8B" w:rsidRDefault="00086D4D" w:rsidP="00086D4D">
      <w:pPr>
        <w:tabs>
          <w:tab w:val="left" w:pos="6028"/>
        </w:tabs>
        <w:autoSpaceDE w:val="0"/>
        <w:ind w:left="360"/>
        <w:rPr>
          <w:bCs/>
          <w:iCs/>
        </w:rPr>
      </w:pPr>
    </w:p>
    <w:p w:rsidR="00086D4D" w:rsidRPr="0050276F" w:rsidRDefault="00086D4D" w:rsidP="00086D4D">
      <w:pPr>
        <w:tabs>
          <w:tab w:val="left" w:pos="6028"/>
        </w:tabs>
        <w:autoSpaceDE w:val="0"/>
        <w:ind w:left="360"/>
        <w:rPr>
          <w:bCs/>
          <w:iCs/>
          <w:color w:val="002060"/>
        </w:rPr>
      </w:pPr>
    </w:p>
    <w:p w:rsidR="00086D4D" w:rsidRDefault="00086D4D" w:rsidP="00086D4D">
      <w:pPr>
        <w:tabs>
          <w:tab w:val="left" w:pos="6028"/>
        </w:tabs>
        <w:autoSpaceDE w:val="0"/>
        <w:ind w:left="360"/>
        <w:rPr>
          <w:bCs/>
          <w:iCs/>
          <w:color w:val="002060"/>
        </w:rPr>
      </w:pPr>
    </w:p>
    <w:p w:rsidR="00086D4D" w:rsidRDefault="00086D4D" w:rsidP="00086D4D">
      <w:pPr>
        <w:tabs>
          <w:tab w:val="left" w:pos="6028"/>
        </w:tabs>
        <w:autoSpaceDE w:val="0"/>
        <w:ind w:left="360"/>
        <w:rPr>
          <w:bCs/>
          <w:iCs/>
          <w:color w:val="002060"/>
        </w:rPr>
      </w:pPr>
    </w:p>
    <w:p w:rsidR="00086D4D" w:rsidRPr="007B4A8B" w:rsidRDefault="00086D4D" w:rsidP="00086D4D">
      <w:pPr>
        <w:tabs>
          <w:tab w:val="left" w:pos="6028"/>
        </w:tabs>
        <w:autoSpaceDE w:val="0"/>
        <w:ind w:left="360"/>
        <w:rPr>
          <w:bCs/>
          <w:iCs/>
          <w:color w:val="002060"/>
        </w:rPr>
      </w:pPr>
    </w:p>
    <w:p w:rsidR="00086D4D" w:rsidRPr="0050276F" w:rsidRDefault="00086D4D" w:rsidP="00086D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086D4D" w:rsidRPr="0050276F" w:rsidRDefault="00086D4D" w:rsidP="00086D4D">
      <w:pPr>
        <w:tabs>
          <w:tab w:val="left" w:pos="6028"/>
        </w:tabs>
        <w:autoSpaceDE w:val="0"/>
        <w:ind w:left="360"/>
        <w:rPr>
          <w:bCs/>
          <w:iCs/>
        </w:rPr>
      </w:pPr>
    </w:p>
    <w:p w:rsidR="00086D4D" w:rsidRPr="00485FF9" w:rsidRDefault="00086D4D" w:rsidP="00086D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086D4D" w:rsidRPr="0050276F" w:rsidRDefault="00086D4D" w:rsidP="00086D4D">
      <w:pPr>
        <w:tabs>
          <w:tab w:val="left" w:pos="6028"/>
        </w:tabs>
        <w:autoSpaceDE w:val="0"/>
        <w:ind w:left="360"/>
        <w:rPr>
          <w:bCs/>
          <w:iCs/>
        </w:rPr>
      </w:pPr>
    </w:p>
    <w:p w:rsidR="00086D4D" w:rsidRDefault="00086D4D" w:rsidP="00086D4D">
      <w:pPr>
        <w:pStyle w:val="BodyText3"/>
        <w:spacing w:after="0"/>
        <w:jc w:val="center"/>
        <w:rPr>
          <w:sz w:val="24"/>
          <w:szCs w:val="24"/>
        </w:rPr>
      </w:pPr>
    </w:p>
    <w:p w:rsidR="00086D4D" w:rsidRPr="0050276F" w:rsidRDefault="00086D4D" w:rsidP="00086D4D">
      <w:pPr>
        <w:pStyle w:val="BodyText3"/>
        <w:spacing w:after="0"/>
        <w:jc w:val="center"/>
        <w:rPr>
          <w:sz w:val="24"/>
          <w:szCs w:val="24"/>
        </w:rPr>
      </w:pPr>
    </w:p>
    <w:p w:rsidR="00086D4D" w:rsidRDefault="00086D4D" w:rsidP="00086D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Pr>
          <w:bCs/>
          <w:i/>
          <w:iCs/>
        </w:rPr>
        <w:t>групе понуђача</w:t>
      </w:r>
      <w:r w:rsidRPr="0050276F">
        <w:rPr>
          <w:bCs/>
          <w:i/>
          <w:iCs/>
        </w:rPr>
        <w:t>.</w:t>
      </w: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Default="00086D4D" w:rsidP="00CB5662">
      <w:pPr>
        <w:jc w:val="both"/>
        <w:rPr>
          <w:b/>
          <w:bCs/>
          <w:szCs w:val="22"/>
          <w:lang w:val="sr-Cyrl-CS"/>
        </w:rPr>
      </w:pPr>
    </w:p>
    <w:p w:rsidR="00086D4D" w:rsidRPr="00AF520D" w:rsidRDefault="00086D4D" w:rsidP="00086D4D">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w:t>
      </w:r>
    </w:p>
    <w:p w:rsidR="00086D4D" w:rsidRPr="000B2669" w:rsidRDefault="00086D4D" w:rsidP="00086D4D">
      <w:pPr>
        <w:jc w:val="both"/>
        <w:rPr>
          <w:lang w:val="en-US"/>
        </w:rPr>
      </w:pPr>
    </w:p>
    <w:p w:rsidR="00086D4D" w:rsidRPr="00DA532E" w:rsidRDefault="00086D4D" w:rsidP="00086D4D">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086D4D" w:rsidRPr="00994C73" w:rsidRDefault="00086D4D" w:rsidP="00086D4D">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086D4D" w:rsidRPr="005B2178" w:rsidRDefault="00086D4D" w:rsidP="00086D4D">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ИЗВРШЕНИХ УСЛУГА СТРУЧНОГ НАДЗОРА</w:t>
      </w:r>
    </w:p>
    <w:p w:rsidR="00086D4D" w:rsidRPr="000B2669" w:rsidRDefault="00086D4D" w:rsidP="00086D4D">
      <w:pPr>
        <w:jc w:val="both"/>
        <w:rPr>
          <w:lang w:val="en-US"/>
        </w:rPr>
      </w:pPr>
      <w:r>
        <w:rPr>
          <w:lang w:val="sr-Cyrl-CS"/>
        </w:rPr>
        <w:t>над извођењем</w:t>
      </w:r>
      <w:r w:rsidRPr="00402FDB">
        <w:rPr>
          <w:lang w:val="sr-Cyrl-CS"/>
        </w:rPr>
        <w:t xml:space="preserve"> </w:t>
      </w:r>
      <w:r>
        <w:rPr>
          <w:lang w:val="sr-Cyrl-CS"/>
        </w:rPr>
        <w:t xml:space="preserve">радова </w:t>
      </w:r>
      <w:r>
        <w:rPr>
          <w:lang w:val="ru-RU"/>
        </w:rPr>
        <w:t>на</w:t>
      </w:r>
      <w:r w:rsidRPr="00B155F3">
        <w:rPr>
          <w:lang w:val="ru-RU"/>
        </w:rPr>
        <w:t xml:space="preserve"> </w:t>
      </w:r>
      <w:r>
        <w:rPr>
          <w:lang w:val="ru-RU"/>
        </w:rPr>
        <w:t>изградњи, р</w:t>
      </w:r>
      <w:r w:rsidRPr="00B155F3">
        <w:rPr>
          <w:lang w:val="ru-RU"/>
        </w:rPr>
        <w:t xml:space="preserve">еконструкцији </w:t>
      </w:r>
      <w:r>
        <w:rPr>
          <w:lang w:val="ru-RU"/>
        </w:rPr>
        <w:t>или рехабилитацији објеката високоградње:</w:t>
      </w:r>
      <w:r>
        <w:rPr>
          <w:lang w:val="sr-Cyrl-CS"/>
        </w:rPr>
        <w:t xml:space="preserve"> </w:t>
      </w:r>
    </w:p>
    <w:tbl>
      <w:tblPr>
        <w:tblW w:w="5268" w:type="pct"/>
        <w:tblLayout w:type="fixed"/>
        <w:tblLook w:val="0000"/>
      </w:tblPr>
      <w:tblGrid>
        <w:gridCol w:w="608"/>
        <w:gridCol w:w="2111"/>
        <w:gridCol w:w="1889"/>
        <w:gridCol w:w="1352"/>
        <w:gridCol w:w="1891"/>
        <w:gridCol w:w="1887"/>
      </w:tblGrid>
      <w:tr w:rsidR="00086D4D" w:rsidRPr="00994C73" w:rsidTr="00086D4D">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086D4D" w:rsidRPr="00994C73" w:rsidRDefault="00086D4D" w:rsidP="00086D4D">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086D4D" w:rsidRPr="00994C73" w:rsidRDefault="00086D4D" w:rsidP="00086D4D">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086D4D" w:rsidRPr="00994C73" w:rsidRDefault="00086D4D" w:rsidP="00086D4D">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086D4D" w:rsidRPr="00994C73" w:rsidRDefault="00086D4D" w:rsidP="00086D4D">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086D4D" w:rsidRPr="00994C73" w:rsidRDefault="00086D4D" w:rsidP="00086D4D">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086D4D" w:rsidRPr="00994C73" w:rsidRDefault="00086D4D" w:rsidP="00086D4D">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086D4D" w:rsidRPr="00994C73" w:rsidRDefault="00086D4D" w:rsidP="00086D4D">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086D4D" w:rsidRPr="00994C73" w:rsidRDefault="00086D4D" w:rsidP="00086D4D">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086D4D" w:rsidRPr="001E0B59" w:rsidTr="00086D4D">
        <w:trPr>
          <w:trHeight w:val="576"/>
        </w:trPr>
        <w:tc>
          <w:tcPr>
            <w:tcW w:w="312"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r>
      <w:tr w:rsidR="00086D4D" w:rsidRPr="001E0B59" w:rsidTr="00086D4D">
        <w:trPr>
          <w:trHeight w:val="576"/>
        </w:trPr>
        <w:tc>
          <w:tcPr>
            <w:tcW w:w="312"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r>
      <w:tr w:rsidR="00086D4D" w:rsidRPr="001E0B59" w:rsidTr="00086D4D">
        <w:trPr>
          <w:trHeight w:val="576"/>
        </w:trPr>
        <w:tc>
          <w:tcPr>
            <w:tcW w:w="312"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r>
      <w:tr w:rsidR="00086D4D" w:rsidRPr="001E0B59" w:rsidTr="00086D4D">
        <w:trPr>
          <w:trHeight w:val="576"/>
        </w:trPr>
        <w:tc>
          <w:tcPr>
            <w:tcW w:w="312"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r>
      <w:tr w:rsidR="00086D4D" w:rsidRPr="001E0B59" w:rsidTr="00086D4D">
        <w:trPr>
          <w:trHeight w:val="576"/>
        </w:trPr>
        <w:tc>
          <w:tcPr>
            <w:tcW w:w="312"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r>
      <w:tr w:rsidR="00086D4D" w:rsidRPr="001E0B59" w:rsidTr="00086D4D">
        <w:trPr>
          <w:trHeight w:val="576"/>
        </w:trPr>
        <w:tc>
          <w:tcPr>
            <w:tcW w:w="312"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r>
      <w:tr w:rsidR="00086D4D" w:rsidRPr="001E0B59" w:rsidTr="00086D4D">
        <w:trPr>
          <w:trHeight w:val="576"/>
        </w:trPr>
        <w:tc>
          <w:tcPr>
            <w:tcW w:w="312"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r>
      <w:tr w:rsidR="00086D4D" w:rsidRPr="001E0B59" w:rsidTr="00086D4D">
        <w:trPr>
          <w:trHeight w:val="576"/>
        </w:trPr>
        <w:tc>
          <w:tcPr>
            <w:tcW w:w="312"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r>
      <w:tr w:rsidR="00086D4D" w:rsidRPr="001E0B59" w:rsidTr="00086D4D">
        <w:trPr>
          <w:trHeight w:val="576"/>
        </w:trPr>
        <w:tc>
          <w:tcPr>
            <w:tcW w:w="312"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086D4D" w:rsidRPr="001E0B59" w:rsidRDefault="00086D4D" w:rsidP="00086D4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r>
      <w:tr w:rsidR="00086D4D" w:rsidRPr="001E0B59" w:rsidTr="00086D4D">
        <w:trPr>
          <w:trHeight w:val="576"/>
        </w:trPr>
        <w:tc>
          <w:tcPr>
            <w:tcW w:w="312"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086D4D" w:rsidRPr="001E0B59" w:rsidRDefault="00086D4D" w:rsidP="00086D4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086D4D" w:rsidRPr="001E0B59" w:rsidRDefault="00086D4D" w:rsidP="00086D4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086D4D" w:rsidRPr="001E0B59" w:rsidRDefault="00086D4D" w:rsidP="00086D4D">
            <w:pPr>
              <w:pStyle w:val="Title"/>
              <w:snapToGrid w:val="0"/>
              <w:rPr>
                <w:rFonts w:ascii="Times New Roman" w:hAnsi="Times New Roman"/>
                <w:smallCaps/>
                <w:szCs w:val="24"/>
                <w:u w:val="single"/>
                <w:lang w:val="en-US"/>
              </w:rPr>
            </w:pPr>
          </w:p>
        </w:tc>
      </w:tr>
      <w:tr w:rsidR="00086D4D" w:rsidRPr="001E0B59" w:rsidTr="00086D4D">
        <w:trPr>
          <w:trHeight w:val="225"/>
        </w:trPr>
        <w:tc>
          <w:tcPr>
            <w:tcW w:w="312" w:type="pct"/>
            <w:tcBorders>
              <w:top w:val="single" w:sz="12" w:space="0" w:color="auto"/>
            </w:tcBorders>
          </w:tcPr>
          <w:p w:rsidR="00086D4D" w:rsidRPr="001E0B59" w:rsidRDefault="00086D4D" w:rsidP="00086D4D">
            <w:pPr>
              <w:pStyle w:val="Title"/>
              <w:snapToGrid w:val="0"/>
              <w:rPr>
                <w:rFonts w:ascii="Times New Roman" w:hAnsi="Times New Roman"/>
                <w:b w:val="0"/>
                <w:smallCaps/>
                <w:szCs w:val="24"/>
              </w:rPr>
            </w:pPr>
          </w:p>
        </w:tc>
        <w:tc>
          <w:tcPr>
            <w:tcW w:w="1084" w:type="pct"/>
            <w:tcBorders>
              <w:top w:val="single" w:sz="12" w:space="0" w:color="auto"/>
            </w:tcBorders>
          </w:tcPr>
          <w:p w:rsidR="00086D4D" w:rsidRPr="001E0B59" w:rsidRDefault="00086D4D" w:rsidP="00086D4D">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086D4D" w:rsidRPr="001E0B59" w:rsidRDefault="00086D4D" w:rsidP="00086D4D">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086D4D" w:rsidRPr="001E0B59" w:rsidRDefault="00086D4D" w:rsidP="00086D4D">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086D4D" w:rsidRPr="001E0B59" w:rsidRDefault="00086D4D" w:rsidP="00086D4D">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086D4D" w:rsidRPr="001E0B59" w:rsidRDefault="00086D4D" w:rsidP="00086D4D">
            <w:pPr>
              <w:pStyle w:val="Title"/>
              <w:snapToGrid w:val="0"/>
              <w:jc w:val="left"/>
              <w:rPr>
                <w:rFonts w:ascii="Times New Roman" w:hAnsi="Times New Roman"/>
                <w:smallCaps/>
                <w:szCs w:val="24"/>
                <w:u w:val="single"/>
                <w:lang w:val="en-US"/>
              </w:rPr>
            </w:pPr>
          </w:p>
        </w:tc>
      </w:tr>
    </w:tbl>
    <w:p w:rsidR="00086D4D" w:rsidRPr="00994C73" w:rsidRDefault="00086D4D" w:rsidP="00086D4D">
      <w:pPr>
        <w:jc w:val="both"/>
        <w:rPr>
          <w:u w:val="single"/>
          <w:lang w:val="sr-Cyrl-CS"/>
        </w:rPr>
      </w:pPr>
    </w:p>
    <w:p w:rsidR="00086D4D" w:rsidRPr="00E0475D" w:rsidRDefault="00086D4D" w:rsidP="00086D4D">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086D4D" w:rsidRPr="009C046C" w:rsidRDefault="00086D4D" w:rsidP="00086D4D">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86D4D" w:rsidRPr="009C046C" w:rsidRDefault="00086D4D" w:rsidP="00086D4D">
      <w:pPr>
        <w:tabs>
          <w:tab w:val="center" w:pos="7200"/>
        </w:tabs>
        <w:rPr>
          <w:rFonts w:cs="Arial"/>
          <w:sz w:val="10"/>
          <w:szCs w:val="10"/>
        </w:rPr>
      </w:pPr>
    </w:p>
    <w:p w:rsidR="00086D4D" w:rsidRPr="009C046C" w:rsidRDefault="00086D4D" w:rsidP="00086D4D">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86D4D" w:rsidRPr="009C046C" w:rsidRDefault="00086D4D" w:rsidP="00086D4D">
      <w:pPr>
        <w:tabs>
          <w:tab w:val="num" w:pos="1320"/>
          <w:tab w:val="center" w:pos="7200"/>
        </w:tabs>
        <w:jc w:val="both"/>
        <w:rPr>
          <w:sz w:val="16"/>
          <w:szCs w:val="16"/>
        </w:rPr>
      </w:pPr>
    </w:p>
    <w:p w:rsidR="00086D4D" w:rsidRPr="009C046C" w:rsidRDefault="00086D4D" w:rsidP="00086D4D">
      <w:pPr>
        <w:tabs>
          <w:tab w:val="center" w:pos="7200"/>
        </w:tabs>
        <w:jc w:val="both"/>
        <w:rPr>
          <w:rFonts w:cs="Arial"/>
        </w:rPr>
      </w:pPr>
      <w:r>
        <w:rPr>
          <w:sz w:val="22"/>
          <w:szCs w:val="22"/>
        </w:rPr>
        <w:t>____. ____. 20</w:t>
      </w:r>
      <w:r>
        <w:rPr>
          <w:sz w:val="22"/>
          <w:szCs w:val="22"/>
          <w:lang w:val="sr-Cyrl-CS"/>
        </w:rPr>
        <w:t>19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86D4D" w:rsidRDefault="00086D4D" w:rsidP="00086D4D">
      <w:pPr>
        <w:tabs>
          <w:tab w:val="left" w:pos="3555"/>
        </w:tabs>
        <w:jc w:val="both"/>
        <w:rPr>
          <w:b/>
          <w:smallCaps/>
          <w:sz w:val="28"/>
          <w:szCs w:val="28"/>
        </w:rPr>
      </w:pPr>
    </w:p>
    <w:p w:rsidR="00086D4D" w:rsidRDefault="00086D4D" w:rsidP="00086D4D">
      <w:pPr>
        <w:tabs>
          <w:tab w:val="left" w:pos="3555"/>
        </w:tabs>
        <w:jc w:val="both"/>
        <w:rPr>
          <w:b/>
          <w:smallCaps/>
          <w:sz w:val="28"/>
          <w:szCs w:val="28"/>
        </w:rPr>
      </w:pPr>
    </w:p>
    <w:p w:rsidR="00086D4D" w:rsidRDefault="00086D4D" w:rsidP="00086D4D">
      <w:pPr>
        <w:tabs>
          <w:tab w:val="left" w:pos="3555"/>
        </w:tabs>
        <w:jc w:val="both"/>
        <w:rPr>
          <w:b/>
          <w:smallCaps/>
          <w:sz w:val="28"/>
          <w:szCs w:val="28"/>
        </w:rPr>
      </w:pPr>
    </w:p>
    <w:p w:rsidR="00086D4D" w:rsidRPr="00AF520D" w:rsidRDefault="00086D4D" w:rsidP="00086D4D">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5 -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086D4D" w:rsidRPr="00B440D5" w:rsidTr="00086D4D">
        <w:trPr>
          <w:trHeight w:val="400"/>
        </w:trPr>
        <w:tc>
          <w:tcPr>
            <w:tcW w:w="5688" w:type="dxa"/>
            <w:tcBorders>
              <w:top w:val="nil"/>
              <w:left w:val="nil"/>
              <w:bottom w:val="single" w:sz="12" w:space="0" w:color="auto"/>
              <w:right w:val="nil"/>
            </w:tcBorders>
            <w:vAlign w:val="bottom"/>
          </w:tcPr>
          <w:p w:rsidR="00086D4D" w:rsidRPr="00B440D5" w:rsidRDefault="00086D4D" w:rsidP="00086D4D">
            <w:pPr>
              <w:jc w:val="center"/>
              <w:rPr>
                <w:b/>
              </w:rPr>
            </w:pPr>
          </w:p>
        </w:tc>
      </w:tr>
      <w:tr w:rsidR="00086D4D" w:rsidRPr="00B440D5" w:rsidTr="00086D4D">
        <w:tc>
          <w:tcPr>
            <w:tcW w:w="5688" w:type="dxa"/>
            <w:tcBorders>
              <w:top w:val="single" w:sz="12" w:space="0" w:color="auto"/>
              <w:left w:val="nil"/>
              <w:bottom w:val="nil"/>
              <w:right w:val="nil"/>
            </w:tcBorders>
          </w:tcPr>
          <w:p w:rsidR="00086D4D" w:rsidRPr="00B440D5" w:rsidRDefault="00086D4D" w:rsidP="00086D4D">
            <w:pPr>
              <w:jc w:val="center"/>
            </w:pPr>
            <w:r w:rsidRPr="00B440D5">
              <w:t>(назив наручиоца)</w:t>
            </w:r>
          </w:p>
        </w:tc>
      </w:tr>
      <w:tr w:rsidR="00086D4D" w:rsidRPr="00B440D5" w:rsidTr="00086D4D">
        <w:trPr>
          <w:trHeight w:val="343"/>
        </w:trPr>
        <w:tc>
          <w:tcPr>
            <w:tcW w:w="5688" w:type="dxa"/>
            <w:tcBorders>
              <w:top w:val="nil"/>
              <w:left w:val="nil"/>
              <w:bottom w:val="single" w:sz="12" w:space="0" w:color="auto"/>
              <w:right w:val="nil"/>
            </w:tcBorders>
            <w:vAlign w:val="bottom"/>
          </w:tcPr>
          <w:p w:rsidR="00086D4D" w:rsidRPr="00B440D5" w:rsidRDefault="00086D4D" w:rsidP="00086D4D">
            <w:pPr>
              <w:jc w:val="center"/>
            </w:pPr>
          </w:p>
        </w:tc>
      </w:tr>
      <w:tr w:rsidR="00086D4D" w:rsidRPr="00B440D5" w:rsidTr="00086D4D">
        <w:tc>
          <w:tcPr>
            <w:tcW w:w="5688" w:type="dxa"/>
            <w:tcBorders>
              <w:top w:val="single" w:sz="12" w:space="0" w:color="auto"/>
              <w:left w:val="nil"/>
              <w:bottom w:val="nil"/>
              <w:right w:val="nil"/>
            </w:tcBorders>
          </w:tcPr>
          <w:p w:rsidR="00086D4D" w:rsidRPr="00B440D5" w:rsidRDefault="00086D4D" w:rsidP="00086D4D">
            <w:pPr>
              <w:jc w:val="center"/>
            </w:pPr>
            <w:r w:rsidRPr="00B440D5">
              <w:t>(улица и број)</w:t>
            </w:r>
          </w:p>
        </w:tc>
      </w:tr>
      <w:tr w:rsidR="00086D4D" w:rsidRPr="00B440D5" w:rsidTr="00086D4D">
        <w:trPr>
          <w:trHeight w:val="246"/>
        </w:trPr>
        <w:tc>
          <w:tcPr>
            <w:tcW w:w="5688" w:type="dxa"/>
            <w:tcBorders>
              <w:top w:val="nil"/>
              <w:left w:val="nil"/>
              <w:bottom w:val="single" w:sz="12" w:space="0" w:color="auto"/>
              <w:right w:val="nil"/>
            </w:tcBorders>
            <w:vAlign w:val="bottom"/>
          </w:tcPr>
          <w:p w:rsidR="00086D4D" w:rsidRPr="00B440D5" w:rsidRDefault="00086D4D" w:rsidP="00086D4D">
            <w:pPr>
              <w:jc w:val="center"/>
            </w:pPr>
          </w:p>
        </w:tc>
      </w:tr>
      <w:tr w:rsidR="00086D4D" w:rsidRPr="00B440D5" w:rsidTr="00086D4D">
        <w:tc>
          <w:tcPr>
            <w:tcW w:w="5688" w:type="dxa"/>
            <w:tcBorders>
              <w:top w:val="single" w:sz="12" w:space="0" w:color="auto"/>
              <w:left w:val="nil"/>
              <w:bottom w:val="nil"/>
              <w:right w:val="nil"/>
            </w:tcBorders>
          </w:tcPr>
          <w:p w:rsidR="00086D4D" w:rsidRPr="00B440D5" w:rsidRDefault="00086D4D" w:rsidP="00086D4D">
            <w:pPr>
              <w:jc w:val="center"/>
            </w:pPr>
            <w:r w:rsidRPr="00B440D5">
              <w:t>(седиште)</w:t>
            </w:r>
          </w:p>
        </w:tc>
      </w:tr>
    </w:tbl>
    <w:p w:rsidR="00086D4D" w:rsidRPr="00ED0D83" w:rsidRDefault="00086D4D" w:rsidP="00086D4D">
      <w:pPr>
        <w:jc w:val="center"/>
        <w:rPr>
          <w:b/>
          <w:smallCaps/>
          <w:lang w:val="sr-Cyrl-CS"/>
        </w:rPr>
      </w:pPr>
    </w:p>
    <w:p w:rsidR="00086D4D" w:rsidRPr="00B440D5" w:rsidRDefault="00086D4D" w:rsidP="00086D4D">
      <w:pPr>
        <w:jc w:val="center"/>
        <w:rPr>
          <w:b/>
          <w:smallCaps/>
        </w:rPr>
      </w:pPr>
      <w:r w:rsidRPr="00B440D5">
        <w:rPr>
          <w:b/>
          <w:smallCaps/>
        </w:rPr>
        <w:t>ПОТВРДА О ЗАКЉУЧЕНИМ</w:t>
      </w:r>
      <w:r>
        <w:rPr>
          <w:b/>
          <w:smallCaps/>
        </w:rPr>
        <w:t xml:space="preserve"> И РЕАЛИЗОВАНИМ </w:t>
      </w:r>
      <w:r w:rsidRPr="00B440D5">
        <w:rPr>
          <w:b/>
          <w:smallCaps/>
        </w:rPr>
        <w:t xml:space="preserve"> УГОВОРИМА</w:t>
      </w:r>
    </w:p>
    <w:p w:rsidR="00086D4D" w:rsidRPr="00B440D5" w:rsidRDefault="00086D4D" w:rsidP="00086D4D">
      <w:pPr>
        <w:jc w:val="center"/>
        <w:rPr>
          <w:b/>
          <w:smallCaps/>
        </w:rPr>
      </w:pPr>
    </w:p>
    <w:p w:rsidR="00086D4D" w:rsidRDefault="00086D4D" w:rsidP="00086D4D">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086D4D" w:rsidRDefault="00086D4D" w:rsidP="00086D4D">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086D4D" w:rsidRPr="00961A8B" w:rsidRDefault="00086D4D" w:rsidP="00086D4D">
      <w:pPr>
        <w:jc w:val="both"/>
        <w:rPr>
          <w:lang w:val="sr-Cyrl-CS"/>
        </w:rPr>
      </w:pPr>
      <w:r>
        <w:t xml:space="preserve">закључени и реализовани следећи уговори </w:t>
      </w:r>
      <w:r>
        <w:rPr>
          <w:lang w:val="sr-Cyrl-CS"/>
        </w:rPr>
        <w:t>о вршењу услуга стручног надзора над извођењем</w:t>
      </w:r>
      <w:r w:rsidRPr="00402FDB">
        <w:rPr>
          <w:lang w:val="sr-Cyrl-CS"/>
        </w:rPr>
        <w:t xml:space="preserve"> </w:t>
      </w:r>
      <w:r>
        <w:rPr>
          <w:lang w:val="sr-Cyrl-CS"/>
        </w:rPr>
        <w:t xml:space="preserve">радова </w:t>
      </w:r>
      <w:r>
        <w:rPr>
          <w:lang w:val="ru-RU"/>
        </w:rPr>
        <w:t>на</w:t>
      </w:r>
      <w:r w:rsidRPr="00B155F3">
        <w:rPr>
          <w:lang w:val="ru-RU"/>
        </w:rPr>
        <w:t xml:space="preserve"> </w:t>
      </w:r>
      <w:r>
        <w:rPr>
          <w:lang w:val="ru-RU"/>
        </w:rPr>
        <w:t>изградњи, р</w:t>
      </w:r>
      <w:r w:rsidRPr="00B155F3">
        <w:rPr>
          <w:lang w:val="ru-RU"/>
        </w:rPr>
        <w:t xml:space="preserve">еконструкцији </w:t>
      </w:r>
      <w:r>
        <w:rPr>
          <w:lang w:val="ru-RU"/>
        </w:rPr>
        <w:t>или рехабилитацији објеката високоградње:</w:t>
      </w:r>
      <w:r>
        <w:rPr>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7"/>
        <w:gridCol w:w="1501"/>
        <w:gridCol w:w="1671"/>
        <w:gridCol w:w="1919"/>
      </w:tblGrid>
      <w:tr w:rsidR="00086D4D" w:rsidRPr="005B2178" w:rsidTr="00086D4D">
        <w:trPr>
          <w:trHeight w:val="719"/>
        </w:trPr>
        <w:tc>
          <w:tcPr>
            <w:tcW w:w="1285" w:type="pct"/>
            <w:tcBorders>
              <w:top w:val="single" w:sz="12" w:space="0" w:color="auto"/>
            </w:tcBorders>
            <w:shd w:val="clear" w:color="auto" w:fill="BFBFBF"/>
            <w:vAlign w:val="center"/>
          </w:tcPr>
          <w:p w:rsidR="00086D4D" w:rsidRPr="005B2178" w:rsidRDefault="00086D4D" w:rsidP="00086D4D">
            <w:pPr>
              <w:jc w:val="center"/>
              <w:rPr>
                <w:b/>
                <w:lang w:val="sr-Cyrl-CS"/>
              </w:rPr>
            </w:pPr>
            <w:r w:rsidRPr="005B2178">
              <w:rPr>
                <w:b/>
                <w:lang w:val="sr-Cyrl-CS"/>
              </w:rPr>
              <w:t>Предмет уговора</w:t>
            </w:r>
          </w:p>
        </w:tc>
        <w:tc>
          <w:tcPr>
            <w:tcW w:w="961" w:type="pct"/>
            <w:tcBorders>
              <w:top w:val="single" w:sz="12" w:space="0" w:color="auto"/>
            </w:tcBorders>
            <w:shd w:val="clear" w:color="auto" w:fill="BFBFBF"/>
            <w:vAlign w:val="center"/>
          </w:tcPr>
          <w:p w:rsidR="00086D4D" w:rsidRPr="005B2178" w:rsidRDefault="00086D4D" w:rsidP="00086D4D">
            <w:pPr>
              <w:jc w:val="center"/>
              <w:rPr>
                <w:b/>
              </w:rPr>
            </w:pPr>
            <w:r w:rsidRPr="005B2178">
              <w:rPr>
                <w:b/>
              </w:rPr>
              <w:t>Број уговора</w:t>
            </w:r>
          </w:p>
        </w:tc>
        <w:tc>
          <w:tcPr>
            <w:tcW w:w="812" w:type="pct"/>
            <w:tcBorders>
              <w:top w:val="single" w:sz="12" w:space="0" w:color="auto"/>
            </w:tcBorders>
            <w:shd w:val="clear" w:color="auto" w:fill="BFBFBF"/>
            <w:vAlign w:val="center"/>
          </w:tcPr>
          <w:p w:rsidR="00086D4D" w:rsidRPr="005B2178" w:rsidRDefault="00086D4D" w:rsidP="00086D4D">
            <w:pPr>
              <w:jc w:val="center"/>
              <w:rPr>
                <w:b/>
              </w:rPr>
            </w:pPr>
            <w:r w:rsidRPr="005B2178">
              <w:rPr>
                <w:b/>
              </w:rPr>
              <w:t>Датум закључења</w:t>
            </w:r>
          </w:p>
        </w:tc>
        <w:tc>
          <w:tcPr>
            <w:tcW w:w="904" w:type="pct"/>
            <w:tcBorders>
              <w:top w:val="single" w:sz="12" w:space="0" w:color="auto"/>
            </w:tcBorders>
            <w:shd w:val="clear" w:color="auto" w:fill="BFBFBF"/>
          </w:tcPr>
          <w:p w:rsidR="00086D4D" w:rsidRPr="005B2178" w:rsidRDefault="00086D4D" w:rsidP="00086D4D">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086D4D" w:rsidRPr="005B2178" w:rsidRDefault="00086D4D" w:rsidP="00086D4D">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086D4D" w:rsidRPr="001E0B59" w:rsidTr="00086D4D">
        <w:trPr>
          <w:trHeight w:hRule="exact" w:val="397"/>
        </w:trPr>
        <w:tc>
          <w:tcPr>
            <w:tcW w:w="1285" w:type="pct"/>
          </w:tcPr>
          <w:p w:rsidR="00086D4D" w:rsidRPr="001E0B59" w:rsidRDefault="00086D4D" w:rsidP="00086D4D"/>
        </w:tc>
        <w:tc>
          <w:tcPr>
            <w:tcW w:w="961" w:type="pct"/>
            <w:vAlign w:val="center"/>
          </w:tcPr>
          <w:p w:rsidR="00086D4D" w:rsidRPr="001E0B59" w:rsidRDefault="00086D4D" w:rsidP="00086D4D"/>
        </w:tc>
        <w:tc>
          <w:tcPr>
            <w:tcW w:w="812" w:type="pct"/>
            <w:vAlign w:val="center"/>
          </w:tcPr>
          <w:p w:rsidR="00086D4D" w:rsidRPr="001E0B59" w:rsidRDefault="00086D4D" w:rsidP="00086D4D"/>
        </w:tc>
        <w:tc>
          <w:tcPr>
            <w:tcW w:w="904" w:type="pct"/>
          </w:tcPr>
          <w:p w:rsidR="00086D4D" w:rsidRPr="001E0B59" w:rsidRDefault="00086D4D" w:rsidP="00086D4D"/>
        </w:tc>
        <w:tc>
          <w:tcPr>
            <w:tcW w:w="1038" w:type="pct"/>
            <w:vAlign w:val="center"/>
          </w:tcPr>
          <w:p w:rsidR="00086D4D" w:rsidRPr="001E0B59" w:rsidRDefault="00086D4D" w:rsidP="00086D4D"/>
        </w:tc>
      </w:tr>
      <w:tr w:rsidR="00086D4D" w:rsidRPr="001E0B59" w:rsidTr="00086D4D">
        <w:trPr>
          <w:trHeight w:hRule="exact" w:val="397"/>
        </w:trPr>
        <w:tc>
          <w:tcPr>
            <w:tcW w:w="1285" w:type="pct"/>
          </w:tcPr>
          <w:p w:rsidR="00086D4D" w:rsidRPr="001E0B59" w:rsidRDefault="00086D4D" w:rsidP="00086D4D"/>
        </w:tc>
        <w:tc>
          <w:tcPr>
            <w:tcW w:w="961" w:type="pct"/>
            <w:vAlign w:val="center"/>
          </w:tcPr>
          <w:p w:rsidR="00086D4D" w:rsidRPr="001E0B59" w:rsidRDefault="00086D4D" w:rsidP="00086D4D"/>
        </w:tc>
        <w:tc>
          <w:tcPr>
            <w:tcW w:w="812" w:type="pct"/>
            <w:vAlign w:val="center"/>
          </w:tcPr>
          <w:p w:rsidR="00086D4D" w:rsidRPr="001E0B59" w:rsidRDefault="00086D4D" w:rsidP="00086D4D"/>
        </w:tc>
        <w:tc>
          <w:tcPr>
            <w:tcW w:w="904" w:type="pct"/>
          </w:tcPr>
          <w:p w:rsidR="00086D4D" w:rsidRPr="001E0B59" w:rsidRDefault="00086D4D" w:rsidP="00086D4D"/>
        </w:tc>
        <w:tc>
          <w:tcPr>
            <w:tcW w:w="1038" w:type="pct"/>
            <w:vAlign w:val="center"/>
          </w:tcPr>
          <w:p w:rsidR="00086D4D" w:rsidRPr="001E0B59" w:rsidRDefault="00086D4D" w:rsidP="00086D4D"/>
        </w:tc>
      </w:tr>
      <w:tr w:rsidR="00086D4D" w:rsidRPr="001E0B59" w:rsidTr="00086D4D">
        <w:trPr>
          <w:trHeight w:hRule="exact" w:val="397"/>
        </w:trPr>
        <w:tc>
          <w:tcPr>
            <w:tcW w:w="1285" w:type="pct"/>
          </w:tcPr>
          <w:p w:rsidR="00086D4D" w:rsidRPr="001E0B59" w:rsidRDefault="00086D4D" w:rsidP="00086D4D"/>
        </w:tc>
        <w:tc>
          <w:tcPr>
            <w:tcW w:w="961" w:type="pct"/>
            <w:vAlign w:val="center"/>
          </w:tcPr>
          <w:p w:rsidR="00086D4D" w:rsidRPr="001E0B59" w:rsidRDefault="00086D4D" w:rsidP="00086D4D"/>
        </w:tc>
        <w:tc>
          <w:tcPr>
            <w:tcW w:w="812" w:type="pct"/>
            <w:vAlign w:val="center"/>
          </w:tcPr>
          <w:p w:rsidR="00086D4D" w:rsidRPr="001E0B59" w:rsidRDefault="00086D4D" w:rsidP="00086D4D"/>
        </w:tc>
        <w:tc>
          <w:tcPr>
            <w:tcW w:w="904" w:type="pct"/>
          </w:tcPr>
          <w:p w:rsidR="00086D4D" w:rsidRPr="001E0B59" w:rsidRDefault="00086D4D" w:rsidP="00086D4D"/>
        </w:tc>
        <w:tc>
          <w:tcPr>
            <w:tcW w:w="1038" w:type="pct"/>
            <w:vAlign w:val="center"/>
          </w:tcPr>
          <w:p w:rsidR="00086D4D" w:rsidRPr="001E0B59" w:rsidRDefault="00086D4D" w:rsidP="00086D4D"/>
        </w:tc>
      </w:tr>
      <w:tr w:rsidR="00086D4D" w:rsidRPr="001E0B59" w:rsidTr="00086D4D">
        <w:trPr>
          <w:trHeight w:hRule="exact" w:val="397"/>
        </w:trPr>
        <w:tc>
          <w:tcPr>
            <w:tcW w:w="1285" w:type="pct"/>
          </w:tcPr>
          <w:p w:rsidR="00086D4D" w:rsidRPr="001E0B59" w:rsidRDefault="00086D4D" w:rsidP="00086D4D"/>
        </w:tc>
        <w:tc>
          <w:tcPr>
            <w:tcW w:w="961" w:type="pct"/>
            <w:vAlign w:val="center"/>
          </w:tcPr>
          <w:p w:rsidR="00086D4D" w:rsidRPr="001E0B59" w:rsidRDefault="00086D4D" w:rsidP="00086D4D"/>
        </w:tc>
        <w:tc>
          <w:tcPr>
            <w:tcW w:w="812" w:type="pct"/>
            <w:vAlign w:val="center"/>
          </w:tcPr>
          <w:p w:rsidR="00086D4D" w:rsidRPr="001E0B59" w:rsidRDefault="00086D4D" w:rsidP="00086D4D"/>
        </w:tc>
        <w:tc>
          <w:tcPr>
            <w:tcW w:w="904" w:type="pct"/>
          </w:tcPr>
          <w:p w:rsidR="00086D4D" w:rsidRPr="001E0B59" w:rsidRDefault="00086D4D" w:rsidP="00086D4D"/>
        </w:tc>
        <w:tc>
          <w:tcPr>
            <w:tcW w:w="1038" w:type="pct"/>
            <w:vAlign w:val="center"/>
          </w:tcPr>
          <w:p w:rsidR="00086D4D" w:rsidRPr="001E0B59" w:rsidRDefault="00086D4D" w:rsidP="00086D4D"/>
        </w:tc>
      </w:tr>
      <w:tr w:rsidR="00086D4D" w:rsidRPr="001E0B59" w:rsidTr="00086D4D">
        <w:trPr>
          <w:trHeight w:hRule="exact" w:val="397"/>
        </w:trPr>
        <w:tc>
          <w:tcPr>
            <w:tcW w:w="1285" w:type="pct"/>
          </w:tcPr>
          <w:p w:rsidR="00086D4D" w:rsidRPr="001E0B59" w:rsidRDefault="00086D4D" w:rsidP="00086D4D"/>
        </w:tc>
        <w:tc>
          <w:tcPr>
            <w:tcW w:w="961" w:type="pct"/>
            <w:vAlign w:val="center"/>
          </w:tcPr>
          <w:p w:rsidR="00086D4D" w:rsidRPr="001E0B59" w:rsidRDefault="00086D4D" w:rsidP="00086D4D"/>
        </w:tc>
        <w:tc>
          <w:tcPr>
            <w:tcW w:w="812" w:type="pct"/>
            <w:vAlign w:val="center"/>
          </w:tcPr>
          <w:p w:rsidR="00086D4D" w:rsidRPr="001E0B59" w:rsidRDefault="00086D4D" w:rsidP="00086D4D"/>
        </w:tc>
        <w:tc>
          <w:tcPr>
            <w:tcW w:w="904" w:type="pct"/>
          </w:tcPr>
          <w:p w:rsidR="00086D4D" w:rsidRPr="001E0B59" w:rsidRDefault="00086D4D" w:rsidP="00086D4D"/>
        </w:tc>
        <w:tc>
          <w:tcPr>
            <w:tcW w:w="1038" w:type="pct"/>
            <w:vAlign w:val="center"/>
          </w:tcPr>
          <w:p w:rsidR="00086D4D" w:rsidRPr="001E0B59" w:rsidRDefault="00086D4D" w:rsidP="00086D4D"/>
        </w:tc>
      </w:tr>
    </w:tbl>
    <w:p w:rsidR="00086D4D" w:rsidRDefault="00086D4D" w:rsidP="00086D4D">
      <w:pPr>
        <w:jc w:val="both"/>
      </w:pPr>
    </w:p>
    <w:p w:rsidR="00086D4D" w:rsidRDefault="00086D4D" w:rsidP="00086D4D">
      <w:pPr>
        <w:spacing w:after="120"/>
        <w:jc w:val="both"/>
      </w:pPr>
      <w:r>
        <w:t>Понуђач је наступао: 1. Самостално   2. Као подизвођач   3. Као члан заједничке понуде (заокружити 1, 2 или 3)</w:t>
      </w:r>
    </w:p>
    <w:p w:rsidR="00086D4D" w:rsidRPr="00B440D5" w:rsidRDefault="00086D4D" w:rsidP="00086D4D">
      <w:pPr>
        <w:spacing w:after="120"/>
        <w:jc w:val="both"/>
      </w:pPr>
      <w:r w:rsidRPr="00B440D5">
        <w:t>Потврда се издаје ради учешћа у поступку јавне набавке и за друге сврхе се не може користити.</w:t>
      </w:r>
    </w:p>
    <w:p w:rsidR="00086D4D" w:rsidRPr="00677C53" w:rsidRDefault="00086D4D" w:rsidP="00086D4D">
      <w:pPr>
        <w:pStyle w:val="ListParagraph"/>
        <w:numPr>
          <w:ilvl w:val="0"/>
          <w:numId w:val="27"/>
        </w:numPr>
        <w:tabs>
          <w:tab w:val="clear" w:pos="720"/>
          <w:tab w:val="num" w:pos="0"/>
        </w:tabs>
        <w:ind w:left="0" w:firstLine="360"/>
        <w:jc w:val="both"/>
      </w:pPr>
      <w:r w:rsidRPr="00677C53">
        <w:t xml:space="preserve">потврду ископирати у довољном броју примерака </w:t>
      </w:r>
      <w:r>
        <w:t xml:space="preserve">потписаних </w:t>
      </w:r>
      <w:r w:rsidRPr="00677C53">
        <w:t xml:space="preserve">од стране наручилаца </w:t>
      </w:r>
      <w:r>
        <w:t xml:space="preserve">услуга (и оверених печатом уколико су наручиоци државни органи, органи територијане аутономије или локалне самоуправе, </w:t>
      </w:r>
      <w:r w:rsidRPr="00677C53">
        <w:t xml:space="preserve"> </w:t>
      </w:r>
      <w:r>
        <w:t xml:space="preserve">јавна предузећа и установе и друге организације које врше јавна овлашћења) </w:t>
      </w:r>
      <w:r w:rsidRPr="00677C53">
        <w:t>и доставити фотокопиране;</w:t>
      </w:r>
    </w:p>
    <w:p w:rsidR="00086D4D" w:rsidRPr="00677C53" w:rsidRDefault="00086D4D" w:rsidP="00086D4D">
      <w:pPr>
        <w:pStyle w:val="ListParagraph"/>
        <w:numPr>
          <w:ilvl w:val="0"/>
          <w:numId w:val="27"/>
        </w:numPr>
        <w:tabs>
          <w:tab w:val="clear" w:pos="720"/>
          <w:tab w:val="num" w:pos="0"/>
        </w:tabs>
        <w:ind w:left="0" w:firstLine="360"/>
        <w:jc w:val="both"/>
      </w:pPr>
      <w:r>
        <w:t xml:space="preserve">-вредности из </w:t>
      </w:r>
      <w:r w:rsidRPr="00677C53">
        <w:t>потврда унети у спецификацију референтне листе и доставити уз понуду;</w:t>
      </w:r>
    </w:p>
    <w:p w:rsidR="00086D4D" w:rsidRPr="00C44A54" w:rsidRDefault="00086D4D" w:rsidP="00086D4D">
      <w:pPr>
        <w:numPr>
          <w:ilvl w:val="0"/>
          <w:numId w:val="27"/>
        </w:numPr>
        <w:spacing w:after="120"/>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086D4D" w:rsidRPr="00B440D5" w:rsidRDefault="00086D4D" w:rsidP="00086D4D">
      <w:pPr>
        <w:tabs>
          <w:tab w:val="center" w:pos="7200"/>
        </w:tabs>
        <w:ind w:firstLine="426"/>
        <w:jc w:val="both"/>
      </w:pPr>
      <w:r w:rsidRPr="00B440D5">
        <w:t xml:space="preserve">                                                    </w:t>
      </w:r>
    </w:p>
    <w:p w:rsidR="00086D4D" w:rsidRPr="00EA265F" w:rsidRDefault="00086D4D" w:rsidP="00086D4D">
      <w:pPr>
        <w:tabs>
          <w:tab w:val="center" w:pos="0"/>
        </w:tabs>
        <w:rPr>
          <w:rFonts w:cs="Arial"/>
        </w:rPr>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086D4D" w:rsidRPr="00EA265F" w:rsidRDefault="00086D4D" w:rsidP="00086D4D">
      <w:pPr>
        <w:ind w:right="71"/>
        <w:jc w:val="both"/>
        <w:rPr>
          <w:sz w:val="22"/>
          <w:szCs w:val="22"/>
        </w:rPr>
      </w:pPr>
      <w:r w:rsidRPr="009C046C">
        <w:rPr>
          <w:sz w:val="22"/>
          <w:szCs w:val="22"/>
        </w:rPr>
        <w:t xml:space="preserve">____. ____. </w:t>
      </w:r>
      <w:r>
        <w:t>20</w:t>
      </w:r>
      <w:r>
        <w:rPr>
          <w:lang w:val="sr-Cyrl-CS"/>
        </w:rPr>
        <w:t>19</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A756DC" w:rsidRPr="00086D4D" w:rsidRDefault="00994C73" w:rsidP="00086D4D">
      <w:pPr>
        <w:jc w:val="both"/>
        <w:rPr>
          <w:b/>
          <w:bCs/>
          <w:szCs w:val="22"/>
          <w:lang w:val="sr-Cyrl-CS"/>
        </w:rPr>
      </w:pPr>
      <w:r>
        <w:rPr>
          <w:b/>
          <w:lang w:val="sr-Cyrl-CS"/>
        </w:rPr>
        <w:br w:type="page"/>
      </w:r>
    </w:p>
    <w:p w:rsidR="00A756DC" w:rsidRDefault="00A756DC" w:rsidP="00807695">
      <w:pPr>
        <w:pStyle w:val="Style15"/>
        <w:tabs>
          <w:tab w:val="left" w:pos="720"/>
          <w:tab w:val="left" w:pos="5520"/>
        </w:tabs>
        <w:spacing w:before="96" w:line="240" w:lineRule="auto"/>
        <w:ind w:left="1710" w:hanging="1710"/>
        <w:rPr>
          <w:b/>
          <w:lang w:val="sr-Cyrl-CS"/>
        </w:rPr>
      </w:pPr>
    </w:p>
    <w:p w:rsidR="00A756DC" w:rsidRDefault="00A756DC" w:rsidP="00807695">
      <w:pPr>
        <w:pStyle w:val="Style15"/>
        <w:tabs>
          <w:tab w:val="left" w:pos="720"/>
          <w:tab w:val="left" w:pos="5520"/>
        </w:tabs>
        <w:spacing w:before="96" w:line="240" w:lineRule="auto"/>
        <w:ind w:left="1710" w:hanging="1710"/>
        <w:rPr>
          <w:b/>
          <w:lang w:val="sr-Cyrl-CS"/>
        </w:rPr>
      </w:pPr>
    </w:p>
    <w:p w:rsidR="00146E1A" w:rsidRPr="000A57B5" w:rsidRDefault="000A57B5" w:rsidP="00807695">
      <w:pPr>
        <w:pStyle w:val="Style15"/>
        <w:tabs>
          <w:tab w:val="left" w:pos="720"/>
          <w:tab w:val="left" w:pos="5520"/>
        </w:tabs>
        <w:spacing w:before="96" w:line="240" w:lineRule="auto"/>
        <w:ind w:left="1710" w:hanging="1710"/>
        <w:rPr>
          <w:rFonts w:ascii="Times New Roman" w:hAnsi="Times New Roman"/>
          <w:b/>
          <w:lang w:val="sr-Cyrl-CS"/>
        </w:rPr>
      </w:pPr>
      <w:r>
        <w:rPr>
          <w:rFonts w:ascii="Times New Roman" w:hAnsi="Times New Roman"/>
          <w:b/>
          <w:bCs/>
          <w:lang w:val="sr-Cyrl-CS"/>
        </w:rPr>
        <w:t xml:space="preserve">ОБРАЗАЦ </w:t>
      </w:r>
      <w:r w:rsidR="00086D4D">
        <w:rPr>
          <w:rFonts w:ascii="Times New Roman" w:hAnsi="Times New Roman"/>
          <w:b/>
          <w:bCs/>
          <w:lang w:val="sr-Cyrl-CS"/>
        </w:rPr>
        <w:t>6</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p>
    <w:p w:rsidR="007156CE" w:rsidRDefault="007156CE" w:rsidP="00D16007">
      <w:pPr>
        <w:jc w:val="both"/>
        <w:rPr>
          <w:b/>
          <w:bCs/>
          <w:lang w:val="sr-Cyrl-CS"/>
        </w:rPr>
      </w:pPr>
    </w:p>
    <w:p w:rsidR="00014E81" w:rsidRDefault="00014E81" w:rsidP="00D16007">
      <w:pPr>
        <w:jc w:val="both"/>
        <w:rPr>
          <w:b/>
          <w:bCs/>
          <w:lang w:val="sr-Cyrl-CS"/>
        </w:rPr>
      </w:pPr>
    </w:p>
    <w:p w:rsidR="00014E81" w:rsidRDefault="00014E81" w:rsidP="00D16007">
      <w:pPr>
        <w:jc w:val="both"/>
        <w:rPr>
          <w:b/>
          <w:bCs/>
          <w:lang w:val="sr-Cyrl-CS"/>
        </w:rPr>
      </w:pPr>
    </w:p>
    <w:tbl>
      <w:tblPr>
        <w:tblW w:w="99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050"/>
        <w:gridCol w:w="1800"/>
        <w:gridCol w:w="1620"/>
        <w:gridCol w:w="1935"/>
      </w:tblGrid>
      <w:tr w:rsidR="00C51C8F" w:rsidRPr="00764A59" w:rsidTr="00906317">
        <w:tc>
          <w:tcPr>
            <w:tcW w:w="540" w:type="dxa"/>
            <w:shd w:val="clear" w:color="auto" w:fill="A6A6A6"/>
            <w:vAlign w:val="center"/>
          </w:tcPr>
          <w:p w:rsidR="00014E81" w:rsidRPr="00764A59" w:rsidRDefault="00014E81" w:rsidP="00764A59">
            <w:pPr>
              <w:jc w:val="center"/>
              <w:rPr>
                <w:b/>
                <w:lang w:val="sr-Cyrl-CS"/>
              </w:rPr>
            </w:pPr>
            <w:r w:rsidRPr="00764A59">
              <w:rPr>
                <w:b/>
                <w:lang w:val="sr-Cyrl-CS"/>
              </w:rPr>
              <w:t>РБ</w:t>
            </w:r>
          </w:p>
        </w:tc>
        <w:tc>
          <w:tcPr>
            <w:tcW w:w="4050" w:type="dxa"/>
            <w:shd w:val="clear" w:color="auto" w:fill="A6A6A6"/>
            <w:vAlign w:val="center"/>
          </w:tcPr>
          <w:p w:rsidR="00014E81" w:rsidRPr="00764A59" w:rsidRDefault="00014E81" w:rsidP="00764A59">
            <w:pPr>
              <w:jc w:val="center"/>
              <w:rPr>
                <w:b/>
                <w:lang w:val="sr-Cyrl-CS"/>
              </w:rPr>
            </w:pPr>
            <w:r w:rsidRPr="00764A59">
              <w:rPr>
                <w:b/>
                <w:lang w:val="sr-Cyrl-CS"/>
              </w:rPr>
              <w:t>Предмет набавке</w:t>
            </w:r>
          </w:p>
        </w:tc>
        <w:tc>
          <w:tcPr>
            <w:tcW w:w="1800" w:type="dxa"/>
            <w:shd w:val="clear" w:color="auto" w:fill="A6A6A6"/>
            <w:vAlign w:val="center"/>
          </w:tcPr>
          <w:p w:rsidR="00014E81" w:rsidRPr="00764A59" w:rsidRDefault="00014E81" w:rsidP="00764A59">
            <w:pPr>
              <w:jc w:val="center"/>
              <w:rPr>
                <w:b/>
                <w:lang w:val="sr-Cyrl-CS"/>
              </w:rPr>
            </w:pPr>
            <w:r w:rsidRPr="00764A59">
              <w:rPr>
                <w:b/>
                <w:lang w:val="sr-Cyrl-CS"/>
              </w:rPr>
              <w:t>Процењена вредност радова без ПДВ-а</w:t>
            </w:r>
          </w:p>
          <w:p w:rsidR="00610E7B" w:rsidRPr="00764A59" w:rsidRDefault="00610E7B" w:rsidP="00764A59">
            <w:pPr>
              <w:jc w:val="center"/>
              <w:rPr>
                <w:b/>
                <w:lang w:val="sr-Cyrl-CS"/>
              </w:rPr>
            </w:pPr>
            <w:r w:rsidRPr="00764A59">
              <w:rPr>
                <w:b/>
                <w:lang w:val="sr-Cyrl-CS"/>
              </w:rPr>
              <w:t>(у дин.)</w:t>
            </w:r>
          </w:p>
        </w:tc>
        <w:tc>
          <w:tcPr>
            <w:tcW w:w="1620" w:type="dxa"/>
            <w:shd w:val="clear" w:color="auto" w:fill="A6A6A6"/>
            <w:vAlign w:val="center"/>
          </w:tcPr>
          <w:p w:rsidR="00014E81" w:rsidRPr="00764A59" w:rsidRDefault="00014E81" w:rsidP="00764A59">
            <w:pPr>
              <w:jc w:val="center"/>
              <w:rPr>
                <w:b/>
                <w:lang w:val="sr-Cyrl-CS"/>
              </w:rPr>
            </w:pPr>
            <w:r w:rsidRPr="00764A59">
              <w:rPr>
                <w:b/>
                <w:lang w:val="sr-Cyrl-CS"/>
              </w:rPr>
              <w:t>Вредност стручног надзора у процентима (заокружити на две децимале)</w:t>
            </w:r>
          </w:p>
        </w:tc>
        <w:tc>
          <w:tcPr>
            <w:tcW w:w="1935" w:type="dxa"/>
            <w:shd w:val="clear" w:color="auto" w:fill="A6A6A6"/>
            <w:vAlign w:val="center"/>
          </w:tcPr>
          <w:p w:rsidR="00014E81" w:rsidRPr="00764A59" w:rsidRDefault="00F8261D" w:rsidP="00764A59">
            <w:pPr>
              <w:jc w:val="center"/>
              <w:rPr>
                <w:b/>
                <w:lang w:val="sr-Cyrl-CS"/>
              </w:rPr>
            </w:pPr>
            <w:r>
              <w:rPr>
                <w:b/>
                <w:lang w:val="sr-Cyrl-CS"/>
              </w:rPr>
              <w:t>Вредност услуге стручног надзора</w:t>
            </w:r>
            <w:r w:rsidR="00014E81" w:rsidRPr="00764A59">
              <w:rPr>
                <w:b/>
                <w:lang w:val="sr-Cyrl-CS"/>
              </w:rPr>
              <w:t xml:space="preserve"> без ПДВ-а</w:t>
            </w:r>
            <w:r w:rsidR="002A75EC">
              <w:rPr>
                <w:b/>
                <w:lang w:val="sr-Cyrl-CS"/>
              </w:rPr>
              <w:t xml:space="preserve"> у дин.</w:t>
            </w:r>
          </w:p>
        </w:tc>
      </w:tr>
      <w:tr w:rsidR="00014E81" w:rsidRPr="00764A59" w:rsidTr="00906317">
        <w:tc>
          <w:tcPr>
            <w:tcW w:w="540" w:type="dxa"/>
            <w:vAlign w:val="center"/>
          </w:tcPr>
          <w:p w:rsidR="00014E81" w:rsidRPr="00764A59" w:rsidRDefault="00014E81" w:rsidP="00764A59">
            <w:pPr>
              <w:jc w:val="center"/>
              <w:rPr>
                <w:b/>
                <w:lang w:val="sr-Cyrl-CS"/>
              </w:rPr>
            </w:pPr>
            <w:r w:rsidRPr="00764A59">
              <w:rPr>
                <w:b/>
                <w:lang w:val="sr-Cyrl-CS"/>
              </w:rPr>
              <w:t>1</w:t>
            </w:r>
          </w:p>
        </w:tc>
        <w:tc>
          <w:tcPr>
            <w:tcW w:w="4050" w:type="dxa"/>
            <w:vAlign w:val="center"/>
          </w:tcPr>
          <w:p w:rsidR="00014E81" w:rsidRPr="00764A59" w:rsidRDefault="00014E81" w:rsidP="00764A59">
            <w:pPr>
              <w:jc w:val="center"/>
              <w:rPr>
                <w:b/>
                <w:lang w:val="sr-Cyrl-CS"/>
              </w:rPr>
            </w:pPr>
            <w:r w:rsidRPr="00764A59">
              <w:rPr>
                <w:b/>
                <w:lang w:val="sr-Cyrl-CS"/>
              </w:rPr>
              <w:t>2</w:t>
            </w:r>
          </w:p>
        </w:tc>
        <w:tc>
          <w:tcPr>
            <w:tcW w:w="1800" w:type="dxa"/>
            <w:vAlign w:val="center"/>
          </w:tcPr>
          <w:p w:rsidR="00014E81" w:rsidRPr="00764A59" w:rsidRDefault="00014E81" w:rsidP="00764A59">
            <w:pPr>
              <w:jc w:val="center"/>
              <w:rPr>
                <w:b/>
                <w:lang w:val="sr-Cyrl-CS"/>
              </w:rPr>
            </w:pPr>
            <w:r w:rsidRPr="00764A59">
              <w:rPr>
                <w:b/>
                <w:lang w:val="sr-Cyrl-CS"/>
              </w:rPr>
              <w:t>3</w:t>
            </w:r>
          </w:p>
        </w:tc>
        <w:tc>
          <w:tcPr>
            <w:tcW w:w="1620" w:type="dxa"/>
            <w:vAlign w:val="center"/>
          </w:tcPr>
          <w:p w:rsidR="00014E81" w:rsidRPr="00764A59" w:rsidRDefault="00014E81" w:rsidP="00764A59">
            <w:pPr>
              <w:jc w:val="center"/>
              <w:rPr>
                <w:b/>
                <w:lang w:val="sr-Cyrl-CS"/>
              </w:rPr>
            </w:pPr>
            <w:r w:rsidRPr="00764A59">
              <w:rPr>
                <w:b/>
                <w:lang w:val="sr-Cyrl-CS"/>
              </w:rPr>
              <w:t>4</w:t>
            </w:r>
          </w:p>
        </w:tc>
        <w:tc>
          <w:tcPr>
            <w:tcW w:w="1935" w:type="dxa"/>
            <w:vAlign w:val="center"/>
          </w:tcPr>
          <w:p w:rsidR="00014E81" w:rsidRPr="00764A59" w:rsidRDefault="0046700C" w:rsidP="00764A59">
            <w:pPr>
              <w:jc w:val="center"/>
              <w:rPr>
                <w:b/>
                <w:lang w:val="sr-Cyrl-CS"/>
              </w:rPr>
            </w:pPr>
            <w:r w:rsidRPr="00764A59">
              <w:rPr>
                <w:b/>
                <w:lang w:val="sr-Cyrl-CS"/>
              </w:rPr>
              <w:t>5 (</w:t>
            </w:r>
            <w:r w:rsidR="00014E81" w:rsidRPr="00764A59">
              <w:rPr>
                <w:b/>
                <w:lang w:val="sr-Cyrl-CS"/>
              </w:rPr>
              <w:t>3х4)</w:t>
            </w:r>
          </w:p>
        </w:tc>
      </w:tr>
      <w:tr w:rsidR="000C6C30" w:rsidRPr="00764A59" w:rsidTr="00906317">
        <w:tc>
          <w:tcPr>
            <w:tcW w:w="540" w:type="dxa"/>
            <w:vAlign w:val="center"/>
          </w:tcPr>
          <w:p w:rsidR="000C6C30" w:rsidRPr="00764A59" w:rsidRDefault="000C6C30" w:rsidP="00764A59">
            <w:pPr>
              <w:tabs>
                <w:tab w:val="left" w:pos="0"/>
              </w:tabs>
              <w:jc w:val="center"/>
              <w:rPr>
                <w:sz w:val="22"/>
                <w:lang w:val="sr-Cyrl-CS"/>
              </w:rPr>
            </w:pPr>
            <w:r w:rsidRPr="00764A59">
              <w:rPr>
                <w:sz w:val="22"/>
                <w:lang w:val="sr-Cyrl-CS"/>
              </w:rPr>
              <w:t>1.</w:t>
            </w:r>
          </w:p>
        </w:tc>
        <w:tc>
          <w:tcPr>
            <w:tcW w:w="4050" w:type="dxa"/>
          </w:tcPr>
          <w:p w:rsidR="00A756DC" w:rsidRDefault="00FE2168" w:rsidP="00A756DC">
            <w:pPr>
              <w:jc w:val="both"/>
              <w:rPr>
                <w:b/>
                <w:lang w:val="sr-Cyrl-CS"/>
              </w:rPr>
            </w:pPr>
            <w:r>
              <w:rPr>
                <w:b/>
              </w:rPr>
              <w:t>С</w:t>
            </w:r>
            <w:r w:rsidRPr="003E21B5">
              <w:rPr>
                <w:b/>
                <w:lang w:val="sr-Cyrl-CS"/>
              </w:rPr>
              <w:t>с</w:t>
            </w:r>
            <w:r w:rsidRPr="00C07DEA">
              <w:rPr>
                <w:b/>
                <w:lang w:val="sr-Cyrl-CS"/>
              </w:rPr>
              <w:t>тручн</w:t>
            </w:r>
            <w:r>
              <w:rPr>
                <w:b/>
                <w:lang w:val="sr-Cyrl-CS"/>
              </w:rPr>
              <w:t>и</w:t>
            </w:r>
            <w:r w:rsidRPr="00C07DEA">
              <w:rPr>
                <w:b/>
                <w:lang w:val="sr-Cyrl-CS"/>
              </w:rPr>
              <w:t xml:space="preserve"> надзор над извођењем грађевинских и грађевинско-занатских радова на реконструкцији управног објекта Спортског комплекса ФК Дрина, општина Љубовија,  редни број   ЈН</w:t>
            </w:r>
            <w:r>
              <w:rPr>
                <w:lang w:val="sr-Cyrl-CS"/>
              </w:rPr>
              <w:t xml:space="preserve"> </w:t>
            </w:r>
            <w:r w:rsidRPr="003E21B5">
              <w:rPr>
                <w:b/>
              </w:rPr>
              <w:t>42</w:t>
            </w:r>
            <w:r w:rsidRPr="003E21B5">
              <w:rPr>
                <w:b/>
                <w:lang w:val="sr-Cyrl-CS"/>
              </w:rPr>
              <w:t>/2019</w:t>
            </w:r>
            <w:r w:rsidRPr="007B4A8B">
              <w:t>,</w:t>
            </w:r>
          </w:p>
          <w:p w:rsidR="00A756DC" w:rsidRPr="00ED1714" w:rsidRDefault="00A756DC" w:rsidP="00A756DC">
            <w:pPr>
              <w:jc w:val="both"/>
              <w:rPr>
                <w:lang w:val="sr-Cyrl-CS"/>
              </w:rPr>
            </w:pPr>
          </w:p>
        </w:tc>
        <w:tc>
          <w:tcPr>
            <w:tcW w:w="1800" w:type="dxa"/>
            <w:vAlign w:val="center"/>
          </w:tcPr>
          <w:p w:rsidR="000C6C30" w:rsidRPr="00ED1714" w:rsidRDefault="00FE2168" w:rsidP="000C6C30">
            <w:pPr>
              <w:jc w:val="center"/>
              <w:rPr>
                <w:lang w:val="sr-Cyrl-CS"/>
              </w:rPr>
            </w:pPr>
            <w:r>
              <w:rPr>
                <w:lang w:val="sr-Cyrl-CS"/>
              </w:rPr>
              <w:t>8.014.779</w:t>
            </w:r>
            <w:r w:rsidR="00497AD0">
              <w:rPr>
                <w:lang w:val="sr-Cyrl-CS"/>
              </w:rPr>
              <w:t>,00</w:t>
            </w:r>
          </w:p>
        </w:tc>
        <w:tc>
          <w:tcPr>
            <w:tcW w:w="1620" w:type="dxa"/>
            <w:vAlign w:val="center"/>
          </w:tcPr>
          <w:p w:rsidR="000C6C30" w:rsidRPr="00764A59" w:rsidRDefault="000C6C30" w:rsidP="00764A59">
            <w:pPr>
              <w:jc w:val="center"/>
              <w:rPr>
                <w:sz w:val="22"/>
                <w:lang w:val="sr-Cyrl-CS"/>
              </w:rPr>
            </w:pPr>
            <w:r w:rsidRPr="00764A59">
              <w:rPr>
                <w:sz w:val="22"/>
                <w:lang w:val="sr-Cyrl-CS"/>
              </w:rPr>
              <w:t>_______%</w:t>
            </w:r>
          </w:p>
        </w:tc>
        <w:tc>
          <w:tcPr>
            <w:tcW w:w="1935" w:type="dxa"/>
            <w:vAlign w:val="center"/>
          </w:tcPr>
          <w:p w:rsidR="000C6C30" w:rsidRPr="00764A59" w:rsidRDefault="000C6C30" w:rsidP="00764A59">
            <w:pPr>
              <w:jc w:val="center"/>
              <w:rPr>
                <w:sz w:val="22"/>
                <w:lang w:val="sr-Cyrl-CS"/>
              </w:rPr>
            </w:pPr>
          </w:p>
        </w:tc>
      </w:tr>
      <w:tr w:rsidR="00F8261D" w:rsidRPr="00764A59" w:rsidTr="00906317">
        <w:trPr>
          <w:trHeight w:val="432"/>
        </w:trPr>
        <w:tc>
          <w:tcPr>
            <w:tcW w:w="8010" w:type="dxa"/>
            <w:gridSpan w:val="4"/>
            <w:vAlign w:val="center"/>
          </w:tcPr>
          <w:p w:rsidR="00F8261D" w:rsidRPr="00764A59" w:rsidRDefault="00F8261D" w:rsidP="00764A59">
            <w:pPr>
              <w:jc w:val="right"/>
              <w:rPr>
                <w:b/>
                <w:lang w:val="sr-Cyrl-CS"/>
              </w:rPr>
            </w:pPr>
            <w:r>
              <w:rPr>
                <w:b/>
                <w:lang w:val="sr-Cyrl-CS"/>
              </w:rPr>
              <w:t>Укупна вредност понуде без</w:t>
            </w:r>
            <w:r w:rsidRPr="00764A59">
              <w:rPr>
                <w:b/>
                <w:lang w:val="sr-Cyrl-CS"/>
              </w:rPr>
              <w:t xml:space="preserve"> ПДВ-</w:t>
            </w:r>
            <w:r>
              <w:rPr>
                <w:b/>
                <w:lang w:val="sr-Cyrl-CS"/>
              </w:rPr>
              <w:t>а</w:t>
            </w:r>
          </w:p>
        </w:tc>
        <w:tc>
          <w:tcPr>
            <w:tcW w:w="1935" w:type="dxa"/>
            <w:vAlign w:val="center"/>
          </w:tcPr>
          <w:p w:rsidR="00F8261D" w:rsidRPr="00764A59" w:rsidRDefault="00F8261D"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ПДВ</w:t>
            </w:r>
          </w:p>
        </w:tc>
        <w:tc>
          <w:tcPr>
            <w:tcW w:w="1935" w:type="dxa"/>
            <w:vAlign w:val="center"/>
          </w:tcPr>
          <w:p w:rsidR="000C6C30" w:rsidRPr="00764A59" w:rsidRDefault="000C6C30"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Укупна вредност понуде са ПДВ-ом</w:t>
            </w:r>
          </w:p>
        </w:tc>
        <w:tc>
          <w:tcPr>
            <w:tcW w:w="1935" w:type="dxa"/>
            <w:vAlign w:val="center"/>
          </w:tcPr>
          <w:p w:rsidR="000C6C30" w:rsidRPr="00764A59" w:rsidRDefault="000C6C30" w:rsidP="00764A59">
            <w:pPr>
              <w:jc w:val="center"/>
              <w:rPr>
                <w:sz w:val="22"/>
                <w:lang w:val="sr-Cyrl-CS"/>
              </w:rPr>
            </w:pPr>
          </w:p>
        </w:tc>
      </w:tr>
    </w:tbl>
    <w:p w:rsidR="00BB418E" w:rsidRPr="000F0648" w:rsidRDefault="00BB418E" w:rsidP="007156CE">
      <w:pPr>
        <w:jc w:val="both"/>
        <w:rPr>
          <w:sz w:val="22"/>
          <w:lang w:val="sr-Cyrl-CS"/>
        </w:rPr>
      </w:pPr>
    </w:p>
    <w:p w:rsidR="007156CE" w:rsidRDefault="007156CE" w:rsidP="007156CE">
      <w:pPr>
        <w:jc w:val="both"/>
        <w:rPr>
          <w:lang w:val="sr-Cyrl-CS"/>
        </w:rPr>
      </w:pPr>
      <w:r>
        <w:rPr>
          <w:lang w:val="sr-Cyrl-CS"/>
        </w:rPr>
        <w:t>Упутство за попуњавање обрасца структуре цене:</w:t>
      </w:r>
    </w:p>
    <w:p w:rsidR="007156CE" w:rsidRDefault="0046700C" w:rsidP="00E704E6">
      <w:pPr>
        <w:numPr>
          <w:ilvl w:val="0"/>
          <w:numId w:val="16"/>
        </w:numPr>
        <w:jc w:val="both"/>
        <w:rPr>
          <w:lang w:val="sr-Cyrl-CS"/>
        </w:rPr>
      </w:pPr>
      <w:r>
        <w:rPr>
          <w:lang w:val="sr-Cyrl-CS"/>
        </w:rPr>
        <w:t>у колони 4</w:t>
      </w:r>
      <w:r w:rsidR="007156CE">
        <w:rPr>
          <w:lang w:val="sr-Cyrl-CS"/>
        </w:rPr>
        <w:t>. уписати</w:t>
      </w:r>
      <w:r w:rsidRPr="0046700C">
        <w:rPr>
          <w:b/>
          <w:lang w:val="sr-Cyrl-CS"/>
        </w:rPr>
        <w:t xml:space="preserve"> </w:t>
      </w:r>
      <w:r>
        <w:rPr>
          <w:lang w:val="sr-Cyrl-CS"/>
        </w:rPr>
        <w:t>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sidR="000F0648">
        <w:rPr>
          <w:lang w:val="sr-Cyrl-CS"/>
        </w:rPr>
        <w:t>,</w:t>
      </w:r>
    </w:p>
    <w:p w:rsidR="007156CE" w:rsidRDefault="0046700C" w:rsidP="00E704E6">
      <w:pPr>
        <w:numPr>
          <w:ilvl w:val="0"/>
          <w:numId w:val="16"/>
        </w:numPr>
        <w:jc w:val="both"/>
        <w:rPr>
          <w:lang w:val="sr-Cyrl-CS"/>
        </w:rPr>
      </w:pPr>
      <w:r>
        <w:rPr>
          <w:lang w:val="sr-Cyrl-CS"/>
        </w:rPr>
        <w:t>у колони 5</w:t>
      </w:r>
      <w:r w:rsidR="007156CE">
        <w:rPr>
          <w:lang w:val="sr-Cyrl-CS"/>
        </w:rPr>
        <w:t xml:space="preserve">. </w:t>
      </w:r>
      <w:r w:rsidR="006C59F0">
        <w:rPr>
          <w:lang w:val="sr-Cyrl-CS"/>
        </w:rPr>
        <w:t xml:space="preserve">уписати вредност услуга стручног надзора </w:t>
      </w:r>
      <w:r>
        <w:rPr>
          <w:lang w:val="sr-Cyrl-CS"/>
        </w:rPr>
        <w:t>без ПДВ-а, добијену множењем процењене вредности радова са понуђеном вредношћу стручног надзора</w:t>
      </w:r>
      <w:r w:rsidR="006C59F0">
        <w:rPr>
          <w:lang w:val="sr-Cyrl-CS"/>
        </w:rPr>
        <w:t xml:space="preserve"> у процентима</w:t>
      </w:r>
      <w:r w:rsidR="000F0648">
        <w:rPr>
          <w:lang w:val="sr-Cyrl-CS"/>
        </w:rPr>
        <w:t>,</w:t>
      </w:r>
    </w:p>
    <w:p w:rsidR="006C59F0" w:rsidRDefault="006C59F0" w:rsidP="00E704E6">
      <w:pPr>
        <w:numPr>
          <w:ilvl w:val="0"/>
          <w:numId w:val="16"/>
        </w:numPr>
        <w:jc w:val="both"/>
        <w:rPr>
          <w:lang w:val="sr-Cyrl-CS"/>
        </w:rPr>
      </w:pPr>
      <w:r>
        <w:rPr>
          <w:lang w:val="sr-Cyrl-CS"/>
        </w:rPr>
        <w:t xml:space="preserve">сабирањем по колони 5. долази се до укупне вредности понуде без ПДВ-а, </w:t>
      </w:r>
    </w:p>
    <w:p w:rsidR="007156CE" w:rsidRDefault="006C59F0" w:rsidP="00E704E6">
      <w:pPr>
        <w:numPr>
          <w:ilvl w:val="0"/>
          <w:numId w:val="16"/>
        </w:numPr>
        <w:jc w:val="both"/>
        <w:rPr>
          <w:lang w:val="sr-Cyrl-CS"/>
        </w:rPr>
      </w:pPr>
      <w:r>
        <w:rPr>
          <w:lang w:val="sr-Cyrl-CS"/>
        </w:rPr>
        <w:t xml:space="preserve">након обрачунавања ПДВ-а, </w:t>
      </w:r>
      <w:r w:rsidR="007156CE">
        <w:rPr>
          <w:lang w:val="sr-Cyrl-CS"/>
        </w:rPr>
        <w:t xml:space="preserve">у последњем реду табеле </w:t>
      </w:r>
      <w:r w:rsidR="000F0648">
        <w:rPr>
          <w:lang w:val="sr-Cyrl-CS"/>
        </w:rPr>
        <w:t xml:space="preserve">навести укупну </w:t>
      </w:r>
      <w:r w:rsidR="0055148A">
        <w:rPr>
          <w:lang w:val="sr-Cyrl-CS"/>
        </w:rPr>
        <w:t xml:space="preserve">вредност понуде са </w:t>
      </w:r>
      <w:r w:rsidR="000F0648">
        <w:rPr>
          <w:lang w:val="sr-Cyrl-CS"/>
        </w:rPr>
        <w:t>ПДВ-ом.</w:t>
      </w:r>
    </w:p>
    <w:p w:rsidR="000F0648" w:rsidRDefault="000F0648" w:rsidP="000F0648">
      <w:pPr>
        <w:jc w:val="both"/>
        <w:rPr>
          <w:lang w:val="sr-Cyrl-CS"/>
        </w:rPr>
      </w:pPr>
    </w:p>
    <w:p w:rsidR="0055148A" w:rsidRDefault="0055148A" w:rsidP="000F0648">
      <w:pPr>
        <w:jc w:val="both"/>
        <w:rPr>
          <w:lang w:val="sr-Cyrl-CS"/>
        </w:rPr>
      </w:pPr>
    </w:p>
    <w:p w:rsidR="00146E1A" w:rsidRPr="000F0648" w:rsidRDefault="00146E1A" w:rsidP="00146E1A">
      <w:pPr>
        <w:rPr>
          <w:lang w:val="sr-Cyrl-CS"/>
        </w:rPr>
      </w:pPr>
      <w:r w:rsidRPr="00146E1A">
        <w:t>У _____________,_</w:t>
      </w:r>
      <w:r>
        <w:t>______ 20</w:t>
      </w:r>
      <w:r w:rsidR="00FD114A">
        <w:rPr>
          <w:lang w:val="sr-Cyrl-CS"/>
        </w:rPr>
        <w:t>1</w:t>
      </w:r>
      <w:r w:rsidR="00A756DC">
        <w:rPr>
          <w:lang w:val="sr-Cyrl-CS"/>
        </w:rPr>
        <w:t>9</w:t>
      </w:r>
      <w:r>
        <w:t xml:space="preserve">. </w:t>
      </w:r>
      <w:r>
        <w:rPr>
          <w:lang w:val="sr-Cyrl-CS"/>
        </w:rPr>
        <w:t>г</w:t>
      </w:r>
      <w:r w:rsidRPr="00146E1A">
        <w:t>одине</w:t>
      </w:r>
    </w:p>
    <w:p w:rsidR="00146E1A" w:rsidRPr="00146E1A" w:rsidRDefault="00146E1A" w:rsidP="00146E1A">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804592" w:rsidRDefault="00146E1A" w:rsidP="002E19FF">
      <w:pPr>
        <w:rPr>
          <w:b/>
          <w:bCs/>
          <w:lang w:val="sr-Cyrl-CS" w:eastAsia="sr-Cyrl-CS"/>
        </w:rPr>
      </w:pPr>
      <w:r>
        <w:rPr>
          <w:b/>
          <w:bCs/>
          <w:lang w:val="sr-Cyrl-CS" w:eastAsia="sr-Cyrl-CS"/>
        </w:rPr>
        <w:br w:type="page"/>
      </w:r>
    </w:p>
    <w:p w:rsidR="00804592" w:rsidRDefault="00804592" w:rsidP="002E19FF">
      <w:pPr>
        <w:rPr>
          <w:b/>
          <w:bCs/>
          <w:lang w:val="sr-Cyrl-CS" w:eastAsia="sr-Cyrl-CS"/>
        </w:rPr>
      </w:pPr>
    </w:p>
    <w:p w:rsidR="006D5A0F" w:rsidRDefault="00086D4D" w:rsidP="002E19FF">
      <w:pPr>
        <w:rPr>
          <w:b/>
          <w:bCs/>
          <w:lang w:val="sr-Cyrl-CS" w:eastAsia="sr-Cyrl-CS"/>
        </w:rPr>
      </w:pPr>
      <w:r>
        <w:rPr>
          <w:b/>
          <w:bCs/>
          <w:lang w:val="sr-Cyrl-CS" w:eastAsia="sr-Cyrl-CS"/>
        </w:rPr>
        <w:t xml:space="preserve">7  </w:t>
      </w:r>
      <w:r w:rsidR="00146E1A">
        <w:rPr>
          <w:b/>
          <w:bCs/>
          <w:lang w:val="sr-Cyrl-CS" w:eastAsia="sr-Cyrl-CS"/>
        </w:rPr>
        <w:t xml:space="preserve">ОБРАЗАЦ </w:t>
      </w:r>
      <w:r w:rsidR="002E19FF" w:rsidRPr="00CB25AA">
        <w:rPr>
          <w:b/>
          <w:bCs/>
          <w:lang w:val="sr-Cyrl-CS" w:eastAsia="sr-Cyrl-CS"/>
        </w:rPr>
        <w:t xml:space="preserve"> –</w:t>
      </w:r>
      <w:r w:rsidR="002E19FF">
        <w:rPr>
          <w:b/>
          <w:bCs/>
          <w:lang w:val="sr-Cyrl-CS" w:eastAsia="sr-Cyrl-CS"/>
        </w:rPr>
        <w:t xml:space="preserve"> МОДЕЛ УГОВОРА</w:t>
      </w:r>
    </w:p>
    <w:p w:rsidR="005C254E" w:rsidRDefault="005C254E" w:rsidP="008E15CD">
      <w:pP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DF480C">
      <w:pPr>
        <w:jc w:val="both"/>
        <w:rPr>
          <w:b/>
          <w:lang w:val="sr-Cyrl-CS"/>
        </w:rPr>
      </w:pPr>
      <w:r w:rsidRPr="00263487">
        <w:rPr>
          <w:b/>
          <w:bCs/>
        </w:rPr>
        <w:t xml:space="preserve">О </w:t>
      </w:r>
      <w:r w:rsidR="00F17283">
        <w:rPr>
          <w:b/>
          <w:bCs/>
        </w:rPr>
        <w:t>ВРШЕЊУ</w:t>
      </w:r>
      <w:r w:rsidR="00BB418E">
        <w:rPr>
          <w:b/>
          <w:bCs/>
          <w:lang w:val="sr-Cyrl-CS"/>
        </w:rPr>
        <w:t xml:space="preserve"> </w:t>
      </w:r>
      <w:r w:rsidR="00EB3B5A">
        <w:rPr>
          <w:b/>
          <w:bCs/>
          <w:lang w:val="sr-Cyrl-CS"/>
        </w:rPr>
        <w:t>СТРУЧНОГ НАДЗОРА</w:t>
      </w:r>
      <w:r w:rsidR="009C16A7">
        <w:rPr>
          <w:b/>
          <w:bCs/>
          <w:lang w:val="sr-Cyrl-CS"/>
        </w:rPr>
        <w:t xml:space="preserve"> </w:t>
      </w:r>
      <w:r w:rsidR="00137802">
        <w:rPr>
          <w:b/>
          <w:bCs/>
          <w:lang w:val="sr-Cyrl-CS"/>
        </w:rPr>
        <w:t>НАД ИЗВОЂЕМ</w:t>
      </w:r>
      <w:r w:rsidR="002735B6">
        <w:rPr>
          <w:b/>
          <w:bCs/>
          <w:lang w:val="sr-Cyrl-CS"/>
        </w:rPr>
        <w:t xml:space="preserve"> </w:t>
      </w:r>
      <w:r w:rsidR="002D3A8C">
        <w:rPr>
          <w:b/>
          <w:bCs/>
          <w:lang w:val="sr-Cyrl-CS"/>
        </w:rPr>
        <w:t xml:space="preserve"> </w:t>
      </w:r>
      <w:r w:rsidR="00804592">
        <w:rPr>
          <w:b/>
          <w:bCs/>
          <w:lang w:val="sr-Cyrl-CS"/>
        </w:rPr>
        <w:t xml:space="preserve">ГРАЂЕВИНСКИХ И ГРАЂЕВИНСО-ЗАНАТСКИХ </w:t>
      </w:r>
      <w:r w:rsidR="00F17283">
        <w:rPr>
          <w:b/>
          <w:bCs/>
          <w:lang w:val="sr-Cyrl-CS"/>
        </w:rPr>
        <w:t>РАДОВА НА</w:t>
      </w:r>
      <w:r w:rsidR="00A06A0E" w:rsidRPr="00A06A0E">
        <w:rPr>
          <w:b/>
        </w:rPr>
        <w:t xml:space="preserve"> </w:t>
      </w:r>
      <w:r w:rsidR="00A06A0E">
        <w:rPr>
          <w:b/>
        </w:rPr>
        <w:t>РЕКОНСТРУКЦИЈИ УПРАВНОГ ОБЈЕКТА</w:t>
      </w:r>
      <w:r w:rsidR="00BC37BB">
        <w:rPr>
          <w:b/>
        </w:rPr>
        <w:t xml:space="preserve"> СПОРТСКОГ КОМПЛЕКСА</w:t>
      </w:r>
      <w:r w:rsidR="00A06A0E">
        <w:rPr>
          <w:b/>
        </w:rPr>
        <w:t xml:space="preserve"> ФК ДРИНА ЉУБОВИЈА, ОПШТИНА ЉУБОВИЈА </w:t>
      </w: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804592">
        <w:rPr>
          <w:lang w:val="sr-Cyrl-CS"/>
        </w:rPr>
        <w:t>9</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FD114A">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138C6"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0E74ED">
        <w:rPr>
          <w:rFonts w:ascii="Times New Roman" w:hAnsi="Times New Roman"/>
          <w:iCs/>
          <w:lang w:val="sr-Cyrl-CS"/>
        </w:rPr>
        <w:t>4</w:t>
      </w:r>
      <w:r w:rsidR="00A06A0E">
        <w:rPr>
          <w:rFonts w:ascii="Times New Roman" w:hAnsi="Times New Roman"/>
          <w:iCs/>
          <w:lang w:val="sr-Cyrl-CS"/>
        </w:rPr>
        <w:t>2</w:t>
      </w:r>
      <w:r w:rsidR="00EE662B">
        <w:rPr>
          <w:rFonts w:ascii="Times New Roman" w:hAnsi="Times New Roman"/>
          <w:iCs/>
          <w:lang w:val="sr-Cyrl-CS"/>
        </w:rPr>
        <w:t>/201</w:t>
      </w:r>
      <w:r w:rsidR="000E74ED">
        <w:rPr>
          <w:rFonts w:ascii="Times New Roman" w:hAnsi="Times New Roman"/>
          <w:iCs/>
          <w:lang w:val="sr-Cyrl-CS"/>
        </w:rPr>
        <w:t>9</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0E74ED">
        <w:rPr>
          <w:iCs/>
          <w:lang w:val="sr-Cyrl-CS"/>
        </w:rPr>
        <w:t xml:space="preserve"> ____________2019</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sidR="00CD4733">
        <w:rPr>
          <w:lang w:val="sr-Cyrl-CS"/>
        </w:rPr>
        <w:t>, 14/2015</w:t>
      </w:r>
      <w:r w:rsidR="005C254E">
        <w:rPr>
          <w:lang w:val="sr-Cyrl-CS"/>
        </w:rPr>
        <w:t>)</w:t>
      </w:r>
      <w:r w:rsidRPr="00EF0261">
        <w:rPr>
          <w:lang w:val="sr-Cyrl-CS"/>
        </w:rPr>
        <w:t>, спровео поступак јавне набавке мале вредности</w:t>
      </w:r>
      <w:r w:rsidR="00137802">
        <w:rPr>
          <w:lang w:val="sr-Cyrl-CS"/>
        </w:rPr>
        <w:t xml:space="preserve"> </w:t>
      </w:r>
      <w:r w:rsidR="00137802" w:rsidRPr="00D354FA">
        <w:rPr>
          <w:lang w:val="sr-Cyrl-CS"/>
        </w:rPr>
        <w:t xml:space="preserve"> </w:t>
      </w:r>
      <w:r w:rsidR="00137802" w:rsidRPr="00137802">
        <w:rPr>
          <w:lang w:val="sr-Cyrl-CS"/>
        </w:rPr>
        <w:t xml:space="preserve">услуга </w:t>
      </w:r>
      <w:r w:rsidR="000E74ED" w:rsidRPr="000E74ED">
        <w:rPr>
          <w:lang w:val="sr-Cyrl-CS"/>
        </w:rPr>
        <w:t>стручног надзора над извођењем грађевинских и грађевинско-занатских радодва на</w:t>
      </w:r>
      <w:r w:rsidR="00DE641D">
        <w:rPr>
          <w:lang w:val="sr-Cyrl-CS"/>
        </w:rPr>
        <w:t xml:space="preserve"> </w:t>
      </w:r>
      <w:r w:rsidR="00DE641D" w:rsidRPr="00DE641D">
        <w:rPr>
          <w:lang w:val="sr-Cyrl-CS"/>
        </w:rPr>
        <w:t xml:space="preserve">реконструкцији управног објекта Спортског комплекса ФК Дрина, општина Љубовија,  редни број   ЈН </w:t>
      </w:r>
      <w:r w:rsidR="00DE641D" w:rsidRPr="00DE641D">
        <w:t>42</w:t>
      </w:r>
      <w:r w:rsidR="00DE641D" w:rsidRPr="00DE641D">
        <w:rPr>
          <w:lang w:val="sr-Cyrl-CS"/>
        </w:rPr>
        <w:t>/2019</w:t>
      </w:r>
      <w:r w:rsidRPr="00DE641D">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EE662B">
        <w:rPr>
          <w:lang w:val="sr-Cyrl-CS"/>
        </w:rPr>
        <w:t>нуду бр. ______ од ________ 201</w:t>
      </w:r>
      <w:r w:rsidR="000E74ED">
        <w:rPr>
          <w:lang w:val="sr-Cyrl-CS"/>
        </w:rPr>
        <w:t>9</w:t>
      </w:r>
      <w:r w:rsidRPr="00EF0261">
        <w:rPr>
          <w:lang w:val="sr-Cyrl-CS"/>
        </w:rPr>
        <w:t xml:space="preserve">. године (у даљем тексту: Понуда) која је саставни део овог уговора, заведена код Наручиоца, под бројем </w:t>
      </w:r>
      <w:r w:rsidR="000E74ED">
        <w:rPr>
          <w:lang w:val="sr-Cyrl-CS"/>
        </w:rPr>
        <w:t>______________од ___________2019</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Pr="00DE641D" w:rsidRDefault="00F138C6" w:rsidP="00DE641D">
      <w:pPr>
        <w:suppressAutoHyphens w:val="0"/>
        <w:jc w:val="both"/>
        <w:rPr>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770FD6">
        <w:rPr>
          <w:lang w:val="sr-Cyrl-CS"/>
        </w:rPr>
        <w:t>услуга</w:t>
      </w:r>
      <w:r w:rsidR="00DE641D">
        <w:rPr>
          <w:lang w:val="sr-Cyrl-CS"/>
        </w:rPr>
        <w:t xml:space="preserve"> </w:t>
      </w:r>
      <w:r w:rsidR="00DE641D" w:rsidRPr="000E74ED">
        <w:rPr>
          <w:lang w:val="sr-Cyrl-CS"/>
        </w:rPr>
        <w:t>стручног надзора над извођењем грађевинских и грађевинско-занатских радодва на</w:t>
      </w:r>
      <w:r w:rsidR="00DE641D">
        <w:rPr>
          <w:lang w:val="sr-Cyrl-CS"/>
        </w:rPr>
        <w:t xml:space="preserve"> </w:t>
      </w:r>
      <w:r w:rsidR="00DE641D" w:rsidRPr="00DE641D">
        <w:rPr>
          <w:lang w:val="sr-Cyrl-CS"/>
        </w:rPr>
        <w:t xml:space="preserve">реконструкцији управног објекта Спортског комплекса ФК Дрина, општина Љубовија,  редни број   ЈН </w:t>
      </w:r>
      <w:r w:rsidR="00DE641D" w:rsidRPr="00DE641D">
        <w:t>42</w:t>
      </w:r>
      <w:r w:rsidR="00DE641D" w:rsidRPr="00DE641D">
        <w:rPr>
          <w:lang w:val="sr-Cyrl-CS"/>
        </w:rPr>
        <w:t>/2019</w:t>
      </w:r>
      <w:r w:rsidR="00DE641D">
        <w:rPr>
          <w:lang w:val="sr-Cyrl-CS"/>
        </w:rPr>
        <w:t xml:space="preserve">, </w:t>
      </w:r>
      <w:r w:rsidR="00DA11AF">
        <w:rPr>
          <w:bCs/>
          <w:lang w:val="sr-Cyrl-CS"/>
        </w:rPr>
        <w:t>у свему према усвојеној понуди Понуђача број ____</w:t>
      </w:r>
      <w:r w:rsidR="00770FD6">
        <w:rPr>
          <w:bCs/>
          <w:lang w:val="sr-Cyrl-CS"/>
        </w:rPr>
        <w:t>______ од ______ 2019</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xml:space="preserve">, постојећом </w:t>
      </w:r>
      <w:r>
        <w:rPr>
          <w:lang w:val="sr-Cyrl-CS"/>
        </w:rPr>
        <w:lastRenderedPageBreak/>
        <w:t>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давање Извођачу радова, кроз своје предлоге</w:t>
      </w:r>
      <w:r w:rsidR="00670C11">
        <w:rPr>
          <w:lang w:val="sr-Cyrl-CS"/>
        </w:rPr>
        <w:t>,</w:t>
      </w:r>
      <w:r>
        <w:rPr>
          <w:lang w:val="sr-Cyrl-CS"/>
        </w:rPr>
        <w:t xml:space="preserve"> најбољих решења,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r w:rsidR="00F04415">
        <w:rPr>
          <w:lang w:val="sr-Cyrl-CS"/>
        </w:rPr>
        <w:t>Вредност стручног надзора у % износи _________ од вредности уговора за радове без ПДВ-а.</w:t>
      </w:r>
    </w:p>
    <w:p w:rsidR="00C677AD" w:rsidRDefault="00C677AD" w:rsidP="002878E6">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w:t>
      </w:r>
      <w:r w:rsidR="00ED7119">
        <w:rPr>
          <w:bCs/>
          <w:lang w:val="sr-Cyrl-CS"/>
        </w:rPr>
        <w:t xml:space="preserve">цента датог у понуди Извршиоца, </w:t>
      </w:r>
      <w:r w:rsidR="00441DA8">
        <w:rPr>
          <w:bCs/>
          <w:lang w:val="sr-Cyrl-CS"/>
        </w:rPr>
        <w:t>у оквиру Обрасца структуре цене</w:t>
      </w:r>
      <w:r w:rsidR="00180BC5">
        <w:rPr>
          <w:bCs/>
          <w:lang w:val="sr-Cyrl-CS"/>
        </w:rPr>
        <w:t xml:space="preserve">. </w:t>
      </w:r>
      <w:r>
        <w:rPr>
          <w:bCs/>
          <w:lang w:val="sr-Cyrl-CS"/>
        </w:rPr>
        <w:t>Проценат је фиксни до краја трајања уговора и исти обухвата све трошкове Извршиоца приликом вршења послова стручног надзора.</w:t>
      </w:r>
    </w:p>
    <w:p w:rsidR="00840463" w:rsidRDefault="00C677AD" w:rsidP="002878E6">
      <w:pPr>
        <w:spacing w:line="276" w:lineRule="auto"/>
        <w:ind w:firstLine="720"/>
        <w:jc w:val="both"/>
        <w:rPr>
          <w:bCs/>
          <w:lang w:val="sr-Cyrl-CS"/>
        </w:rPr>
      </w:pPr>
      <w:r>
        <w:rPr>
          <w:bCs/>
          <w:lang w:val="sr-Cyrl-CS"/>
        </w:rPr>
        <w:t>Плаћање за извршене услуге стручног надзора ће се вршити у року</w:t>
      </w:r>
      <w:r w:rsidR="00180BC5">
        <w:rPr>
          <w:bCs/>
          <w:lang w:val="sr-Cyrl-CS"/>
        </w:rPr>
        <w:t xml:space="preserve">  од _______ </w:t>
      </w:r>
      <w:r>
        <w:rPr>
          <w:bCs/>
          <w:lang w:val="sr-Cyrl-CS"/>
        </w:rPr>
        <w:t xml:space="preserve">дана </w:t>
      </w:r>
      <w:r w:rsidR="00180BC5">
        <w:rPr>
          <w:bCs/>
          <w:lang w:val="sr-Cyrl-CS"/>
        </w:rPr>
        <w:t>од дана службеног пријема рачуна о извршеним услугама стручног надзора од стране Наручиоца</w:t>
      </w:r>
      <w:r w:rsidR="00CD1355" w:rsidRPr="00CD1355">
        <w:rPr>
          <w:bCs/>
          <w:lang w:val="sr-Cyrl-CS"/>
        </w:rPr>
        <w:t>.</w:t>
      </w:r>
    </w:p>
    <w:p w:rsidR="00C44B4D" w:rsidRDefault="00C44B4D" w:rsidP="002878E6">
      <w:pPr>
        <w:spacing w:line="276" w:lineRule="auto"/>
        <w:ind w:firstLine="720"/>
        <w:jc w:val="both"/>
        <w:rPr>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5A02F3" w:rsidRDefault="005A02F3" w:rsidP="005A02F3">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5A02F3" w:rsidRDefault="005A02F3" w:rsidP="005A02F3">
      <w:pPr>
        <w:autoSpaceDE w:val="0"/>
        <w:autoSpaceDN w:val="0"/>
        <w:adjustRightInd w:val="0"/>
        <w:ind w:firstLine="720"/>
        <w:jc w:val="both"/>
        <w:rPr>
          <w:bCs/>
          <w:lang w:val="ru-RU"/>
        </w:rPr>
      </w:pPr>
      <w:r>
        <w:rPr>
          <w:bCs/>
          <w:lang w:val="ru-RU"/>
        </w:rPr>
        <w:t xml:space="preserve">- </w:t>
      </w:r>
      <w:r w:rsidR="005D099E">
        <w:rPr>
          <w:bCs/>
          <w:lang w:val="ru-RU"/>
        </w:rPr>
        <w:t>контролу и проверу квалите</w:t>
      </w:r>
      <w:r w:rsidR="00FE1C89">
        <w:rPr>
          <w:bCs/>
          <w:lang w:val="ru-RU"/>
        </w:rPr>
        <w:t xml:space="preserve">та материјала који се користи, контролу </w:t>
      </w:r>
      <w:r w:rsidR="00FD685F">
        <w:rPr>
          <w:bCs/>
          <w:lang w:val="ru-RU"/>
        </w:rPr>
        <w:t xml:space="preserve">извођења свих врста радова и </w:t>
      </w:r>
      <w:r w:rsidR="00FE1C89">
        <w:rPr>
          <w:bCs/>
          <w:lang w:val="ru-RU"/>
        </w:rPr>
        <w:t>контролу примене</w:t>
      </w:r>
      <w:r w:rsidR="00FD685F">
        <w:rPr>
          <w:bCs/>
          <w:lang w:val="ru-RU"/>
        </w:rPr>
        <w:t xml:space="preserve"> прописа, стандарда и техничких норматива,</w:t>
      </w:r>
    </w:p>
    <w:p w:rsidR="00FD685F" w:rsidRDefault="00FD685F" w:rsidP="005A02F3">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D685F" w:rsidRDefault="00FD685F" w:rsidP="005A02F3">
      <w:pPr>
        <w:autoSpaceDE w:val="0"/>
        <w:autoSpaceDN w:val="0"/>
        <w:adjustRightInd w:val="0"/>
        <w:ind w:firstLine="720"/>
        <w:jc w:val="both"/>
        <w:rPr>
          <w:bCs/>
          <w:lang w:val="ru-RU"/>
        </w:rPr>
      </w:pPr>
      <w:r>
        <w:rPr>
          <w:bCs/>
          <w:lang w:val="ru-RU"/>
        </w:rPr>
        <w:t>- присус</w:t>
      </w:r>
      <w:r w:rsidR="00542947">
        <w:rPr>
          <w:bCs/>
          <w:lang w:val="ru-RU"/>
        </w:rPr>
        <w:t xml:space="preserve">тво на градилишту </w:t>
      </w:r>
      <w:r>
        <w:rPr>
          <w:bCs/>
          <w:lang w:val="ru-RU"/>
        </w:rPr>
        <w:t>и оверавање гра</w:t>
      </w:r>
      <w:r w:rsidR="00542947">
        <w:rPr>
          <w:bCs/>
          <w:lang w:val="ru-RU"/>
        </w:rPr>
        <w:t>ђевинског дневника сваког</w:t>
      </w:r>
      <w:r>
        <w:rPr>
          <w:bCs/>
          <w:lang w:val="ru-RU"/>
        </w:rPr>
        <w:t xml:space="preserve"> дана</w:t>
      </w:r>
      <w:r w:rsidR="00542947">
        <w:rPr>
          <w:bCs/>
          <w:lang w:val="ru-RU"/>
        </w:rPr>
        <w:t xml:space="preserve"> у току уговореног рока извођења радова</w:t>
      </w:r>
      <w:r>
        <w:rPr>
          <w:bCs/>
          <w:lang w:val="ru-RU"/>
        </w:rPr>
        <w:t>,</w:t>
      </w:r>
    </w:p>
    <w:p w:rsidR="00FD685F" w:rsidRDefault="00FD685F" w:rsidP="005A02F3">
      <w:pPr>
        <w:autoSpaceDE w:val="0"/>
        <w:autoSpaceDN w:val="0"/>
        <w:adjustRightInd w:val="0"/>
        <w:ind w:firstLine="720"/>
        <w:jc w:val="both"/>
        <w:rPr>
          <w:bCs/>
          <w:lang w:val="ru-RU"/>
        </w:rPr>
      </w:pPr>
      <w:r>
        <w:rPr>
          <w:bCs/>
          <w:lang w:val="ru-RU"/>
        </w:rPr>
        <w:t>- давање упутства извођачу радова,</w:t>
      </w:r>
    </w:p>
    <w:p w:rsidR="00FD685F" w:rsidRDefault="00FD685F" w:rsidP="005A02F3">
      <w:pPr>
        <w:autoSpaceDE w:val="0"/>
        <w:autoSpaceDN w:val="0"/>
        <w:adjustRightInd w:val="0"/>
        <w:ind w:firstLine="720"/>
        <w:jc w:val="both"/>
        <w:rPr>
          <w:bCs/>
          <w:lang w:val="ru-RU"/>
        </w:rPr>
      </w:pPr>
      <w:r>
        <w:rPr>
          <w:bCs/>
          <w:lang w:val="ru-RU"/>
        </w:rPr>
        <w:t>-</w:t>
      </w:r>
      <w:r w:rsidR="00B523D0">
        <w:rPr>
          <w:bCs/>
          <w:lang w:val="ru-RU"/>
        </w:rPr>
        <w:t xml:space="preserve"> сарадњу са извођачем радова при избору </w:t>
      </w:r>
      <w:r>
        <w:rPr>
          <w:bCs/>
          <w:lang w:val="ru-RU"/>
        </w:rPr>
        <w:t>детаља, технолошких и организационих решења за извођење радова и решавање других питања која се појаве у току извођења радова,</w:t>
      </w:r>
    </w:p>
    <w:p w:rsidR="00FD685F" w:rsidRDefault="00FD685F" w:rsidP="005A02F3">
      <w:pPr>
        <w:autoSpaceDE w:val="0"/>
        <w:autoSpaceDN w:val="0"/>
        <w:adjustRightInd w:val="0"/>
        <w:ind w:firstLine="720"/>
        <w:jc w:val="both"/>
        <w:rPr>
          <w:bCs/>
          <w:lang w:val="ru-RU"/>
        </w:rPr>
      </w:pPr>
      <w:r>
        <w:rPr>
          <w:bCs/>
          <w:lang w:val="ru-RU"/>
        </w:rPr>
        <w:t xml:space="preserve">- </w:t>
      </w:r>
      <w:r w:rsidR="00DA6A7A">
        <w:rPr>
          <w:bCs/>
          <w:lang w:val="ru-RU"/>
        </w:rPr>
        <w:t>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DA6A7A" w:rsidRDefault="00DA6A7A" w:rsidP="005A02F3">
      <w:pPr>
        <w:autoSpaceDE w:val="0"/>
        <w:autoSpaceDN w:val="0"/>
        <w:adjustRightInd w:val="0"/>
        <w:ind w:firstLine="720"/>
        <w:jc w:val="both"/>
        <w:rPr>
          <w:bCs/>
          <w:lang w:val="ru-RU"/>
        </w:rPr>
      </w:pPr>
      <w:r>
        <w:rPr>
          <w:bCs/>
          <w:lang w:val="ru-RU"/>
        </w:rPr>
        <w:t>- контролу уношења података у грађевински дневник,</w:t>
      </w:r>
    </w:p>
    <w:p w:rsidR="00DA6A7A" w:rsidRDefault="00DA6A7A" w:rsidP="005A02F3">
      <w:pPr>
        <w:autoSpaceDE w:val="0"/>
        <w:autoSpaceDN w:val="0"/>
        <w:adjustRightInd w:val="0"/>
        <w:ind w:firstLine="720"/>
        <w:jc w:val="both"/>
        <w:rPr>
          <w:bCs/>
          <w:lang w:val="ru-RU"/>
        </w:rPr>
      </w:pPr>
      <w:r>
        <w:rPr>
          <w:bCs/>
          <w:lang w:val="ru-RU"/>
        </w:rPr>
        <w:t xml:space="preserve">- </w:t>
      </w:r>
      <w:r w:rsidR="005574CB">
        <w:rPr>
          <w:bCs/>
          <w:lang w:val="ru-RU"/>
        </w:rPr>
        <w:t>оверавање</w:t>
      </w:r>
      <w:r w:rsidR="001C0CA5">
        <w:rPr>
          <w:bCs/>
          <w:lang w:val="ru-RU"/>
        </w:rPr>
        <w:t xml:space="preserve"> ситуација,</w:t>
      </w:r>
    </w:p>
    <w:p w:rsidR="001C0CA5" w:rsidRDefault="001C0CA5" w:rsidP="005A02F3">
      <w:pPr>
        <w:autoSpaceDE w:val="0"/>
        <w:autoSpaceDN w:val="0"/>
        <w:adjustRightInd w:val="0"/>
        <w:ind w:firstLine="720"/>
        <w:jc w:val="both"/>
        <w:rPr>
          <w:bCs/>
          <w:lang w:val="ru-RU"/>
        </w:rPr>
      </w:pPr>
      <w:r>
        <w:rPr>
          <w:bCs/>
          <w:lang w:val="ru-RU"/>
        </w:rPr>
        <w:t>- израду извештаја и анализа,</w:t>
      </w:r>
    </w:p>
    <w:p w:rsidR="001C0CA5" w:rsidRDefault="005574CB" w:rsidP="005A02F3">
      <w:pPr>
        <w:autoSpaceDE w:val="0"/>
        <w:autoSpaceDN w:val="0"/>
        <w:adjustRightInd w:val="0"/>
        <w:ind w:firstLine="720"/>
        <w:jc w:val="both"/>
        <w:rPr>
          <w:bCs/>
          <w:lang w:val="ru-RU"/>
        </w:rPr>
      </w:pPr>
      <w:r>
        <w:rPr>
          <w:bCs/>
          <w:lang w:val="ru-RU"/>
        </w:rPr>
        <w:t>- непосредно учествовање</w:t>
      </w:r>
      <w:r w:rsidR="001C0CA5">
        <w:rPr>
          <w:bCs/>
          <w:lang w:val="ru-RU"/>
        </w:rPr>
        <w:t xml:space="preserve"> у изради коначног обрачуна и у поступку примопредаје објекта.</w:t>
      </w:r>
    </w:p>
    <w:p w:rsidR="00ED5DF3" w:rsidRDefault="00ED5DF3" w:rsidP="005A02F3">
      <w:pPr>
        <w:autoSpaceDE w:val="0"/>
        <w:autoSpaceDN w:val="0"/>
        <w:adjustRightInd w:val="0"/>
        <w:ind w:firstLine="720"/>
        <w:jc w:val="both"/>
        <w:rPr>
          <w:bCs/>
          <w:lang w:val="ru-RU"/>
        </w:rPr>
      </w:pPr>
    </w:p>
    <w:p w:rsidR="001C0CA5" w:rsidRDefault="001C0CA5" w:rsidP="008E15CD">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A10C17" w:rsidRPr="005A02F3" w:rsidRDefault="00A10C17" w:rsidP="008E15CD">
      <w:pPr>
        <w:autoSpaceDE w:val="0"/>
        <w:autoSpaceDN w:val="0"/>
        <w:adjustRightInd w:val="0"/>
        <w:ind w:firstLine="720"/>
        <w:jc w:val="both"/>
        <w:rPr>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P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sidR="00FD114A">
        <w:rPr>
          <w:rFonts w:eastAsia="Calibri"/>
          <w:b/>
          <w:szCs w:val="22"/>
          <w:lang w:val="sr-Cyrl-CS" w:eastAsia="en-US"/>
        </w:rPr>
        <w:t>6</w:t>
      </w:r>
      <w:r w:rsidRPr="000B17FE">
        <w:rPr>
          <w:rFonts w:eastAsia="Calibri"/>
          <w:b/>
          <w:szCs w:val="22"/>
          <w:lang w:val="en-US" w:eastAsia="en-U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начин предвиђен ставовима 1, 2. и 3.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FD114A">
        <w:rPr>
          <w:b/>
          <w:bCs/>
          <w:lang w:val="sr-Cyrl-CS"/>
        </w:rPr>
        <w:t>7</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F138C6" w:rsidRPr="005B43F8" w:rsidRDefault="00DF3B1D" w:rsidP="005B43F8">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FD114A">
        <w:rPr>
          <w:b/>
          <w:bCs/>
          <w:lang w:val="sr-Cyrl-CS"/>
        </w:rPr>
        <w:t>8</w:t>
      </w:r>
      <w:r w:rsidRPr="00EF0261">
        <w:rPr>
          <w:lang w:val="ru-RU"/>
        </w:rPr>
        <w:t>.</w:t>
      </w:r>
    </w:p>
    <w:p w:rsidR="00840463" w:rsidRDefault="00840463" w:rsidP="00AB3E2B">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B3E2B" w:rsidRPr="00AB3E2B" w:rsidRDefault="00AB3E2B" w:rsidP="00840463">
      <w:pPr>
        <w:ind w:firstLine="720"/>
        <w:jc w:val="both"/>
        <w:rPr>
          <w:b/>
          <w:lang w:val="sr-Cyrl-CS"/>
        </w:rPr>
      </w:pPr>
      <w:r>
        <w:rPr>
          <w:lang w:val="sr-Cyrl-CS"/>
        </w:rPr>
        <w:t xml:space="preserve">                                                         </w:t>
      </w:r>
      <w:r w:rsidRPr="00AB3E2B">
        <w:rPr>
          <w:b/>
          <w:lang w:val="sr-Cyrl-CS"/>
        </w:rPr>
        <w:t>Члан 9.</w:t>
      </w:r>
    </w:p>
    <w:p w:rsidR="00A30F83" w:rsidRPr="00FD114A" w:rsidRDefault="00F138C6" w:rsidP="00FD114A">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A851CC" w:rsidRPr="001E0B59">
        <w:t xml:space="preserve">Закона  о </w:t>
      </w:r>
      <w:r w:rsidR="00A851CC">
        <w:t>план</w:t>
      </w:r>
      <w:r w:rsidR="007B6D04">
        <w:t>ирању и изградњи</w:t>
      </w:r>
      <w:r w:rsidR="00A851CC">
        <w:rPr>
          <w:lang w:val="sr-Cyrl-CS"/>
        </w:rPr>
        <w:t>,</w:t>
      </w:r>
      <w:r w:rsidR="00A851CC" w:rsidRPr="00E002C5">
        <w:rPr>
          <w:lang w:val="sr-Cyrl-CS"/>
        </w:rPr>
        <w:t xml:space="preserve"> </w:t>
      </w:r>
      <w:r w:rsidR="00A851CC">
        <w:rPr>
          <w:lang w:val="sr-Cyrl-CS"/>
        </w:rPr>
        <w:t>као и одредбе Посебних узанси о грађењу и других важећих прописа Републике Србије.</w:t>
      </w: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AB3E2B">
        <w:rPr>
          <w:b/>
          <w:bCs/>
          <w:lang w:val="sr-Cyrl-CS"/>
        </w:rPr>
        <w:t>10</w:t>
      </w:r>
      <w:r w:rsidRPr="00EF0261">
        <w:rPr>
          <w:lang w:val="ru-RU"/>
        </w:rPr>
        <w:t>.</w:t>
      </w:r>
    </w:p>
    <w:p w:rsidR="00B20778" w:rsidRDefault="00F138C6" w:rsidP="00FD114A">
      <w:pPr>
        <w:autoSpaceDE w:val="0"/>
        <w:autoSpaceDN w:val="0"/>
        <w:adjustRightInd w:val="0"/>
        <w:spacing w:after="12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137802" w:rsidRPr="00FD114A" w:rsidRDefault="00137802" w:rsidP="00FD114A">
      <w:pPr>
        <w:autoSpaceDE w:val="0"/>
        <w:autoSpaceDN w:val="0"/>
        <w:adjustRightInd w:val="0"/>
        <w:spacing w:after="120"/>
        <w:ind w:firstLine="720"/>
        <w:jc w:val="both"/>
        <w:rPr>
          <w:bC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E721B5" w:rsidRDefault="00FD114A" w:rsidP="00FD114A">
      <w:pPr>
        <w:jc w:val="both"/>
        <w:rPr>
          <w:b/>
          <w:lang w:val="sr-Cyrl-CS"/>
        </w:rPr>
      </w:pPr>
      <w:r>
        <w:rPr>
          <w:b/>
          <w:lang w:val="sr-Cyrl-CS"/>
        </w:rPr>
        <w:t xml:space="preserve">       Мирослав Ненадовић</w:t>
      </w:r>
      <w:r w:rsidR="008334F0">
        <w:rPr>
          <w:b/>
          <w:lang w:val="sr-Cyrl-CS"/>
        </w:rPr>
        <w:tab/>
        <w:t xml:space="preserve">                 </w:t>
      </w:r>
      <w:r>
        <w:rPr>
          <w:b/>
          <w:lang w:val="sr-Cyrl-CS"/>
        </w:rPr>
        <w:t xml:space="preserve">                                </w:t>
      </w:r>
      <w:r w:rsidR="008334F0">
        <w:rPr>
          <w:b/>
          <w:lang w:val="sr-Cyrl-CS"/>
        </w:rPr>
        <w:t>___________________</w:t>
      </w: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w:t>
      </w:r>
      <w:r w:rsidR="00B11BAC">
        <w:rPr>
          <w:b/>
          <w:bCs/>
        </w:rPr>
        <w:t>рафира све стране</w:t>
      </w:r>
      <w:r w:rsidRPr="009B66F5">
        <w:rPr>
          <w:b/>
          <w:bCs/>
        </w:rPr>
        <w:t xml:space="preserve"> и потпише, чиме потврђује да прихвата елементе модела уговора !</w:t>
      </w:r>
    </w:p>
    <w:p w:rsidR="00CB5662" w:rsidRDefault="00CB5662" w:rsidP="00CB5662">
      <w:pPr>
        <w:suppressAutoHyphens w:val="0"/>
        <w:spacing w:after="200" w:line="276" w:lineRule="auto"/>
        <w:rPr>
          <w:b/>
          <w:bCs/>
        </w:rPr>
      </w:pPr>
      <w:r>
        <w:rPr>
          <w:b/>
          <w:bCs/>
        </w:rPr>
        <w:br w:type="page"/>
      </w:r>
      <w:r w:rsidR="007F736D">
        <w:rPr>
          <w:b/>
          <w:bCs/>
        </w:rPr>
        <w:lastRenderedPageBreak/>
        <w:t xml:space="preserve">ОБРАЗАЦ </w:t>
      </w:r>
      <w:r w:rsidR="00086D4D">
        <w:rPr>
          <w:b/>
          <w:bCs/>
          <w:lang w:val="sr-Cyrl-CS"/>
        </w:rPr>
        <w:t>8</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DF7E84" w:rsidRDefault="00620E15" w:rsidP="00620E15">
      <w:pPr>
        <w:autoSpaceDE w:val="0"/>
        <w:autoSpaceDN w:val="0"/>
        <w:adjustRightInd w:val="0"/>
        <w:rPr>
          <w:lang w:val="sr-Cyrl-CS" w:eastAsia="sr-Latn-CS"/>
        </w:rPr>
      </w:pPr>
      <w:r>
        <w:rPr>
          <w:lang w:val="sr-Latn-CS" w:eastAsia="sr-Latn-CS"/>
        </w:rPr>
        <w:t xml:space="preserve"> </w:t>
      </w:r>
      <w:r w:rsidRPr="00DF7E84">
        <w:rPr>
          <w:lang w:val="sr-Latn-CS" w:eastAsia="sr-Latn-CS"/>
        </w:rPr>
        <w:t xml:space="preserve">Назив и адреса понуђача </w:t>
      </w:r>
    </w:p>
    <w:p w:rsidR="00620E15" w:rsidRPr="00DF7E84" w:rsidRDefault="00620E15" w:rsidP="00620E15">
      <w:pPr>
        <w:autoSpaceDE w:val="0"/>
        <w:autoSpaceDN w:val="0"/>
        <w:adjustRightInd w:val="0"/>
        <w:rPr>
          <w:lang w:val="sr-Cyrl-CS" w:eastAsia="sr-Latn-CS"/>
        </w:rPr>
      </w:pPr>
    </w:p>
    <w:p w:rsidR="00620E15" w:rsidRPr="00DF7E84" w:rsidRDefault="00620E15" w:rsidP="00620E15">
      <w:pPr>
        <w:autoSpaceDE w:val="0"/>
        <w:autoSpaceDN w:val="0"/>
        <w:adjustRightInd w:val="0"/>
        <w:rPr>
          <w:lang w:val="sr-Cyrl-CS" w:eastAsia="sr-Latn-CS"/>
        </w:rPr>
      </w:pPr>
      <w:r w:rsidRPr="00DF7E84">
        <w:rPr>
          <w:lang w:val="sr-Latn-CS" w:eastAsia="sr-Latn-CS"/>
        </w:rPr>
        <w:t>Место:</w:t>
      </w:r>
      <w:r w:rsidRPr="00DF7E84">
        <w:rPr>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F7E84">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F672F0">
        <w:rPr>
          <w:sz w:val="22"/>
          <w:szCs w:val="22"/>
          <w:lang w:val="sr-Cyrl-CS"/>
        </w:rPr>
        <w:t>1</w:t>
      </w:r>
      <w:r w:rsidR="00543030">
        <w:rPr>
          <w:sz w:val="22"/>
          <w:szCs w:val="22"/>
          <w:lang w:val="sr-Cyrl-CS"/>
        </w:rPr>
        <w:t>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086D4D">
        <w:rPr>
          <w:b/>
          <w:lang w:val="sr-Cyrl-CS"/>
        </w:rPr>
        <w:t>9</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A34549">
      <w:pPr>
        <w:suppressAutoHyphens w:val="0"/>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w:t>
      </w:r>
      <w:r w:rsidR="007F736D">
        <w:rPr>
          <w:lang w:val="sr-Cyrl-CS"/>
        </w:rPr>
        <w:t>, 104/2013</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A34549">
        <w:rPr>
          <w:b/>
        </w:rPr>
        <w:t xml:space="preserve"> </w:t>
      </w:r>
      <w:r w:rsidR="00A34549" w:rsidRPr="00A34549">
        <w:rPr>
          <w:b/>
          <w:lang w:val="sr-Cyrl-CS"/>
        </w:rPr>
        <w:t xml:space="preserve">услуга стручног надзора над извођењем грађевинских и грађевинско-занатских радодва на реконструкцији управног објекта Спортског комплекса ФК Дрина, општина Љубовија,  редни број ЈН </w:t>
      </w:r>
      <w:r w:rsidR="00A34549" w:rsidRPr="00A34549">
        <w:rPr>
          <w:b/>
        </w:rPr>
        <w:t>42</w:t>
      </w:r>
      <w:r w:rsidR="00A34549" w:rsidRPr="00A34549">
        <w:rPr>
          <w:b/>
          <w:lang w:val="sr-Cyrl-CS"/>
        </w:rPr>
        <w:t>/2019</w:t>
      </w:r>
      <w:r w:rsidR="00E01730">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543030">
        <w:rPr>
          <w:bCs/>
          <w:i/>
          <w:iCs/>
        </w:rPr>
        <w:t>групе понуђача</w:t>
      </w:r>
      <w:r w:rsidRPr="0050276F">
        <w:rPr>
          <w:bCs/>
          <w:i/>
          <w:iCs/>
        </w:rPr>
        <w:t>.</w:t>
      </w:r>
    </w:p>
    <w:p w:rsidR="00D865E4" w:rsidRDefault="00D865E4" w:rsidP="005A1A56">
      <w:pPr>
        <w:tabs>
          <w:tab w:val="left" w:pos="6028"/>
        </w:tabs>
        <w:autoSpaceDE w:val="0"/>
        <w:jc w:val="both"/>
        <w:rPr>
          <w:bCs/>
          <w:i/>
          <w:iCs/>
        </w:rPr>
      </w:pPr>
    </w:p>
    <w:p w:rsidR="00D865E4" w:rsidRDefault="00D865E4" w:rsidP="005A1A56">
      <w:pPr>
        <w:tabs>
          <w:tab w:val="left" w:pos="6028"/>
        </w:tabs>
        <w:autoSpaceDE w:val="0"/>
        <w:jc w:val="both"/>
        <w:rPr>
          <w:bCs/>
          <w:i/>
          <w:iCs/>
        </w:rPr>
      </w:pPr>
    </w:p>
    <w:p w:rsidR="00D865E4" w:rsidRPr="00D865E4" w:rsidRDefault="00D865E4" w:rsidP="005A1A56">
      <w:pPr>
        <w:tabs>
          <w:tab w:val="left" w:pos="6028"/>
        </w:tabs>
        <w:autoSpaceDE w:val="0"/>
        <w:jc w:val="both"/>
        <w:rPr>
          <w:bCs/>
          <w:i/>
          <w:iCs/>
        </w:rPr>
      </w:pPr>
    </w:p>
    <w:p w:rsidR="001A7E54" w:rsidRDefault="001A7E54" w:rsidP="00FD114A">
      <w:pPr>
        <w:autoSpaceDE w:val="0"/>
        <w:autoSpaceDN w:val="0"/>
        <w:adjustRightInd w:val="0"/>
        <w:rPr>
          <w:rFonts w:ascii="TimesNewRomanPSMT" w:hAnsi="TimesNewRomanPSMT" w:cs="TimesNewRomanPSMT"/>
          <w:i/>
          <w:lang w:val="sr-Cyrl-CS" w:eastAsia="sr-Latn-CS"/>
        </w:rPr>
      </w:pPr>
    </w:p>
    <w:p w:rsidR="00A34549" w:rsidRDefault="00A34549" w:rsidP="00FD114A">
      <w:pPr>
        <w:autoSpaceDE w:val="0"/>
        <w:autoSpaceDN w:val="0"/>
        <w:adjustRightInd w:val="0"/>
        <w:rPr>
          <w:rFonts w:ascii="TimesNewRomanPSMT" w:hAnsi="TimesNewRomanPSMT" w:cs="TimesNewRomanPSMT"/>
          <w:i/>
          <w:lang w:val="sr-Cyrl-CS" w:eastAsia="sr-Latn-CS"/>
        </w:rPr>
      </w:pPr>
    </w:p>
    <w:p w:rsidR="00A34549" w:rsidRDefault="00A34549" w:rsidP="00FD114A">
      <w:pPr>
        <w:autoSpaceDE w:val="0"/>
        <w:autoSpaceDN w:val="0"/>
        <w:adjustRightInd w:val="0"/>
        <w:rPr>
          <w:rFonts w:ascii="TimesNewRomanPSMT" w:hAnsi="TimesNewRomanPSMT" w:cs="TimesNewRomanPSMT"/>
          <w:i/>
          <w:lang w:val="sr-Cyrl-CS" w:eastAsia="sr-Latn-CS"/>
        </w:rPr>
      </w:pPr>
    </w:p>
    <w:p w:rsidR="00EA3F85" w:rsidRPr="00DE1A3A" w:rsidRDefault="00EA3F85" w:rsidP="00EA3F85">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w:t>
      </w:r>
      <w:r w:rsidR="00086D4D">
        <w:rPr>
          <w:rFonts w:ascii="TimesNewRomanPS-BoldMT" w:hAnsi="TimesNewRomanPS-BoldMT" w:cs="TimesNewRomanPS-BoldMT"/>
          <w:b/>
          <w:bCs/>
          <w:lang w:val="sr-Cyrl-CS" w:eastAsia="sr-Latn-CS"/>
        </w:rPr>
        <w:t xml:space="preserve"> 10</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w:t>
      </w:r>
    </w:p>
    <w:p w:rsidR="00EA3F85" w:rsidRPr="00774A5D" w:rsidRDefault="00EA3F85" w:rsidP="00EA3F85">
      <w:pPr>
        <w:autoSpaceDE w:val="0"/>
        <w:autoSpaceDN w:val="0"/>
        <w:adjustRightInd w:val="0"/>
        <w:rPr>
          <w:b/>
          <w:bCs/>
          <w:lang w:eastAsia="sr-Latn-CS"/>
        </w:rPr>
      </w:pPr>
    </w:p>
    <w:p w:rsidR="00EA3F85" w:rsidRDefault="00EA3F85" w:rsidP="00EA3F85">
      <w:pPr>
        <w:autoSpaceDE w:val="0"/>
        <w:autoSpaceDN w:val="0"/>
        <w:adjustRightInd w:val="0"/>
        <w:rPr>
          <w:b/>
          <w:bCs/>
          <w:lang w:val="sr-Cyrl-CS" w:eastAsia="sr-Latn-CS"/>
        </w:rPr>
      </w:pPr>
    </w:p>
    <w:p w:rsidR="00EA3F85" w:rsidRPr="00A92B05" w:rsidRDefault="00EA3F85" w:rsidP="00EA3F85">
      <w:pPr>
        <w:autoSpaceDE w:val="0"/>
        <w:autoSpaceDN w:val="0"/>
        <w:adjustRightInd w:val="0"/>
        <w:rPr>
          <w:b/>
          <w:bCs/>
          <w:lang w:val="sr-Cyrl-CS" w:eastAsia="sr-Latn-CS"/>
        </w:rPr>
      </w:pPr>
    </w:p>
    <w:p w:rsidR="00EA3F85" w:rsidRDefault="00EA3F85" w:rsidP="00EA3F85">
      <w:pPr>
        <w:autoSpaceDE w:val="0"/>
        <w:autoSpaceDN w:val="0"/>
        <w:adjustRightInd w:val="0"/>
        <w:rPr>
          <w:b/>
          <w:bCs/>
          <w:lang w:val="sr-Cyrl-CS" w:eastAsia="sr-Latn-CS"/>
        </w:rPr>
      </w:pPr>
    </w:p>
    <w:p w:rsidR="00EA3F85" w:rsidRPr="006411FC" w:rsidRDefault="00EA3F85" w:rsidP="00EA3F85">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A3F85" w:rsidRDefault="00EA3F85" w:rsidP="00EA3F8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A3F85" w:rsidRPr="009D43F4"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A3F85" w:rsidRDefault="00EA3F85" w:rsidP="00EA3F8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A3F85" w:rsidRDefault="00EA3F85" w:rsidP="00EA3F85">
      <w:pPr>
        <w:autoSpaceDE w:val="0"/>
        <w:autoSpaceDN w:val="0"/>
        <w:adjustRightInd w:val="0"/>
        <w:jc w:val="center"/>
        <w:rPr>
          <w:rFonts w:ascii="TimesNewRomanPS-BoldMT" w:hAnsi="TimesNewRomanPS-BoldMT" w:cs="TimesNewRomanPS-BoldMT"/>
          <w:b/>
          <w:bCs/>
          <w:lang w:val="sr-Cyrl-CS" w:eastAsia="sr-Latn-CS"/>
        </w:rPr>
      </w:pPr>
    </w:p>
    <w:p w:rsidR="00EA3F85" w:rsidRPr="009D43F4" w:rsidRDefault="00EA3F85" w:rsidP="00EA3F85">
      <w:pPr>
        <w:autoSpaceDE w:val="0"/>
        <w:autoSpaceDN w:val="0"/>
        <w:adjustRightInd w:val="0"/>
        <w:jc w:val="center"/>
        <w:rPr>
          <w:rFonts w:ascii="TimesNewRomanPS-BoldMT" w:hAnsi="TimesNewRomanPS-BoldMT" w:cs="TimesNewRomanPS-BoldMT"/>
          <w:b/>
          <w:bCs/>
          <w:lang w:val="sr-Cyrl-CS" w:eastAsia="sr-Latn-CS"/>
        </w:rPr>
      </w:pPr>
    </w:p>
    <w:p w:rsidR="00EA3F85" w:rsidRDefault="00EA3F85" w:rsidP="00EA3F85">
      <w:pPr>
        <w:autoSpaceDE w:val="0"/>
        <w:autoSpaceDN w:val="0"/>
        <w:adjustRightInd w:val="0"/>
        <w:ind w:firstLine="720"/>
        <w:jc w:val="both"/>
        <w:rPr>
          <w:rFonts w:ascii="TimesNewRomanPSMT" w:hAnsi="TimesNewRomanPSMT" w:cs="TimesNewRomanPSMT"/>
          <w:lang w:val="sr-Cyrl-CS" w:eastAsia="sr-Latn-CS"/>
        </w:rPr>
      </w:pPr>
      <w:r w:rsidRPr="00B11085">
        <w:t xml:space="preserve">Под пуном материјалном и кривичном одговорношћу изјављујемо </w:t>
      </w:r>
      <w:r w:rsidRPr="00DA252D">
        <w:rPr>
          <w:rFonts w:ascii="TimesNewRomanPSMT" w:hAnsi="TimesNewRomanPSMT" w:cs="TimesNewRomanPSMT"/>
          <w:lang w:val="sr-Latn-CS" w:eastAsia="sr-Latn-CS"/>
        </w:rPr>
        <w:t>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A34549">
        <w:rPr>
          <w:rFonts w:ascii="TimesNewRomanPSMT" w:hAnsi="TimesNewRomanPSMT" w:cs="TimesNewRomanPSMT"/>
          <w:lang w:eastAsia="sr-Latn-CS"/>
        </w:rPr>
        <w:t xml:space="preserve"> </w:t>
      </w:r>
      <w:r w:rsidR="00A34549" w:rsidRPr="00A34549">
        <w:t xml:space="preserve">мале вредности </w:t>
      </w:r>
      <w:r w:rsidR="00A34549" w:rsidRPr="00A34549">
        <w:rPr>
          <w:lang w:val="sr-Cyrl-CS"/>
        </w:rPr>
        <w:t xml:space="preserve">услуга стручног надзора над извођењем грађевинских и грађевинско-занатских радодва на реконструкцији управног објекта Спортског комплекса ФК Дрина, општина Љубовија,  редни број ЈН </w:t>
      </w:r>
      <w:r w:rsidR="00A34549" w:rsidRPr="00A34549">
        <w:t>42</w:t>
      </w:r>
      <w:r w:rsidR="00A34549" w:rsidRPr="00A34549">
        <w:rPr>
          <w:lang w:val="sr-Cyrl-CS"/>
        </w:rPr>
        <w:t>/2019</w:t>
      </w:r>
      <w:r>
        <w:rPr>
          <w:lang w:val="sr-Cyrl-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xml:space="preserve">, </w:t>
      </w:r>
      <w:r w:rsidRPr="00D27A0F">
        <w:rPr>
          <w:rFonts w:ascii="TimesNewRomanPSMT" w:hAnsi="TimesNewRomanPSMT" w:cs="TimesNewRomanPSMT"/>
          <w:b/>
          <w:lang w:val="sr-Latn-CS" w:eastAsia="sr-Latn-CS"/>
        </w:rPr>
        <w:t>доставити бланко сопствену меницу</w:t>
      </w:r>
      <w:r w:rsidRPr="00D27A0F">
        <w:rPr>
          <w:rFonts w:ascii="TimesNewRomanPSMT" w:hAnsi="TimesNewRomanPSMT" w:cs="TimesNewRomanPSMT"/>
          <w:b/>
          <w:lang w:eastAsia="sr-Latn-CS"/>
        </w:rPr>
        <w:t xml:space="preserve"> </w:t>
      </w:r>
      <w:r w:rsidRPr="00D27A0F">
        <w:rPr>
          <w:rFonts w:ascii="TimesNewRomanPSMT" w:hAnsi="TimesNewRomanPSMT" w:cs="TimesNewRomanPSMT"/>
          <w:b/>
          <w:lang w:val="sr-Latn-CS" w:eastAsia="sr-Latn-CS"/>
        </w:rPr>
        <w:t>за добро извршење посл</w:t>
      </w:r>
      <w:r w:rsidRPr="00D27A0F">
        <w:rPr>
          <w:rFonts w:ascii="TimesNewRomanPSMT" w:hAnsi="TimesNewRomanPSMT" w:cs="TimesNewRomanPSMT"/>
          <w:b/>
          <w:lang w:val="sr-Cyrl-CS" w:eastAsia="sr-Latn-CS"/>
        </w:rPr>
        <w:t>а</w:t>
      </w:r>
      <w:r>
        <w:rPr>
          <w:rFonts w:ascii="TimesNewRomanPSMT" w:hAnsi="TimesNewRomanPSMT" w:cs="TimesNewRomanPSMT"/>
          <w:lang w:val="sr-Cyrl-CS" w:eastAsia="sr-Latn-CS"/>
        </w:rPr>
        <w:t xml:space="preserve">,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EA3F85" w:rsidRDefault="00EA3F85" w:rsidP="00EA3F85">
      <w:pPr>
        <w:autoSpaceDE w:val="0"/>
        <w:autoSpaceDN w:val="0"/>
        <w:adjustRightInd w:val="0"/>
        <w:jc w:val="both"/>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A3F85" w:rsidRDefault="00EA3F85" w:rsidP="00EA3F85">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A3F85" w:rsidRDefault="00EA3F85" w:rsidP="00EA3F85">
      <w:pPr>
        <w:tabs>
          <w:tab w:val="left" w:pos="5805"/>
        </w:tabs>
        <w:autoSpaceDE w:val="0"/>
        <w:autoSpaceDN w:val="0"/>
        <w:adjustRightInd w:val="0"/>
        <w:rPr>
          <w:rFonts w:ascii="TimesNewRomanPSMT" w:hAnsi="TimesNewRomanPSMT" w:cs="TimesNewRomanPSMT"/>
          <w:lang w:val="sr-Cyrl-CS" w:eastAsia="sr-Latn-CS"/>
        </w:rPr>
      </w:pPr>
    </w:p>
    <w:p w:rsidR="00EA3F85" w:rsidRDefault="00EA3F85" w:rsidP="00EA3F85">
      <w:pPr>
        <w:jc w:val="both"/>
        <w:rPr>
          <w:lang w:val="sr-Cyrl-CS"/>
        </w:rPr>
      </w:pPr>
    </w:p>
    <w:p w:rsidR="00EA3F85" w:rsidRDefault="00EA3F85" w:rsidP="00EA3F85">
      <w:pPr>
        <w:jc w:val="both"/>
        <w:rPr>
          <w:lang w:val="sr-Cyrl-CS"/>
        </w:rPr>
      </w:pPr>
    </w:p>
    <w:p w:rsidR="00EA3F85" w:rsidRDefault="00EA3F85" w:rsidP="00EA3F85">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A3F85" w:rsidRPr="001A7E54" w:rsidRDefault="00EA3F85" w:rsidP="00EA3F85">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43387C">
        <w:rPr>
          <w:b/>
          <w:lang w:val="sr-Cyrl-CS" w:eastAsia="sr-Latn-CS"/>
        </w:rPr>
        <w:lastRenderedPageBreak/>
        <w:t>ОБРАЗАЦ  11</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EA3F85" w:rsidRDefault="00EA3F85" w:rsidP="00EA3F85">
      <w:pPr>
        <w:suppressAutoHyphens w:val="0"/>
        <w:autoSpaceDE w:val="0"/>
        <w:autoSpaceDN w:val="0"/>
        <w:adjustRightInd w:val="0"/>
        <w:jc w:val="both"/>
        <w:rPr>
          <w:rFonts w:eastAsia="Calibri"/>
          <w:b/>
          <w:bCs/>
          <w:szCs w:val="22"/>
          <w:lang w:val="sr-Cyrl-CS" w:eastAsia="en-US"/>
        </w:rPr>
      </w:pP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EA3F85" w:rsidRDefault="00EA3F85" w:rsidP="00EA3F85">
      <w:pPr>
        <w:suppressAutoHyphens w:val="0"/>
        <w:autoSpaceDE w:val="0"/>
        <w:autoSpaceDN w:val="0"/>
        <w:adjustRightInd w:val="0"/>
        <w:jc w:val="both"/>
        <w:rPr>
          <w:rFonts w:eastAsia="Calibri"/>
          <w:b/>
          <w:bCs/>
          <w:szCs w:val="22"/>
          <w:lang w:val="sr-Cyrl-CS" w:eastAsia="en-US"/>
        </w:rPr>
      </w:pP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EA3F85" w:rsidRPr="00566DEE" w:rsidRDefault="00EA3F85" w:rsidP="00EA3F85">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EA3F85" w:rsidRPr="00566DEE" w:rsidRDefault="00EA3F85" w:rsidP="00EA3F85">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EA3F85" w:rsidRDefault="00EA3F85" w:rsidP="00EA3F85">
      <w:pPr>
        <w:suppressAutoHyphens w:val="0"/>
        <w:autoSpaceDE w:val="0"/>
        <w:autoSpaceDN w:val="0"/>
        <w:adjustRightInd w:val="0"/>
        <w:jc w:val="both"/>
        <w:rPr>
          <w:rFonts w:eastAsia="Calibri"/>
          <w:b/>
          <w:bCs/>
          <w:szCs w:val="22"/>
          <w:lang w:val="sr-Cyrl-CS" w:eastAsia="en-US"/>
        </w:rPr>
      </w:pP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EA3F85" w:rsidRPr="00566DEE" w:rsidRDefault="00EA3F85" w:rsidP="00EA3F85">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EA3F85" w:rsidRDefault="00EA3F85" w:rsidP="00EA3F85">
      <w:pPr>
        <w:suppressAutoHyphens w:val="0"/>
        <w:autoSpaceDE w:val="0"/>
        <w:autoSpaceDN w:val="0"/>
        <w:adjustRightInd w:val="0"/>
        <w:ind w:firstLine="720"/>
        <w:jc w:val="both"/>
        <w:rPr>
          <w:rFonts w:eastAsia="Calibri"/>
          <w:szCs w:val="22"/>
          <w:lang w:val="sr-Cyrl-CS" w:eastAsia="en-US"/>
        </w:rPr>
      </w:pP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sidR="00A34549">
        <w:rPr>
          <w:rFonts w:eastAsia="Calibri"/>
          <w:szCs w:val="22"/>
          <w:lang w:eastAsia="en-US"/>
        </w:rPr>
        <w:t xml:space="preserve"> за ЈН </w:t>
      </w:r>
      <w:r w:rsidR="00543030">
        <w:rPr>
          <w:rFonts w:eastAsia="Calibri"/>
          <w:szCs w:val="22"/>
          <w:lang w:eastAsia="en-US"/>
        </w:rPr>
        <w:t>4</w:t>
      </w:r>
      <w:r w:rsidR="00A34549">
        <w:rPr>
          <w:rFonts w:eastAsia="Calibri"/>
          <w:szCs w:val="22"/>
          <w:lang w:eastAsia="en-US"/>
        </w:rPr>
        <w:t>2</w:t>
      </w:r>
      <w:r>
        <w:rPr>
          <w:rFonts w:eastAsia="Calibri"/>
          <w:szCs w:val="22"/>
          <w:lang w:eastAsia="en-US"/>
        </w:rPr>
        <w:t>/201</w:t>
      </w:r>
      <w:r w:rsidR="00543030">
        <w:rPr>
          <w:rFonts w:eastAsia="Calibri"/>
          <w:szCs w:val="22"/>
          <w:lang w:eastAsia="en-US"/>
        </w:rPr>
        <w:t>9</w:t>
      </w:r>
      <w:r w:rsidRPr="000C1572">
        <w:rPr>
          <w:lang w:val="sr-Cyrl-CS"/>
        </w:rPr>
        <w:t xml:space="preserve"> </w:t>
      </w:r>
      <w:r>
        <w:rPr>
          <w:rFonts w:eastAsia="Calibri"/>
          <w:szCs w:val="22"/>
          <w:lang w:val="sr-Cyrl-CS" w:eastAsia="en-US"/>
        </w:rPr>
        <w:t>-</w:t>
      </w:r>
      <w:r>
        <w:rPr>
          <w:lang w:val="sr-Cyrl-CS"/>
        </w:rPr>
        <w:t xml:space="preserve"> </w:t>
      </w:r>
      <w:r w:rsidR="00543030">
        <w:rPr>
          <w:lang w:val="sr-Cyrl-CS"/>
        </w:rPr>
        <w:t xml:space="preserve"> </w:t>
      </w:r>
      <w:r w:rsidR="00543030" w:rsidRPr="00543030">
        <w:rPr>
          <w:lang w:val="sr-Cyrl-CS"/>
        </w:rPr>
        <w:t xml:space="preserve">услуге стручног надзора </w:t>
      </w:r>
      <w:r w:rsidR="00A34549" w:rsidRPr="00A34549">
        <w:rPr>
          <w:lang w:val="sr-Cyrl-CS"/>
        </w:rPr>
        <w:t>над извођењем грађевинских и грађевинско-занатских радодва на реконструкцији управног објекта Спортског комплекса ФК Дрина, општина Љубовија</w:t>
      </w:r>
      <w:r w:rsidR="00A34549" w:rsidRPr="00A34549">
        <w:rPr>
          <w:b/>
          <w:lang w:val="sr-Cyrl-CS"/>
        </w:rPr>
        <w:t>,</w:t>
      </w:r>
      <w:r w:rsidR="00A34549">
        <w:rPr>
          <w:b/>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EA3F85" w:rsidRDefault="00EA3F85" w:rsidP="00EA3F85">
      <w:pPr>
        <w:suppressAutoHyphens w:val="0"/>
        <w:autoSpaceDE w:val="0"/>
        <w:autoSpaceDN w:val="0"/>
        <w:adjustRightInd w:val="0"/>
        <w:rPr>
          <w:rFonts w:eastAsia="Calibri"/>
          <w:b/>
          <w:bCs/>
          <w:szCs w:val="22"/>
          <w:lang w:val="sr-Cyrl-CS" w:eastAsia="en-US"/>
        </w:rPr>
      </w:pPr>
    </w:p>
    <w:p w:rsidR="00EA3F85" w:rsidRPr="00566DEE" w:rsidRDefault="00EA3F85" w:rsidP="00EA3F85">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EA3F85" w:rsidRPr="00566DEE" w:rsidRDefault="00EA3F85" w:rsidP="00EA3F85">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EA3F85" w:rsidRPr="00566DEE" w:rsidRDefault="00EA3F85" w:rsidP="00EA3F85">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EA3F85" w:rsidRPr="000C1572" w:rsidRDefault="00EA3F85" w:rsidP="00EA3F85">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BB608A" w:rsidRPr="00E56193" w:rsidRDefault="00BB608A" w:rsidP="00FD114A">
      <w:pPr>
        <w:autoSpaceDE w:val="0"/>
        <w:autoSpaceDN w:val="0"/>
        <w:adjustRightInd w:val="0"/>
        <w:rPr>
          <w:rFonts w:eastAsia="Calibri"/>
          <w:szCs w:val="22"/>
          <w:lang w:val="sr-Cyrl-CS" w:eastAsia="en-US"/>
        </w:rPr>
      </w:pPr>
    </w:p>
    <w:p w:rsidR="001D4E1C" w:rsidRPr="00EC1CC0" w:rsidRDefault="001D4E1C" w:rsidP="00A065FC">
      <w:pPr>
        <w:autoSpaceDE w:val="0"/>
        <w:autoSpaceDN w:val="0"/>
        <w:adjustRightInd w:val="0"/>
        <w:rPr>
          <w:lang w:val="sr-Cyrl-CS"/>
        </w:rPr>
      </w:pPr>
    </w:p>
    <w:sectPr w:rsidR="001D4E1C" w:rsidRPr="00EC1CC0" w:rsidSect="00137802">
      <w:footerReference w:type="default" r:id="rId11"/>
      <w:type w:val="continuous"/>
      <w:pgSz w:w="11907" w:h="16839" w:code="9"/>
      <w:pgMar w:top="851"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414" w:rsidRDefault="00C10414">
      <w:r>
        <w:separator/>
      </w:r>
    </w:p>
  </w:endnote>
  <w:endnote w:type="continuationSeparator" w:id="0">
    <w:p w:rsidR="00C10414" w:rsidRDefault="00C10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05">
    <w:altName w:val="Times New Roman"/>
    <w:charset w:val="EE"/>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Bold"/>
    <w:charset w:val="CC"/>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4D" w:rsidRPr="00C81A68" w:rsidRDefault="00086D4D" w:rsidP="00C6550E">
    <w:pPr>
      <w:pStyle w:val="Footer"/>
      <w:pBdr>
        <w:top w:val="thinThickSmallGap" w:sz="24" w:space="1" w:color="622423"/>
      </w:pBdr>
      <w:tabs>
        <w:tab w:val="clear" w:pos="4153"/>
        <w:tab w:val="clear" w:pos="8306"/>
        <w:tab w:val="right" w:pos="9027"/>
      </w:tabs>
      <w:rPr>
        <w:rFonts w:ascii="Cambria" w:hAnsi="Cambria"/>
      </w:rPr>
    </w:pPr>
    <w:r w:rsidRPr="009B5002">
      <w:rPr>
        <w:lang w:val="sr-Cyrl-CS"/>
      </w:rPr>
      <w:t>Конкурсна документација у поступку јав</w:t>
    </w:r>
    <w:r>
      <w:rPr>
        <w:lang w:val="sr-Cyrl-CS"/>
      </w:rPr>
      <w:t xml:space="preserve">не набавке мале вредности, ЈН </w:t>
    </w:r>
    <w:r>
      <w:t>42</w:t>
    </w:r>
    <w:r>
      <w:rPr>
        <w:lang w:val="sr-Cyrl-CS"/>
      </w:rPr>
      <w:t>/2019</w:t>
    </w:r>
    <w:r>
      <w:rPr>
        <w:rFonts w:ascii="Cambria" w:hAnsi="Cambria"/>
      </w:rPr>
      <w:tab/>
      <w:t xml:space="preserve"> </w:t>
    </w:r>
    <w:fldSimple w:instr=" PAGE   \* MERGEFORMAT ">
      <w:r w:rsidR="0046608E">
        <w:rPr>
          <w:noProof/>
        </w:rPr>
        <w:t>33</w:t>
      </w:r>
    </w:fldSimple>
    <w:r>
      <w:rPr>
        <w:lang w:val="sr-Cyrl-CS"/>
      </w:rPr>
      <w:t>/</w:t>
    </w:r>
    <w:r w:rsidR="00DC718A">
      <w:t>33</w:t>
    </w:r>
  </w:p>
  <w:p w:rsidR="00086D4D" w:rsidRDefault="00086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414" w:rsidRDefault="00C10414">
      <w:r>
        <w:separator/>
      </w:r>
    </w:p>
  </w:footnote>
  <w:footnote w:type="continuationSeparator" w:id="0">
    <w:p w:rsidR="00C10414" w:rsidRDefault="00C10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000822"/>
    <w:multiLevelType w:val="hybridMultilevel"/>
    <w:tmpl w:val="6BBECD2E"/>
    <w:lvl w:ilvl="0" w:tplc="01BE2968">
      <w:start w:val="1"/>
      <w:numFmt w:val="bullet"/>
      <w:lvlText w:val="-"/>
      <w:lvlJc w:val="left"/>
    </w:lvl>
    <w:lvl w:ilvl="1" w:tplc="F202E8E6">
      <w:start w:val="1"/>
      <w:numFmt w:val="bullet"/>
      <w:lvlText w:val="-"/>
      <w:lvlJc w:val="left"/>
    </w:lvl>
    <w:lvl w:ilvl="2" w:tplc="49A48896">
      <w:numFmt w:val="decimal"/>
      <w:lvlText w:val=""/>
      <w:lvlJc w:val="left"/>
    </w:lvl>
    <w:lvl w:ilvl="3" w:tplc="6DCE16F0">
      <w:numFmt w:val="decimal"/>
      <w:lvlText w:val=""/>
      <w:lvlJc w:val="left"/>
    </w:lvl>
    <w:lvl w:ilvl="4" w:tplc="3A3EB142">
      <w:numFmt w:val="decimal"/>
      <w:lvlText w:val=""/>
      <w:lvlJc w:val="left"/>
    </w:lvl>
    <w:lvl w:ilvl="5" w:tplc="D9A8B74C">
      <w:numFmt w:val="decimal"/>
      <w:lvlText w:val=""/>
      <w:lvlJc w:val="left"/>
    </w:lvl>
    <w:lvl w:ilvl="6" w:tplc="6F3A6474">
      <w:numFmt w:val="decimal"/>
      <w:lvlText w:val=""/>
      <w:lvlJc w:val="left"/>
    </w:lvl>
    <w:lvl w:ilvl="7" w:tplc="2814D4C6">
      <w:numFmt w:val="decimal"/>
      <w:lvlText w:val=""/>
      <w:lvlJc w:val="left"/>
    </w:lvl>
    <w:lvl w:ilvl="8" w:tplc="2E002878">
      <w:numFmt w:val="decimal"/>
      <w:lvlText w:val=""/>
      <w:lvlJc w:val="left"/>
    </w:lvl>
  </w:abstractNum>
  <w:abstractNum w:abstractNumId="8">
    <w:nsid w:val="00006AD6"/>
    <w:multiLevelType w:val="hybridMultilevel"/>
    <w:tmpl w:val="050868CC"/>
    <w:lvl w:ilvl="0" w:tplc="C0261EB2">
      <w:start w:val="1"/>
      <w:numFmt w:val="bullet"/>
      <w:lvlText w:val="у"/>
      <w:lvlJc w:val="left"/>
    </w:lvl>
    <w:lvl w:ilvl="1" w:tplc="11820BCC">
      <w:start w:val="1"/>
      <w:numFmt w:val="decimal"/>
      <w:lvlText w:val="%2)"/>
      <w:lvlJc w:val="left"/>
    </w:lvl>
    <w:lvl w:ilvl="2" w:tplc="E1DEC550">
      <w:numFmt w:val="decimal"/>
      <w:lvlText w:val=""/>
      <w:lvlJc w:val="left"/>
    </w:lvl>
    <w:lvl w:ilvl="3" w:tplc="3D8C915C">
      <w:numFmt w:val="decimal"/>
      <w:lvlText w:val=""/>
      <w:lvlJc w:val="left"/>
    </w:lvl>
    <w:lvl w:ilvl="4" w:tplc="D8D03664">
      <w:numFmt w:val="decimal"/>
      <w:lvlText w:val=""/>
      <w:lvlJc w:val="left"/>
    </w:lvl>
    <w:lvl w:ilvl="5" w:tplc="FF2E1206">
      <w:numFmt w:val="decimal"/>
      <w:lvlText w:val=""/>
      <w:lvlJc w:val="left"/>
    </w:lvl>
    <w:lvl w:ilvl="6" w:tplc="E870CCC8">
      <w:numFmt w:val="decimal"/>
      <w:lvlText w:val=""/>
      <w:lvlJc w:val="left"/>
    </w:lvl>
    <w:lvl w:ilvl="7" w:tplc="8D84926A">
      <w:numFmt w:val="decimal"/>
      <w:lvlText w:val=""/>
      <w:lvlJc w:val="left"/>
    </w:lvl>
    <w:lvl w:ilvl="8" w:tplc="9020C3A4">
      <w:numFmt w:val="decimal"/>
      <w:lvlText w:val=""/>
      <w:lvlJc w:val="left"/>
    </w:lvl>
  </w:abstractNum>
  <w:abstractNum w:abstractNumId="9">
    <w:nsid w:val="00007DD1"/>
    <w:multiLevelType w:val="hybridMultilevel"/>
    <w:tmpl w:val="387A1730"/>
    <w:lvl w:ilvl="0" w:tplc="F15E50CA">
      <w:start w:val="1"/>
      <w:numFmt w:val="decimal"/>
      <w:lvlText w:val="%1."/>
      <w:lvlJc w:val="left"/>
    </w:lvl>
    <w:lvl w:ilvl="1" w:tplc="ACAE44D0">
      <w:numFmt w:val="decimal"/>
      <w:lvlText w:val=""/>
      <w:lvlJc w:val="left"/>
    </w:lvl>
    <w:lvl w:ilvl="2" w:tplc="4E7AF82E">
      <w:numFmt w:val="decimal"/>
      <w:lvlText w:val=""/>
      <w:lvlJc w:val="left"/>
    </w:lvl>
    <w:lvl w:ilvl="3" w:tplc="C24C90B6">
      <w:numFmt w:val="decimal"/>
      <w:lvlText w:val=""/>
      <w:lvlJc w:val="left"/>
    </w:lvl>
    <w:lvl w:ilvl="4" w:tplc="393E8134">
      <w:numFmt w:val="decimal"/>
      <w:lvlText w:val=""/>
      <w:lvlJc w:val="left"/>
    </w:lvl>
    <w:lvl w:ilvl="5" w:tplc="2C787FAE">
      <w:numFmt w:val="decimal"/>
      <w:lvlText w:val=""/>
      <w:lvlJc w:val="left"/>
    </w:lvl>
    <w:lvl w:ilvl="6" w:tplc="CDC8FA40">
      <w:numFmt w:val="decimal"/>
      <w:lvlText w:val=""/>
      <w:lvlJc w:val="left"/>
    </w:lvl>
    <w:lvl w:ilvl="7" w:tplc="F4D8CAB6">
      <w:numFmt w:val="decimal"/>
      <w:lvlText w:val=""/>
      <w:lvlJc w:val="left"/>
    </w:lvl>
    <w:lvl w:ilvl="8" w:tplc="48660786">
      <w:numFmt w:val="decimal"/>
      <w:lvlText w:val=""/>
      <w:lvlJc w:val="left"/>
    </w:lvl>
  </w:abstractNum>
  <w:abstractNum w:abstractNumId="1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38D3CB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2B59F1"/>
    <w:multiLevelType w:val="hybridMultilevel"/>
    <w:tmpl w:val="D42C3F10"/>
    <w:lvl w:ilvl="0" w:tplc="90885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A84BFA"/>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5"/>
  </w:num>
  <w:num w:numId="4">
    <w:abstractNumId w:val="22"/>
  </w:num>
  <w:num w:numId="5">
    <w:abstractNumId w:val="16"/>
  </w:num>
  <w:num w:numId="6">
    <w:abstractNumId w:val="23"/>
  </w:num>
  <w:num w:numId="7">
    <w:abstractNumId w:val="18"/>
  </w:num>
  <w:num w:numId="8">
    <w:abstractNumId w:val="25"/>
  </w:num>
  <w:num w:numId="9">
    <w:abstractNumId w:val="6"/>
  </w:num>
  <w:num w:numId="10">
    <w:abstractNumId w:val="27"/>
  </w:num>
  <w:num w:numId="11">
    <w:abstractNumId w:val="24"/>
  </w:num>
  <w:num w:numId="12">
    <w:abstractNumId w:val="11"/>
  </w:num>
  <w:num w:numId="13">
    <w:abstractNumId w:val="4"/>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2"/>
  </w:num>
  <w:num w:numId="18">
    <w:abstractNumId w:val="15"/>
  </w:num>
  <w:num w:numId="19">
    <w:abstractNumId w:val="28"/>
  </w:num>
  <w:num w:numId="20">
    <w:abstractNumId w:val="7"/>
  </w:num>
  <w:num w:numId="21">
    <w:abstractNumId w:val="8"/>
  </w:num>
  <w:num w:numId="22">
    <w:abstractNumId w:val="9"/>
  </w:num>
  <w:num w:numId="23">
    <w:abstractNumId w:val="13"/>
  </w:num>
  <w:num w:numId="24">
    <w:abstractNumId w:val="14"/>
  </w:num>
  <w:num w:numId="25">
    <w:abstractNumId w:val="19"/>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
  </w:num>
  <w:num w:numId="29">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15714"/>
  </w:hdrShapeDefaults>
  <w:footnotePr>
    <w:footnote w:id="-1"/>
    <w:footnote w:id="0"/>
  </w:footnotePr>
  <w:endnotePr>
    <w:endnote w:id="-1"/>
    <w:endnote w:id="0"/>
  </w:endnotePr>
  <w:compat/>
  <w:rsids>
    <w:rsidRoot w:val="00CB5662"/>
    <w:rsid w:val="00003D5F"/>
    <w:rsid w:val="000045AF"/>
    <w:rsid w:val="000048F5"/>
    <w:rsid w:val="0000567A"/>
    <w:rsid w:val="000061BD"/>
    <w:rsid w:val="000065A1"/>
    <w:rsid w:val="0000694C"/>
    <w:rsid w:val="000103B8"/>
    <w:rsid w:val="00010B9F"/>
    <w:rsid w:val="00010C62"/>
    <w:rsid w:val="00011C41"/>
    <w:rsid w:val="00013F05"/>
    <w:rsid w:val="00014E81"/>
    <w:rsid w:val="00016526"/>
    <w:rsid w:val="00016BE8"/>
    <w:rsid w:val="00020B88"/>
    <w:rsid w:val="00022490"/>
    <w:rsid w:val="00022A45"/>
    <w:rsid w:val="000238DA"/>
    <w:rsid w:val="00027946"/>
    <w:rsid w:val="00032EC1"/>
    <w:rsid w:val="00035C95"/>
    <w:rsid w:val="00036FC9"/>
    <w:rsid w:val="0004112B"/>
    <w:rsid w:val="000431C5"/>
    <w:rsid w:val="000474CF"/>
    <w:rsid w:val="00047E08"/>
    <w:rsid w:val="000513AA"/>
    <w:rsid w:val="000524C9"/>
    <w:rsid w:val="0005405B"/>
    <w:rsid w:val="00054358"/>
    <w:rsid w:val="00062F01"/>
    <w:rsid w:val="0006335A"/>
    <w:rsid w:val="000657C8"/>
    <w:rsid w:val="00065BAF"/>
    <w:rsid w:val="00070A9C"/>
    <w:rsid w:val="0007254C"/>
    <w:rsid w:val="00072A4B"/>
    <w:rsid w:val="00075C97"/>
    <w:rsid w:val="0007664E"/>
    <w:rsid w:val="0008018D"/>
    <w:rsid w:val="000830DE"/>
    <w:rsid w:val="00083A2D"/>
    <w:rsid w:val="00084195"/>
    <w:rsid w:val="0008622D"/>
    <w:rsid w:val="00086D4D"/>
    <w:rsid w:val="00086DF1"/>
    <w:rsid w:val="000877D2"/>
    <w:rsid w:val="00091676"/>
    <w:rsid w:val="00092084"/>
    <w:rsid w:val="000930C0"/>
    <w:rsid w:val="00093E46"/>
    <w:rsid w:val="000A1E53"/>
    <w:rsid w:val="000A4382"/>
    <w:rsid w:val="000A45C0"/>
    <w:rsid w:val="000A57B5"/>
    <w:rsid w:val="000B25DF"/>
    <w:rsid w:val="000B48B4"/>
    <w:rsid w:val="000B4E99"/>
    <w:rsid w:val="000B5332"/>
    <w:rsid w:val="000B7F88"/>
    <w:rsid w:val="000C0668"/>
    <w:rsid w:val="000C6C30"/>
    <w:rsid w:val="000C77C2"/>
    <w:rsid w:val="000D2F55"/>
    <w:rsid w:val="000D334A"/>
    <w:rsid w:val="000E2520"/>
    <w:rsid w:val="000E26D8"/>
    <w:rsid w:val="000E6076"/>
    <w:rsid w:val="000E74ED"/>
    <w:rsid w:val="000F0648"/>
    <w:rsid w:val="000F1E37"/>
    <w:rsid w:val="000F60AB"/>
    <w:rsid w:val="000F63C6"/>
    <w:rsid w:val="00100290"/>
    <w:rsid w:val="00100368"/>
    <w:rsid w:val="00100D35"/>
    <w:rsid w:val="00107352"/>
    <w:rsid w:val="0010796B"/>
    <w:rsid w:val="00107D97"/>
    <w:rsid w:val="00110027"/>
    <w:rsid w:val="001136EB"/>
    <w:rsid w:val="00114B51"/>
    <w:rsid w:val="001165C6"/>
    <w:rsid w:val="00116A88"/>
    <w:rsid w:val="00120B85"/>
    <w:rsid w:val="00121B40"/>
    <w:rsid w:val="00124C11"/>
    <w:rsid w:val="001251D3"/>
    <w:rsid w:val="0012681F"/>
    <w:rsid w:val="00126B98"/>
    <w:rsid w:val="001344B8"/>
    <w:rsid w:val="00136F09"/>
    <w:rsid w:val="00137802"/>
    <w:rsid w:val="00143F97"/>
    <w:rsid w:val="00146E1A"/>
    <w:rsid w:val="00147909"/>
    <w:rsid w:val="00157553"/>
    <w:rsid w:val="00157865"/>
    <w:rsid w:val="0016265C"/>
    <w:rsid w:val="0016267B"/>
    <w:rsid w:val="00162C1C"/>
    <w:rsid w:val="00164478"/>
    <w:rsid w:val="00165953"/>
    <w:rsid w:val="00166BBF"/>
    <w:rsid w:val="001676C8"/>
    <w:rsid w:val="00167EA2"/>
    <w:rsid w:val="0017039D"/>
    <w:rsid w:val="001737D4"/>
    <w:rsid w:val="00175B73"/>
    <w:rsid w:val="00176A5A"/>
    <w:rsid w:val="00180BC5"/>
    <w:rsid w:val="00181CA7"/>
    <w:rsid w:val="00182A00"/>
    <w:rsid w:val="00183531"/>
    <w:rsid w:val="001843F1"/>
    <w:rsid w:val="00191CEE"/>
    <w:rsid w:val="00192E5E"/>
    <w:rsid w:val="001931BE"/>
    <w:rsid w:val="001955B2"/>
    <w:rsid w:val="00195CA6"/>
    <w:rsid w:val="00196B6D"/>
    <w:rsid w:val="001A0766"/>
    <w:rsid w:val="001A4806"/>
    <w:rsid w:val="001A6B4D"/>
    <w:rsid w:val="001A7E54"/>
    <w:rsid w:val="001A7ECA"/>
    <w:rsid w:val="001B1EA9"/>
    <w:rsid w:val="001C00C5"/>
    <w:rsid w:val="001C0359"/>
    <w:rsid w:val="001C0CA5"/>
    <w:rsid w:val="001C2445"/>
    <w:rsid w:val="001C673E"/>
    <w:rsid w:val="001D1CBB"/>
    <w:rsid w:val="001D2879"/>
    <w:rsid w:val="001D38EA"/>
    <w:rsid w:val="001D4E1C"/>
    <w:rsid w:val="001E0B23"/>
    <w:rsid w:val="001E506D"/>
    <w:rsid w:val="001E6586"/>
    <w:rsid w:val="001E6861"/>
    <w:rsid w:val="001E7760"/>
    <w:rsid w:val="001F29F1"/>
    <w:rsid w:val="001F3069"/>
    <w:rsid w:val="00202570"/>
    <w:rsid w:val="00205CEF"/>
    <w:rsid w:val="002062B5"/>
    <w:rsid w:val="00206DFF"/>
    <w:rsid w:val="00213856"/>
    <w:rsid w:val="00214F5E"/>
    <w:rsid w:val="00216ED7"/>
    <w:rsid w:val="00217AE0"/>
    <w:rsid w:val="00220D86"/>
    <w:rsid w:val="002211AE"/>
    <w:rsid w:val="002268B2"/>
    <w:rsid w:val="0023020E"/>
    <w:rsid w:val="002303EC"/>
    <w:rsid w:val="002303FE"/>
    <w:rsid w:val="00231C1F"/>
    <w:rsid w:val="00234D6C"/>
    <w:rsid w:val="002423A2"/>
    <w:rsid w:val="00245FB1"/>
    <w:rsid w:val="00251DF7"/>
    <w:rsid w:val="002526EF"/>
    <w:rsid w:val="00253377"/>
    <w:rsid w:val="00253EE8"/>
    <w:rsid w:val="0025440F"/>
    <w:rsid w:val="0025492B"/>
    <w:rsid w:val="00255E30"/>
    <w:rsid w:val="002632A6"/>
    <w:rsid w:val="00263487"/>
    <w:rsid w:val="00265D19"/>
    <w:rsid w:val="00265EE3"/>
    <w:rsid w:val="0027145C"/>
    <w:rsid w:val="00271555"/>
    <w:rsid w:val="00272CE7"/>
    <w:rsid w:val="002731A9"/>
    <w:rsid w:val="002735B6"/>
    <w:rsid w:val="00274CDC"/>
    <w:rsid w:val="002767FC"/>
    <w:rsid w:val="00276D88"/>
    <w:rsid w:val="00276E6F"/>
    <w:rsid w:val="002801BB"/>
    <w:rsid w:val="00280972"/>
    <w:rsid w:val="00281878"/>
    <w:rsid w:val="00282810"/>
    <w:rsid w:val="002841E5"/>
    <w:rsid w:val="00284851"/>
    <w:rsid w:val="002878E6"/>
    <w:rsid w:val="00293CE0"/>
    <w:rsid w:val="002A01DB"/>
    <w:rsid w:val="002A0B36"/>
    <w:rsid w:val="002A44F7"/>
    <w:rsid w:val="002A6B3E"/>
    <w:rsid w:val="002A75EC"/>
    <w:rsid w:val="002B2243"/>
    <w:rsid w:val="002B249D"/>
    <w:rsid w:val="002B4087"/>
    <w:rsid w:val="002B708B"/>
    <w:rsid w:val="002B76C3"/>
    <w:rsid w:val="002C0740"/>
    <w:rsid w:val="002C4A4F"/>
    <w:rsid w:val="002C65E7"/>
    <w:rsid w:val="002C7A25"/>
    <w:rsid w:val="002D3012"/>
    <w:rsid w:val="002D3A8C"/>
    <w:rsid w:val="002E0D51"/>
    <w:rsid w:val="002E19FF"/>
    <w:rsid w:val="002E2BDD"/>
    <w:rsid w:val="002E2E41"/>
    <w:rsid w:val="002E3CDF"/>
    <w:rsid w:val="002E5AAB"/>
    <w:rsid w:val="002F1552"/>
    <w:rsid w:val="002F2198"/>
    <w:rsid w:val="002F2FFE"/>
    <w:rsid w:val="002F3BD7"/>
    <w:rsid w:val="002F6AA9"/>
    <w:rsid w:val="003045F5"/>
    <w:rsid w:val="00305FFB"/>
    <w:rsid w:val="0030681C"/>
    <w:rsid w:val="003069CE"/>
    <w:rsid w:val="00311428"/>
    <w:rsid w:val="003124F5"/>
    <w:rsid w:val="0031331C"/>
    <w:rsid w:val="00313562"/>
    <w:rsid w:val="0031617F"/>
    <w:rsid w:val="00317A45"/>
    <w:rsid w:val="00323382"/>
    <w:rsid w:val="00330BCB"/>
    <w:rsid w:val="003319D6"/>
    <w:rsid w:val="003321BD"/>
    <w:rsid w:val="00332B8B"/>
    <w:rsid w:val="0033367F"/>
    <w:rsid w:val="003536AD"/>
    <w:rsid w:val="003600FD"/>
    <w:rsid w:val="00360379"/>
    <w:rsid w:val="00361177"/>
    <w:rsid w:val="003616C2"/>
    <w:rsid w:val="0036371E"/>
    <w:rsid w:val="00366076"/>
    <w:rsid w:val="003668DD"/>
    <w:rsid w:val="00367A4E"/>
    <w:rsid w:val="003714CC"/>
    <w:rsid w:val="003772E1"/>
    <w:rsid w:val="0037752A"/>
    <w:rsid w:val="00381076"/>
    <w:rsid w:val="00381797"/>
    <w:rsid w:val="00384149"/>
    <w:rsid w:val="00387713"/>
    <w:rsid w:val="003911E7"/>
    <w:rsid w:val="003A0472"/>
    <w:rsid w:val="003A0D35"/>
    <w:rsid w:val="003A0F29"/>
    <w:rsid w:val="003A13B3"/>
    <w:rsid w:val="003A2610"/>
    <w:rsid w:val="003A391E"/>
    <w:rsid w:val="003A4D3E"/>
    <w:rsid w:val="003A55DC"/>
    <w:rsid w:val="003A67B4"/>
    <w:rsid w:val="003A748E"/>
    <w:rsid w:val="003B150F"/>
    <w:rsid w:val="003B7E67"/>
    <w:rsid w:val="003B7FD4"/>
    <w:rsid w:val="003C2BD8"/>
    <w:rsid w:val="003C361D"/>
    <w:rsid w:val="003C7586"/>
    <w:rsid w:val="003D0D00"/>
    <w:rsid w:val="003D19D0"/>
    <w:rsid w:val="003D2154"/>
    <w:rsid w:val="003D2E2E"/>
    <w:rsid w:val="003D2F35"/>
    <w:rsid w:val="003D5F17"/>
    <w:rsid w:val="003D5F96"/>
    <w:rsid w:val="003D6461"/>
    <w:rsid w:val="003D6CA5"/>
    <w:rsid w:val="003D71F6"/>
    <w:rsid w:val="003E00EB"/>
    <w:rsid w:val="003E18B9"/>
    <w:rsid w:val="003E21B5"/>
    <w:rsid w:val="003E2760"/>
    <w:rsid w:val="003E420C"/>
    <w:rsid w:val="003E5AB1"/>
    <w:rsid w:val="003E7B94"/>
    <w:rsid w:val="003F5897"/>
    <w:rsid w:val="003F71B0"/>
    <w:rsid w:val="00402D40"/>
    <w:rsid w:val="00405716"/>
    <w:rsid w:val="00406098"/>
    <w:rsid w:val="00410403"/>
    <w:rsid w:val="004133D6"/>
    <w:rsid w:val="00414341"/>
    <w:rsid w:val="004156E6"/>
    <w:rsid w:val="00416A4D"/>
    <w:rsid w:val="0041723F"/>
    <w:rsid w:val="00417F38"/>
    <w:rsid w:val="004207FE"/>
    <w:rsid w:val="00421B0B"/>
    <w:rsid w:val="004236E2"/>
    <w:rsid w:val="00423B3F"/>
    <w:rsid w:val="004254B9"/>
    <w:rsid w:val="00425648"/>
    <w:rsid w:val="004271FB"/>
    <w:rsid w:val="00430BFC"/>
    <w:rsid w:val="0043387C"/>
    <w:rsid w:val="00434D78"/>
    <w:rsid w:val="00435700"/>
    <w:rsid w:val="00441DA8"/>
    <w:rsid w:val="00442A03"/>
    <w:rsid w:val="0044790D"/>
    <w:rsid w:val="004521B7"/>
    <w:rsid w:val="0045325D"/>
    <w:rsid w:val="00454ACB"/>
    <w:rsid w:val="00455DF6"/>
    <w:rsid w:val="00457E6A"/>
    <w:rsid w:val="004656F7"/>
    <w:rsid w:val="0046608E"/>
    <w:rsid w:val="0046620B"/>
    <w:rsid w:val="0046700C"/>
    <w:rsid w:val="00467BA5"/>
    <w:rsid w:val="004732AE"/>
    <w:rsid w:val="00480DA3"/>
    <w:rsid w:val="00490485"/>
    <w:rsid w:val="004906B9"/>
    <w:rsid w:val="00496211"/>
    <w:rsid w:val="00497AD0"/>
    <w:rsid w:val="004A011D"/>
    <w:rsid w:val="004A050A"/>
    <w:rsid w:val="004A0740"/>
    <w:rsid w:val="004A79D7"/>
    <w:rsid w:val="004B0397"/>
    <w:rsid w:val="004B1D15"/>
    <w:rsid w:val="004B4EAC"/>
    <w:rsid w:val="004C3B86"/>
    <w:rsid w:val="004C5332"/>
    <w:rsid w:val="004C700B"/>
    <w:rsid w:val="004D07E1"/>
    <w:rsid w:val="004D5591"/>
    <w:rsid w:val="004D581E"/>
    <w:rsid w:val="004D6AA3"/>
    <w:rsid w:val="004D6CA0"/>
    <w:rsid w:val="004E20FE"/>
    <w:rsid w:val="004E31EE"/>
    <w:rsid w:val="004E7760"/>
    <w:rsid w:val="004F17D1"/>
    <w:rsid w:val="004F28F3"/>
    <w:rsid w:val="004F2F66"/>
    <w:rsid w:val="004F3700"/>
    <w:rsid w:val="004F44A5"/>
    <w:rsid w:val="004F5D04"/>
    <w:rsid w:val="004F7489"/>
    <w:rsid w:val="00502B61"/>
    <w:rsid w:val="00505ABB"/>
    <w:rsid w:val="00506CC9"/>
    <w:rsid w:val="00506E11"/>
    <w:rsid w:val="00511946"/>
    <w:rsid w:val="00512446"/>
    <w:rsid w:val="005126EA"/>
    <w:rsid w:val="00512A87"/>
    <w:rsid w:val="00513BA1"/>
    <w:rsid w:val="0051536E"/>
    <w:rsid w:val="0051573A"/>
    <w:rsid w:val="00517545"/>
    <w:rsid w:val="00520B4D"/>
    <w:rsid w:val="005217FB"/>
    <w:rsid w:val="00521941"/>
    <w:rsid w:val="00522443"/>
    <w:rsid w:val="0052350A"/>
    <w:rsid w:val="005257AA"/>
    <w:rsid w:val="00526253"/>
    <w:rsid w:val="0052715C"/>
    <w:rsid w:val="00532800"/>
    <w:rsid w:val="00533B69"/>
    <w:rsid w:val="00535574"/>
    <w:rsid w:val="00535767"/>
    <w:rsid w:val="005357DC"/>
    <w:rsid w:val="00540D7C"/>
    <w:rsid w:val="00541A29"/>
    <w:rsid w:val="00542947"/>
    <w:rsid w:val="00543030"/>
    <w:rsid w:val="005473D4"/>
    <w:rsid w:val="00550B12"/>
    <w:rsid w:val="0055148A"/>
    <w:rsid w:val="00551996"/>
    <w:rsid w:val="00555BC7"/>
    <w:rsid w:val="0055614E"/>
    <w:rsid w:val="005574CB"/>
    <w:rsid w:val="00557FBE"/>
    <w:rsid w:val="00560FAF"/>
    <w:rsid w:val="00561755"/>
    <w:rsid w:val="005641DB"/>
    <w:rsid w:val="0056465B"/>
    <w:rsid w:val="00567727"/>
    <w:rsid w:val="00567AA0"/>
    <w:rsid w:val="0057199A"/>
    <w:rsid w:val="00571A74"/>
    <w:rsid w:val="0057436B"/>
    <w:rsid w:val="0057548A"/>
    <w:rsid w:val="00577280"/>
    <w:rsid w:val="00580D9A"/>
    <w:rsid w:val="0058398F"/>
    <w:rsid w:val="0058496D"/>
    <w:rsid w:val="00585BE9"/>
    <w:rsid w:val="00585D59"/>
    <w:rsid w:val="00587EB5"/>
    <w:rsid w:val="005927F2"/>
    <w:rsid w:val="00592AA5"/>
    <w:rsid w:val="005940E3"/>
    <w:rsid w:val="005943E2"/>
    <w:rsid w:val="00595B9A"/>
    <w:rsid w:val="00596292"/>
    <w:rsid w:val="00596875"/>
    <w:rsid w:val="005A0145"/>
    <w:rsid w:val="005A02F3"/>
    <w:rsid w:val="005A0C54"/>
    <w:rsid w:val="005A1A56"/>
    <w:rsid w:val="005A1AE3"/>
    <w:rsid w:val="005A2F92"/>
    <w:rsid w:val="005A3632"/>
    <w:rsid w:val="005A4A4E"/>
    <w:rsid w:val="005A4D78"/>
    <w:rsid w:val="005A5936"/>
    <w:rsid w:val="005A62DF"/>
    <w:rsid w:val="005A7C96"/>
    <w:rsid w:val="005B2A0E"/>
    <w:rsid w:val="005B43F8"/>
    <w:rsid w:val="005B483E"/>
    <w:rsid w:val="005B5939"/>
    <w:rsid w:val="005B7135"/>
    <w:rsid w:val="005B7599"/>
    <w:rsid w:val="005B78E7"/>
    <w:rsid w:val="005C096B"/>
    <w:rsid w:val="005C13AB"/>
    <w:rsid w:val="005C1B47"/>
    <w:rsid w:val="005C254E"/>
    <w:rsid w:val="005C3146"/>
    <w:rsid w:val="005C54C0"/>
    <w:rsid w:val="005C7D5C"/>
    <w:rsid w:val="005D03AB"/>
    <w:rsid w:val="005D099E"/>
    <w:rsid w:val="005D10A5"/>
    <w:rsid w:val="005D5BAD"/>
    <w:rsid w:val="005D7021"/>
    <w:rsid w:val="005D7CE4"/>
    <w:rsid w:val="005E03F7"/>
    <w:rsid w:val="005E34D4"/>
    <w:rsid w:val="005F1463"/>
    <w:rsid w:val="005F1DA7"/>
    <w:rsid w:val="005F66AB"/>
    <w:rsid w:val="005F7AAE"/>
    <w:rsid w:val="006072B7"/>
    <w:rsid w:val="0060745D"/>
    <w:rsid w:val="00610E7B"/>
    <w:rsid w:val="00611D2C"/>
    <w:rsid w:val="00614DF7"/>
    <w:rsid w:val="00616496"/>
    <w:rsid w:val="00616DAA"/>
    <w:rsid w:val="00620E15"/>
    <w:rsid w:val="00620F73"/>
    <w:rsid w:val="00621B92"/>
    <w:rsid w:val="006233BF"/>
    <w:rsid w:val="00624BC1"/>
    <w:rsid w:val="00626798"/>
    <w:rsid w:val="00635ADF"/>
    <w:rsid w:val="00635CEC"/>
    <w:rsid w:val="00655E1D"/>
    <w:rsid w:val="006571B0"/>
    <w:rsid w:val="00657B60"/>
    <w:rsid w:val="0066274D"/>
    <w:rsid w:val="0066278E"/>
    <w:rsid w:val="00665E1C"/>
    <w:rsid w:val="006706CE"/>
    <w:rsid w:val="00670C11"/>
    <w:rsid w:val="00671C24"/>
    <w:rsid w:val="00672E38"/>
    <w:rsid w:val="00673164"/>
    <w:rsid w:val="00673464"/>
    <w:rsid w:val="00683C0A"/>
    <w:rsid w:val="00684D3D"/>
    <w:rsid w:val="00685B92"/>
    <w:rsid w:val="00687848"/>
    <w:rsid w:val="00693DED"/>
    <w:rsid w:val="00697450"/>
    <w:rsid w:val="006A44AD"/>
    <w:rsid w:val="006A6E44"/>
    <w:rsid w:val="006B6C7C"/>
    <w:rsid w:val="006C1297"/>
    <w:rsid w:val="006C56EA"/>
    <w:rsid w:val="006C58CA"/>
    <w:rsid w:val="006C59F0"/>
    <w:rsid w:val="006C7A18"/>
    <w:rsid w:val="006D0257"/>
    <w:rsid w:val="006D07A4"/>
    <w:rsid w:val="006D4A1E"/>
    <w:rsid w:val="006D4B04"/>
    <w:rsid w:val="006D5A0F"/>
    <w:rsid w:val="006D5F8D"/>
    <w:rsid w:val="006E22EC"/>
    <w:rsid w:val="006E2969"/>
    <w:rsid w:val="006E36D3"/>
    <w:rsid w:val="006E6BEA"/>
    <w:rsid w:val="006F0872"/>
    <w:rsid w:val="006F272E"/>
    <w:rsid w:val="006F2B68"/>
    <w:rsid w:val="006F4135"/>
    <w:rsid w:val="006F58A8"/>
    <w:rsid w:val="006F6613"/>
    <w:rsid w:val="007004DA"/>
    <w:rsid w:val="00704D43"/>
    <w:rsid w:val="00710C7D"/>
    <w:rsid w:val="007119A4"/>
    <w:rsid w:val="0071202E"/>
    <w:rsid w:val="00712063"/>
    <w:rsid w:val="00713196"/>
    <w:rsid w:val="00714C43"/>
    <w:rsid w:val="007156CE"/>
    <w:rsid w:val="007166E3"/>
    <w:rsid w:val="0071749A"/>
    <w:rsid w:val="00717EA8"/>
    <w:rsid w:val="00721006"/>
    <w:rsid w:val="00721EFC"/>
    <w:rsid w:val="00724BAA"/>
    <w:rsid w:val="007267CE"/>
    <w:rsid w:val="00727D2D"/>
    <w:rsid w:val="00731A3E"/>
    <w:rsid w:val="00733B84"/>
    <w:rsid w:val="007354AB"/>
    <w:rsid w:val="00736825"/>
    <w:rsid w:val="00737C9D"/>
    <w:rsid w:val="00747C54"/>
    <w:rsid w:val="00747F95"/>
    <w:rsid w:val="00750D5E"/>
    <w:rsid w:val="007530D4"/>
    <w:rsid w:val="007534D5"/>
    <w:rsid w:val="00753BC2"/>
    <w:rsid w:val="0075613A"/>
    <w:rsid w:val="00757AD6"/>
    <w:rsid w:val="00757DF7"/>
    <w:rsid w:val="007600ED"/>
    <w:rsid w:val="007618C0"/>
    <w:rsid w:val="00764518"/>
    <w:rsid w:val="00764A59"/>
    <w:rsid w:val="00770FD6"/>
    <w:rsid w:val="0077278D"/>
    <w:rsid w:val="00776D67"/>
    <w:rsid w:val="00777A06"/>
    <w:rsid w:val="00777B9B"/>
    <w:rsid w:val="007809B2"/>
    <w:rsid w:val="00780DC5"/>
    <w:rsid w:val="0078100D"/>
    <w:rsid w:val="00781EE3"/>
    <w:rsid w:val="007824C0"/>
    <w:rsid w:val="0078304F"/>
    <w:rsid w:val="007830EC"/>
    <w:rsid w:val="00790A89"/>
    <w:rsid w:val="007914BD"/>
    <w:rsid w:val="00791F36"/>
    <w:rsid w:val="00792FBD"/>
    <w:rsid w:val="00793561"/>
    <w:rsid w:val="007935D8"/>
    <w:rsid w:val="00793877"/>
    <w:rsid w:val="00793EFC"/>
    <w:rsid w:val="00794862"/>
    <w:rsid w:val="007A19B5"/>
    <w:rsid w:val="007A59DA"/>
    <w:rsid w:val="007A6624"/>
    <w:rsid w:val="007A7E00"/>
    <w:rsid w:val="007B2FB9"/>
    <w:rsid w:val="007B6807"/>
    <w:rsid w:val="007B6D04"/>
    <w:rsid w:val="007C3CB1"/>
    <w:rsid w:val="007C529E"/>
    <w:rsid w:val="007C67E8"/>
    <w:rsid w:val="007D0032"/>
    <w:rsid w:val="007D132F"/>
    <w:rsid w:val="007D4025"/>
    <w:rsid w:val="007D791C"/>
    <w:rsid w:val="007E2BFD"/>
    <w:rsid w:val="007E39A6"/>
    <w:rsid w:val="007E5757"/>
    <w:rsid w:val="007F0ADD"/>
    <w:rsid w:val="007F24B8"/>
    <w:rsid w:val="007F736D"/>
    <w:rsid w:val="007F7595"/>
    <w:rsid w:val="00804592"/>
    <w:rsid w:val="008070B3"/>
    <w:rsid w:val="00807695"/>
    <w:rsid w:val="00807C9D"/>
    <w:rsid w:val="0081233B"/>
    <w:rsid w:val="00813A7E"/>
    <w:rsid w:val="0081553C"/>
    <w:rsid w:val="008207CB"/>
    <w:rsid w:val="00820A7D"/>
    <w:rsid w:val="0082108F"/>
    <w:rsid w:val="00822C2D"/>
    <w:rsid w:val="0082796B"/>
    <w:rsid w:val="0083119F"/>
    <w:rsid w:val="008334F0"/>
    <w:rsid w:val="008338D5"/>
    <w:rsid w:val="008343C3"/>
    <w:rsid w:val="0083511D"/>
    <w:rsid w:val="00840463"/>
    <w:rsid w:val="00841DCF"/>
    <w:rsid w:val="00842007"/>
    <w:rsid w:val="008426FA"/>
    <w:rsid w:val="00842D29"/>
    <w:rsid w:val="00845573"/>
    <w:rsid w:val="00846C67"/>
    <w:rsid w:val="0085342C"/>
    <w:rsid w:val="00853944"/>
    <w:rsid w:val="00853C0B"/>
    <w:rsid w:val="0085474F"/>
    <w:rsid w:val="00862C9A"/>
    <w:rsid w:val="008651E0"/>
    <w:rsid w:val="008658D3"/>
    <w:rsid w:val="00865E85"/>
    <w:rsid w:val="00887485"/>
    <w:rsid w:val="0089090A"/>
    <w:rsid w:val="00891A6B"/>
    <w:rsid w:val="00891E10"/>
    <w:rsid w:val="008932FF"/>
    <w:rsid w:val="008A6A5E"/>
    <w:rsid w:val="008A777B"/>
    <w:rsid w:val="008A7FE6"/>
    <w:rsid w:val="008B08B9"/>
    <w:rsid w:val="008B09D3"/>
    <w:rsid w:val="008B10B7"/>
    <w:rsid w:val="008B17CB"/>
    <w:rsid w:val="008B3BB1"/>
    <w:rsid w:val="008B5F88"/>
    <w:rsid w:val="008B64E6"/>
    <w:rsid w:val="008B6922"/>
    <w:rsid w:val="008C012C"/>
    <w:rsid w:val="008C38AA"/>
    <w:rsid w:val="008C4848"/>
    <w:rsid w:val="008C6DC5"/>
    <w:rsid w:val="008D6F40"/>
    <w:rsid w:val="008D7222"/>
    <w:rsid w:val="008D77D4"/>
    <w:rsid w:val="008E15CD"/>
    <w:rsid w:val="008E1B41"/>
    <w:rsid w:val="008E5119"/>
    <w:rsid w:val="008F082C"/>
    <w:rsid w:val="008F0B8B"/>
    <w:rsid w:val="008F1142"/>
    <w:rsid w:val="008F2796"/>
    <w:rsid w:val="008F2B58"/>
    <w:rsid w:val="008F45F5"/>
    <w:rsid w:val="008F4B48"/>
    <w:rsid w:val="008F4EB2"/>
    <w:rsid w:val="008F778F"/>
    <w:rsid w:val="008F7A59"/>
    <w:rsid w:val="008F7E02"/>
    <w:rsid w:val="00906317"/>
    <w:rsid w:val="009079B2"/>
    <w:rsid w:val="00913B92"/>
    <w:rsid w:val="00914278"/>
    <w:rsid w:val="00921814"/>
    <w:rsid w:val="00925EC6"/>
    <w:rsid w:val="009325E8"/>
    <w:rsid w:val="00932932"/>
    <w:rsid w:val="00932AFC"/>
    <w:rsid w:val="009348E4"/>
    <w:rsid w:val="00934F49"/>
    <w:rsid w:val="009458C1"/>
    <w:rsid w:val="0095226F"/>
    <w:rsid w:val="00953096"/>
    <w:rsid w:val="00954BE1"/>
    <w:rsid w:val="00955C85"/>
    <w:rsid w:val="00956665"/>
    <w:rsid w:val="00956EDF"/>
    <w:rsid w:val="00960A62"/>
    <w:rsid w:val="009611F4"/>
    <w:rsid w:val="00962CCF"/>
    <w:rsid w:val="00966BCB"/>
    <w:rsid w:val="00971755"/>
    <w:rsid w:val="009719CF"/>
    <w:rsid w:val="00973816"/>
    <w:rsid w:val="0097736F"/>
    <w:rsid w:val="00980E42"/>
    <w:rsid w:val="009851F0"/>
    <w:rsid w:val="00985E91"/>
    <w:rsid w:val="00987B46"/>
    <w:rsid w:val="009909D8"/>
    <w:rsid w:val="00993018"/>
    <w:rsid w:val="0099356C"/>
    <w:rsid w:val="00994C73"/>
    <w:rsid w:val="0099531F"/>
    <w:rsid w:val="0099755B"/>
    <w:rsid w:val="009A28CA"/>
    <w:rsid w:val="009A73E6"/>
    <w:rsid w:val="009B2734"/>
    <w:rsid w:val="009B6156"/>
    <w:rsid w:val="009C16A7"/>
    <w:rsid w:val="009C239D"/>
    <w:rsid w:val="009C2EB8"/>
    <w:rsid w:val="009C344D"/>
    <w:rsid w:val="009C4578"/>
    <w:rsid w:val="009C4F53"/>
    <w:rsid w:val="009C50C3"/>
    <w:rsid w:val="009C6A30"/>
    <w:rsid w:val="009D0F04"/>
    <w:rsid w:val="009D146F"/>
    <w:rsid w:val="009D6C87"/>
    <w:rsid w:val="009D754B"/>
    <w:rsid w:val="009D7569"/>
    <w:rsid w:val="009E0A5E"/>
    <w:rsid w:val="009E344F"/>
    <w:rsid w:val="009E465D"/>
    <w:rsid w:val="009E62CE"/>
    <w:rsid w:val="009E6E8D"/>
    <w:rsid w:val="009F5A65"/>
    <w:rsid w:val="009F7422"/>
    <w:rsid w:val="009F7B0C"/>
    <w:rsid w:val="00A02228"/>
    <w:rsid w:val="00A065FC"/>
    <w:rsid w:val="00A06A0E"/>
    <w:rsid w:val="00A10C17"/>
    <w:rsid w:val="00A13314"/>
    <w:rsid w:val="00A13FC8"/>
    <w:rsid w:val="00A15BF6"/>
    <w:rsid w:val="00A17857"/>
    <w:rsid w:val="00A20AB1"/>
    <w:rsid w:val="00A22541"/>
    <w:rsid w:val="00A25C1E"/>
    <w:rsid w:val="00A305AE"/>
    <w:rsid w:val="00A30F83"/>
    <w:rsid w:val="00A3299D"/>
    <w:rsid w:val="00A34549"/>
    <w:rsid w:val="00A34E2F"/>
    <w:rsid w:val="00A35628"/>
    <w:rsid w:val="00A36976"/>
    <w:rsid w:val="00A370A5"/>
    <w:rsid w:val="00A3762E"/>
    <w:rsid w:val="00A4399F"/>
    <w:rsid w:val="00A449CB"/>
    <w:rsid w:val="00A44FDC"/>
    <w:rsid w:val="00A5190D"/>
    <w:rsid w:val="00A54240"/>
    <w:rsid w:val="00A55555"/>
    <w:rsid w:val="00A55579"/>
    <w:rsid w:val="00A572A0"/>
    <w:rsid w:val="00A67FB7"/>
    <w:rsid w:val="00A70807"/>
    <w:rsid w:val="00A7474D"/>
    <w:rsid w:val="00A756DC"/>
    <w:rsid w:val="00A75FAA"/>
    <w:rsid w:val="00A81D30"/>
    <w:rsid w:val="00A835B8"/>
    <w:rsid w:val="00A83C48"/>
    <w:rsid w:val="00A84B7F"/>
    <w:rsid w:val="00A851CC"/>
    <w:rsid w:val="00A856AE"/>
    <w:rsid w:val="00A85B0C"/>
    <w:rsid w:val="00A863C8"/>
    <w:rsid w:val="00A86901"/>
    <w:rsid w:val="00A87235"/>
    <w:rsid w:val="00A8769A"/>
    <w:rsid w:val="00A92EF3"/>
    <w:rsid w:val="00A94CB7"/>
    <w:rsid w:val="00A95A62"/>
    <w:rsid w:val="00A969E3"/>
    <w:rsid w:val="00A96DC8"/>
    <w:rsid w:val="00AA0329"/>
    <w:rsid w:val="00AA038B"/>
    <w:rsid w:val="00AA0FBE"/>
    <w:rsid w:val="00AA4064"/>
    <w:rsid w:val="00AA7289"/>
    <w:rsid w:val="00AB1B33"/>
    <w:rsid w:val="00AB1FB7"/>
    <w:rsid w:val="00AB2E78"/>
    <w:rsid w:val="00AB3E2B"/>
    <w:rsid w:val="00AB7AF5"/>
    <w:rsid w:val="00AC01FB"/>
    <w:rsid w:val="00AC3383"/>
    <w:rsid w:val="00AC33E4"/>
    <w:rsid w:val="00AC4748"/>
    <w:rsid w:val="00AC7E11"/>
    <w:rsid w:val="00AD20D9"/>
    <w:rsid w:val="00AD2809"/>
    <w:rsid w:val="00AD2F9A"/>
    <w:rsid w:val="00AD54ED"/>
    <w:rsid w:val="00AD7470"/>
    <w:rsid w:val="00AD76B2"/>
    <w:rsid w:val="00AE0311"/>
    <w:rsid w:val="00AE2AA5"/>
    <w:rsid w:val="00AE3000"/>
    <w:rsid w:val="00AE6DC6"/>
    <w:rsid w:val="00AF0803"/>
    <w:rsid w:val="00AF138B"/>
    <w:rsid w:val="00AF5E30"/>
    <w:rsid w:val="00AF6E3B"/>
    <w:rsid w:val="00B00CB5"/>
    <w:rsid w:val="00B017DC"/>
    <w:rsid w:val="00B0473A"/>
    <w:rsid w:val="00B0494A"/>
    <w:rsid w:val="00B11BAC"/>
    <w:rsid w:val="00B14E8B"/>
    <w:rsid w:val="00B15E40"/>
    <w:rsid w:val="00B163F6"/>
    <w:rsid w:val="00B20778"/>
    <w:rsid w:val="00B21B2D"/>
    <w:rsid w:val="00B33F4A"/>
    <w:rsid w:val="00B35906"/>
    <w:rsid w:val="00B35EFD"/>
    <w:rsid w:val="00B36462"/>
    <w:rsid w:val="00B3686D"/>
    <w:rsid w:val="00B40F1D"/>
    <w:rsid w:val="00B41485"/>
    <w:rsid w:val="00B50858"/>
    <w:rsid w:val="00B523D0"/>
    <w:rsid w:val="00B5608A"/>
    <w:rsid w:val="00B57D93"/>
    <w:rsid w:val="00B60BF4"/>
    <w:rsid w:val="00B6165C"/>
    <w:rsid w:val="00B61661"/>
    <w:rsid w:val="00B64D5F"/>
    <w:rsid w:val="00B653F5"/>
    <w:rsid w:val="00B65875"/>
    <w:rsid w:val="00B65BB6"/>
    <w:rsid w:val="00B703C1"/>
    <w:rsid w:val="00B759EA"/>
    <w:rsid w:val="00B7725A"/>
    <w:rsid w:val="00B801F0"/>
    <w:rsid w:val="00B81D51"/>
    <w:rsid w:val="00B82491"/>
    <w:rsid w:val="00B84B2C"/>
    <w:rsid w:val="00B84C4C"/>
    <w:rsid w:val="00B867E8"/>
    <w:rsid w:val="00B9050B"/>
    <w:rsid w:val="00B93AAB"/>
    <w:rsid w:val="00B94E1E"/>
    <w:rsid w:val="00B95A9C"/>
    <w:rsid w:val="00B97B6A"/>
    <w:rsid w:val="00B97D31"/>
    <w:rsid w:val="00BA1262"/>
    <w:rsid w:val="00BA463D"/>
    <w:rsid w:val="00BB04EC"/>
    <w:rsid w:val="00BB418E"/>
    <w:rsid w:val="00BB608A"/>
    <w:rsid w:val="00BB615B"/>
    <w:rsid w:val="00BB63C1"/>
    <w:rsid w:val="00BC37BB"/>
    <w:rsid w:val="00BC4A45"/>
    <w:rsid w:val="00BC6009"/>
    <w:rsid w:val="00BC652A"/>
    <w:rsid w:val="00BC7173"/>
    <w:rsid w:val="00BC7C6A"/>
    <w:rsid w:val="00BD26C9"/>
    <w:rsid w:val="00BD4952"/>
    <w:rsid w:val="00BD7448"/>
    <w:rsid w:val="00BD7DD0"/>
    <w:rsid w:val="00BE56AD"/>
    <w:rsid w:val="00BE69B5"/>
    <w:rsid w:val="00BE7E84"/>
    <w:rsid w:val="00BF2110"/>
    <w:rsid w:val="00BF2E09"/>
    <w:rsid w:val="00C008FD"/>
    <w:rsid w:val="00C02E2C"/>
    <w:rsid w:val="00C0316F"/>
    <w:rsid w:val="00C03634"/>
    <w:rsid w:val="00C04733"/>
    <w:rsid w:val="00C067ED"/>
    <w:rsid w:val="00C07DEA"/>
    <w:rsid w:val="00C10414"/>
    <w:rsid w:val="00C14F45"/>
    <w:rsid w:val="00C16A6C"/>
    <w:rsid w:val="00C16C27"/>
    <w:rsid w:val="00C22A08"/>
    <w:rsid w:val="00C256CA"/>
    <w:rsid w:val="00C25E80"/>
    <w:rsid w:val="00C26863"/>
    <w:rsid w:val="00C278E8"/>
    <w:rsid w:val="00C3018A"/>
    <w:rsid w:val="00C3159C"/>
    <w:rsid w:val="00C3179A"/>
    <w:rsid w:val="00C34064"/>
    <w:rsid w:val="00C35C60"/>
    <w:rsid w:val="00C369D0"/>
    <w:rsid w:val="00C40E08"/>
    <w:rsid w:val="00C42F12"/>
    <w:rsid w:val="00C44195"/>
    <w:rsid w:val="00C44B4D"/>
    <w:rsid w:val="00C5046F"/>
    <w:rsid w:val="00C514FF"/>
    <w:rsid w:val="00C51C02"/>
    <w:rsid w:val="00C51C8F"/>
    <w:rsid w:val="00C5235E"/>
    <w:rsid w:val="00C54DAA"/>
    <w:rsid w:val="00C557A3"/>
    <w:rsid w:val="00C57820"/>
    <w:rsid w:val="00C603AB"/>
    <w:rsid w:val="00C6550E"/>
    <w:rsid w:val="00C677AD"/>
    <w:rsid w:val="00C70B44"/>
    <w:rsid w:val="00C7346B"/>
    <w:rsid w:val="00C73855"/>
    <w:rsid w:val="00C77456"/>
    <w:rsid w:val="00C80226"/>
    <w:rsid w:val="00C81A68"/>
    <w:rsid w:val="00C81EFA"/>
    <w:rsid w:val="00C82709"/>
    <w:rsid w:val="00C82A71"/>
    <w:rsid w:val="00C92A64"/>
    <w:rsid w:val="00C92DD7"/>
    <w:rsid w:val="00C94111"/>
    <w:rsid w:val="00C943FD"/>
    <w:rsid w:val="00C95508"/>
    <w:rsid w:val="00C97D2E"/>
    <w:rsid w:val="00CA30B9"/>
    <w:rsid w:val="00CA48FD"/>
    <w:rsid w:val="00CA5D8B"/>
    <w:rsid w:val="00CB0A21"/>
    <w:rsid w:val="00CB25AA"/>
    <w:rsid w:val="00CB3EB1"/>
    <w:rsid w:val="00CB4835"/>
    <w:rsid w:val="00CB5662"/>
    <w:rsid w:val="00CC0053"/>
    <w:rsid w:val="00CC0852"/>
    <w:rsid w:val="00CC0D56"/>
    <w:rsid w:val="00CC68CA"/>
    <w:rsid w:val="00CD1355"/>
    <w:rsid w:val="00CD45FF"/>
    <w:rsid w:val="00CD4733"/>
    <w:rsid w:val="00CD6D18"/>
    <w:rsid w:val="00CD7F65"/>
    <w:rsid w:val="00CE0F10"/>
    <w:rsid w:val="00CE3A03"/>
    <w:rsid w:val="00CE6CF4"/>
    <w:rsid w:val="00CE718B"/>
    <w:rsid w:val="00CE72F6"/>
    <w:rsid w:val="00CE7D61"/>
    <w:rsid w:val="00CF3074"/>
    <w:rsid w:val="00CF4809"/>
    <w:rsid w:val="00CF5E2A"/>
    <w:rsid w:val="00CF6CAC"/>
    <w:rsid w:val="00CF7CED"/>
    <w:rsid w:val="00D0080B"/>
    <w:rsid w:val="00D041F4"/>
    <w:rsid w:val="00D0534E"/>
    <w:rsid w:val="00D07C85"/>
    <w:rsid w:val="00D1015F"/>
    <w:rsid w:val="00D10795"/>
    <w:rsid w:val="00D1116A"/>
    <w:rsid w:val="00D11F46"/>
    <w:rsid w:val="00D16007"/>
    <w:rsid w:val="00D20B40"/>
    <w:rsid w:val="00D22934"/>
    <w:rsid w:val="00D24009"/>
    <w:rsid w:val="00D2567B"/>
    <w:rsid w:val="00D27159"/>
    <w:rsid w:val="00D30E7C"/>
    <w:rsid w:val="00D33583"/>
    <w:rsid w:val="00D354FA"/>
    <w:rsid w:val="00D42190"/>
    <w:rsid w:val="00D42E83"/>
    <w:rsid w:val="00D44F42"/>
    <w:rsid w:val="00D45504"/>
    <w:rsid w:val="00D45CBC"/>
    <w:rsid w:val="00D50C2D"/>
    <w:rsid w:val="00D51C79"/>
    <w:rsid w:val="00D525E1"/>
    <w:rsid w:val="00D53CC2"/>
    <w:rsid w:val="00D55758"/>
    <w:rsid w:val="00D56FD8"/>
    <w:rsid w:val="00D60F69"/>
    <w:rsid w:val="00D71081"/>
    <w:rsid w:val="00D71B42"/>
    <w:rsid w:val="00D726C2"/>
    <w:rsid w:val="00D72E69"/>
    <w:rsid w:val="00D75B02"/>
    <w:rsid w:val="00D75F1B"/>
    <w:rsid w:val="00D777F2"/>
    <w:rsid w:val="00D81E66"/>
    <w:rsid w:val="00D8523B"/>
    <w:rsid w:val="00D865E4"/>
    <w:rsid w:val="00D8748A"/>
    <w:rsid w:val="00D87E1F"/>
    <w:rsid w:val="00D9003D"/>
    <w:rsid w:val="00D91217"/>
    <w:rsid w:val="00D934AA"/>
    <w:rsid w:val="00D94D19"/>
    <w:rsid w:val="00D95619"/>
    <w:rsid w:val="00D96805"/>
    <w:rsid w:val="00D96E51"/>
    <w:rsid w:val="00DA0878"/>
    <w:rsid w:val="00DA11AF"/>
    <w:rsid w:val="00DA128D"/>
    <w:rsid w:val="00DA329F"/>
    <w:rsid w:val="00DA5B66"/>
    <w:rsid w:val="00DA6A7A"/>
    <w:rsid w:val="00DB3055"/>
    <w:rsid w:val="00DB608A"/>
    <w:rsid w:val="00DC020A"/>
    <w:rsid w:val="00DC3E4F"/>
    <w:rsid w:val="00DC718A"/>
    <w:rsid w:val="00DD1A2F"/>
    <w:rsid w:val="00DD23F9"/>
    <w:rsid w:val="00DD388E"/>
    <w:rsid w:val="00DD5785"/>
    <w:rsid w:val="00DE29D3"/>
    <w:rsid w:val="00DE2F13"/>
    <w:rsid w:val="00DE641D"/>
    <w:rsid w:val="00DF2712"/>
    <w:rsid w:val="00DF3B1D"/>
    <w:rsid w:val="00DF480C"/>
    <w:rsid w:val="00DF6B49"/>
    <w:rsid w:val="00DF7E84"/>
    <w:rsid w:val="00E00EAF"/>
    <w:rsid w:val="00E01730"/>
    <w:rsid w:val="00E01A75"/>
    <w:rsid w:val="00E10932"/>
    <w:rsid w:val="00E1244B"/>
    <w:rsid w:val="00E13BD8"/>
    <w:rsid w:val="00E14B1A"/>
    <w:rsid w:val="00E2290E"/>
    <w:rsid w:val="00E2379B"/>
    <w:rsid w:val="00E2633D"/>
    <w:rsid w:val="00E319B9"/>
    <w:rsid w:val="00E33DBC"/>
    <w:rsid w:val="00E36399"/>
    <w:rsid w:val="00E40673"/>
    <w:rsid w:val="00E41C75"/>
    <w:rsid w:val="00E43958"/>
    <w:rsid w:val="00E45D41"/>
    <w:rsid w:val="00E4773F"/>
    <w:rsid w:val="00E47D42"/>
    <w:rsid w:val="00E51736"/>
    <w:rsid w:val="00E53C69"/>
    <w:rsid w:val="00E54082"/>
    <w:rsid w:val="00E55008"/>
    <w:rsid w:val="00E55AC3"/>
    <w:rsid w:val="00E55E8E"/>
    <w:rsid w:val="00E56B60"/>
    <w:rsid w:val="00E7012F"/>
    <w:rsid w:val="00E704E6"/>
    <w:rsid w:val="00E721B5"/>
    <w:rsid w:val="00E76CEE"/>
    <w:rsid w:val="00E76D6B"/>
    <w:rsid w:val="00E76E14"/>
    <w:rsid w:val="00E77440"/>
    <w:rsid w:val="00E778BE"/>
    <w:rsid w:val="00E804EB"/>
    <w:rsid w:val="00E812F7"/>
    <w:rsid w:val="00E83606"/>
    <w:rsid w:val="00E90563"/>
    <w:rsid w:val="00E954DD"/>
    <w:rsid w:val="00E965F3"/>
    <w:rsid w:val="00E96D55"/>
    <w:rsid w:val="00E97EE2"/>
    <w:rsid w:val="00EA047B"/>
    <w:rsid w:val="00EA1241"/>
    <w:rsid w:val="00EA241A"/>
    <w:rsid w:val="00EA3F85"/>
    <w:rsid w:val="00EA4562"/>
    <w:rsid w:val="00EA470A"/>
    <w:rsid w:val="00EA5D2E"/>
    <w:rsid w:val="00EB1A66"/>
    <w:rsid w:val="00EB1E1A"/>
    <w:rsid w:val="00EB3B5A"/>
    <w:rsid w:val="00EB3B8A"/>
    <w:rsid w:val="00EC0DF2"/>
    <w:rsid w:val="00EC1165"/>
    <w:rsid w:val="00EC1CC0"/>
    <w:rsid w:val="00EC1D3B"/>
    <w:rsid w:val="00EC72DF"/>
    <w:rsid w:val="00EC7A36"/>
    <w:rsid w:val="00ED0001"/>
    <w:rsid w:val="00ED0E35"/>
    <w:rsid w:val="00ED1714"/>
    <w:rsid w:val="00ED1E2F"/>
    <w:rsid w:val="00ED5C5E"/>
    <w:rsid w:val="00ED5D7B"/>
    <w:rsid w:val="00ED5DF3"/>
    <w:rsid w:val="00ED7119"/>
    <w:rsid w:val="00EE1566"/>
    <w:rsid w:val="00EE22F8"/>
    <w:rsid w:val="00EE2314"/>
    <w:rsid w:val="00EE5910"/>
    <w:rsid w:val="00EE662B"/>
    <w:rsid w:val="00EF080F"/>
    <w:rsid w:val="00EF16DB"/>
    <w:rsid w:val="00EF25B9"/>
    <w:rsid w:val="00EF3FB5"/>
    <w:rsid w:val="00EF43C8"/>
    <w:rsid w:val="00EF44EB"/>
    <w:rsid w:val="00EF79F9"/>
    <w:rsid w:val="00F017C5"/>
    <w:rsid w:val="00F01969"/>
    <w:rsid w:val="00F04415"/>
    <w:rsid w:val="00F070A5"/>
    <w:rsid w:val="00F138C6"/>
    <w:rsid w:val="00F150A5"/>
    <w:rsid w:val="00F16D9B"/>
    <w:rsid w:val="00F1705F"/>
    <w:rsid w:val="00F17283"/>
    <w:rsid w:val="00F21B1E"/>
    <w:rsid w:val="00F23CF1"/>
    <w:rsid w:val="00F323A0"/>
    <w:rsid w:val="00F37697"/>
    <w:rsid w:val="00F37C3B"/>
    <w:rsid w:val="00F4584F"/>
    <w:rsid w:val="00F50CB6"/>
    <w:rsid w:val="00F521D1"/>
    <w:rsid w:val="00F541BD"/>
    <w:rsid w:val="00F54209"/>
    <w:rsid w:val="00F54EA0"/>
    <w:rsid w:val="00F55CE3"/>
    <w:rsid w:val="00F56ACC"/>
    <w:rsid w:val="00F64452"/>
    <w:rsid w:val="00F64609"/>
    <w:rsid w:val="00F67032"/>
    <w:rsid w:val="00F672F0"/>
    <w:rsid w:val="00F70559"/>
    <w:rsid w:val="00F72280"/>
    <w:rsid w:val="00F72DF2"/>
    <w:rsid w:val="00F738EC"/>
    <w:rsid w:val="00F74336"/>
    <w:rsid w:val="00F7737D"/>
    <w:rsid w:val="00F779DA"/>
    <w:rsid w:val="00F8084A"/>
    <w:rsid w:val="00F8261D"/>
    <w:rsid w:val="00F85763"/>
    <w:rsid w:val="00F8676C"/>
    <w:rsid w:val="00F9096A"/>
    <w:rsid w:val="00F964FB"/>
    <w:rsid w:val="00F96B30"/>
    <w:rsid w:val="00F96C5F"/>
    <w:rsid w:val="00FA1516"/>
    <w:rsid w:val="00FA158D"/>
    <w:rsid w:val="00FA1622"/>
    <w:rsid w:val="00FA1DCA"/>
    <w:rsid w:val="00FA2991"/>
    <w:rsid w:val="00FA2B27"/>
    <w:rsid w:val="00FA6AAE"/>
    <w:rsid w:val="00FA77DE"/>
    <w:rsid w:val="00FB018B"/>
    <w:rsid w:val="00FB06CB"/>
    <w:rsid w:val="00FB0FA9"/>
    <w:rsid w:val="00FB158E"/>
    <w:rsid w:val="00FB38A2"/>
    <w:rsid w:val="00FB557D"/>
    <w:rsid w:val="00FC2E92"/>
    <w:rsid w:val="00FC49E6"/>
    <w:rsid w:val="00FC75EE"/>
    <w:rsid w:val="00FD114A"/>
    <w:rsid w:val="00FD1F41"/>
    <w:rsid w:val="00FD4EDA"/>
    <w:rsid w:val="00FD5860"/>
    <w:rsid w:val="00FD685F"/>
    <w:rsid w:val="00FD7E71"/>
    <w:rsid w:val="00FE1C89"/>
    <w:rsid w:val="00FE2168"/>
    <w:rsid w:val="00FE3A37"/>
    <w:rsid w:val="00FE798D"/>
    <w:rsid w:val="00FF0512"/>
    <w:rsid w:val="00FF1219"/>
    <w:rsid w:val="00FF3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8">
    <w:name w:val="heading 8"/>
    <w:basedOn w:val="Normal"/>
    <w:next w:val="BodyText"/>
    <w:link w:val="Heading8Char"/>
    <w:qFormat/>
    <w:rsid w:val="00955C85"/>
    <w:pPr>
      <w:keepNext/>
      <w:tabs>
        <w:tab w:val="num" w:pos="0"/>
      </w:tabs>
      <w:spacing w:line="100" w:lineRule="atLeast"/>
      <w:ind w:left="1440" w:hanging="1440"/>
      <w:jc w:val="both"/>
      <w:outlineLvl w:val="7"/>
    </w:pPr>
    <w:rPr>
      <w:b/>
      <w:color w:val="000000"/>
      <w:kern w:val="1"/>
      <w:lang w:val="en-US"/>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ListParagraphChar">
    <w:name w:val="List Paragraph Char"/>
    <w:link w:val="ListParagraph"/>
    <w:locked/>
    <w:rsid w:val="007C3CB1"/>
    <w:rPr>
      <w:rFonts w:ascii="Times New Roman" w:eastAsia="Times New Roman" w:hAnsi="Times New Roman"/>
      <w:sz w:val="24"/>
      <w:szCs w:val="24"/>
      <w:lang w:val="en-GB" w:eastAsia="ar-SA"/>
    </w:rPr>
  </w:style>
  <w:style w:type="character" w:customStyle="1" w:styleId="Heading8Char">
    <w:name w:val="Heading 8 Char"/>
    <w:basedOn w:val="DefaultParagraphFont"/>
    <w:link w:val="Heading8"/>
    <w:rsid w:val="00955C85"/>
    <w:rPr>
      <w:rFonts w:ascii="Times New Roman" w:eastAsia="Times New Roman" w:hAnsi="Times New Roman"/>
      <w:b/>
      <w:color w:val="000000"/>
      <w:kern w:val="1"/>
      <w:sz w:val="24"/>
      <w:szCs w:val="24"/>
      <w:lang w:eastAsia="ar-SA"/>
    </w:rPr>
  </w:style>
  <w:style w:type="character" w:styleId="Strong">
    <w:name w:val="Strong"/>
    <w:qFormat/>
    <w:rsid w:val="00955C85"/>
    <w:rPr>
      <w:b/>
      <w:bCs/>
    </w:rPr>
  </w:style>
  <w:style w:type="character" w:customStyle="1" w:styleId="WW8Num2z1">
    <w:name w:val="WW8Num2z1"/>
    <w:rsid w:val="00955C85"/>
    <w:rPr>
      <w:rFonts w:ascii="Courier New" w:hAnsi="Courier New" w:cs="Courier New"/>
    </w:rPr>
  </w:style>
  <w:style w:type="character" w:customStyle="1" w:styleId="WW8Num2z2">
    <w:name w:val="WW8Num2z2"/>
    <w:rsid w:val="00955C85"/>
    <w:rPr>
      <w:rFonts w:ascii="Wingdings" w:hAnsi="Wingdings" w:cs="Wingdings"/>
    </w:rPr>
  </w:style>
  <w:style w:type="character" w:customStyle="1" w:styleId="WW8Num3z1">
    <w:name w:val="WW8Num3z1"/>
    <w:rsid w:val="00955C85"/>
    <w:rPr>
      <w:b/>
      <w:i w:val="0"/>
      <w:sz w:val="24"/>
      <w:szCs w:val="24"/>
    </w:rPr>
  </w:style>
  <w:style w:type="character" w:customStyle="1" w:styleId="WW8Num4z2">
    <w:name w:val="WW8Num4z2"/>
    <w:rsid w:val="00955C85"/>
    <w:rPr>
      <w:rFonts w:ascii="Wingdings" w:hAnsi="Wingdings" w:cs="Wingdings"/>
    </w:rPr>
  </w:style>
  <w:style w:type="character" w:customStyle="1" w:styleId="WW8Num4z3">
    <w:name w:val="WW8Num4z3"/>
    <w:rsid w:val="00955C85"/>
    <w:rPr>
      <w:rFonts w:ascii="Symbol" w:hAnsi="Symbol" w:cs="Symbol"/>
    </w:rPr>
  </w:style>
  <w:style w:type="character" w:customStyle="1" w:styleId="WW8Num5z1">
    <w:name w:val="WW8Num5z1"/>
    <w:rsid w:val="00955C85"/>
    <w:rPr>
      <w:rFonts w:ascii="Courier New" w:hAnsi="Courier New" w:cs="Courier New"/>
    </w:rPr>
  </w:style>
  <w:style w:type="character" w:customStyle="1" w:styleId="WW8Num5z2">
    <w:name w:val="WW8Num5z2"/>
    <w:rsid w:val="00955C85"/>
    <w:rPr>
      <w:rFonts w:ascii="Wingdings" w:hAnsi="Wingdings" w:cs="Wingdings"/>
    </w:rPr>
  </w:style>
  <w:style w:type="character" w:customStyle="1" w:styleId="WW8Num6z1">
    <w:name w:val="WW8Num6z1"/>
    <w:rsid w:val="00955C85"/>
    <w:rPr>
      <w:rFonts w:ascii="Courier New" w:hAnsi="Courier New" w:cs="Courier New"/>
    </w:rPr>
  </w:style>
  <w:style w:type="character" w:customStyle="1" w:styleId="WW8Num8z1">
    <w:name w:val="WW8Num8z1"/>
    <w:rsid w:val="00955C85"/>
    <w:rPr>
      <w:rFonts w:ascii="Courier New" w:hAnsi="Courier New" w:cs="Courier New"/>
    </w:rPr>
  </w:style>
  <w:style w:type="character" w:customStyle="1" w:styleId="WW8Num8z2">
    <w:name w:val="WW8Num8z2"/>
    <w:rsid w:val="00955C85"/>
    <w:rPr>
      <w:rFonts w:ascii="Wingdings" w:hAnsi="Wingdings" w:cs="Wingdings"/>
    </w:rPr>
  </w:style>
  <w:style w:type="character" w:customStyle="1" w:styleId="WW8Num8z3">
    <w:name w:val="WW8Num8z3"/>
    <w:rsid w:val="00955C85"/>
    <w:rPr>
      <w:rFonts w:ascii="Symbol" w:hAnsi="Symbol" w:cs="Symbol"/>
    </w:rPr>
  </w:style>
  <w:style w:type="character" w:customStyle="1" w:styleId="WW8Num9z1">
    <w:name w:val="WW8Num9z1"/>
    <w:rsid w:val="00955C85"/>
    <w:rPr>
      <w:rFonts w:ascii="Courier New" w:hAnsi="Courier New" w:cs="Courier New"/>
    </w:rPr>
  </w:style>
  <w:style w:type="character" w:customStyle="1" w:styleId="WW8Num9z2">
    <w:name w:val="WW8Num9z2"/>
    <w:rsid w:val="00955C85"/>
    <w:rPr>
      <w:rFonts w:ascii="Wingdings" w:hAnsi="Wingdings" w:cs="Wingdings"/>
    </w:rPr>
  </w:style>
  <w:style w:type="character" w:customStyle="1" w:styleId="WW8Num9z3">
    <w:name w:val="WW8Num9z3"/>
    <w:rsid w:val="00955C85"/>
    <w:rPr>
      <w:rFonts w:ascii="Symbol" w:hAnsi="Symbol" w:cs="Symbol"/>
    </w:rPr>
  </w:style>
  <w:style w:type="character" w:customStyle="1" w:styleId="WW8Num10z1">
    <w:name w:val="WW8Num10z1"/>
    <w:rsid w:val="00955C85"/>
    <w:rPr>
      <w:rFonts w:ascii="Courier New" w:hAnsi="Courier New" w:cs="Courier New"/>
    </w:rPr>
  </w:style>
  <w:style w:type="character" w:customStyle="1" w:styleId="WW8Num10z2">
    <w:name w:val="WW8Num10z2"/>
    <w:rsid w:val="00955C85"/>
    <w:rPr>
      <w:rFonts w:ascii="Wingdings" w:hAnsi="Wingdings" w:cs="Wingdings"/>
    </w:rPr>
  </w:style>
  <w:style w:type="character" w:customStyle="1" w:styleId="WW8Num10z3">
    <w:name w:val="WW8Num10z3"/>
    <w:rsid w:val="00955C85"/>
    <w:rPr>
      <w:rFonts w:ascii="Symbol" w:hAnsi="Symbol" w:cs="Symbol"/>
    </w:rPr>
  </w:style>
  <w:style w:type="character" w:customStyle="1" w:styleId="WW8Num5z3">
    <w:name w:val="WW8Num5z3"/>
    <w:rsid w:val="00955C85"/>
    <w:rPr>
      <w:rFonts w:ascii="Symbol" w:hAnsi="Symbol" w:cs="Symbol"/>
    </w:rPr>
  </w:style>
  <w:style w:type="character" w:customStyle="1" w:styleId="WW8Num11z1">
    <w:name w:val="WW8Num11z1"/>
    <w:rsid w:val="00955C85"/>
    <w:rPr>
      <w:rFonts w:ascii="Courier New" w:hAnsi="Courier New" w:cs="Arial"/>
      <w:b w:val="0"/>
      <w:i w:val="0"/>
      <w:sz w:val="24"/>
    </w:rPr>
  </w:style>
  <w:style w:type="character" w:customStyle="1" w:styleId="WW8Num11z2">
    <w:name w:val="WW8Num11z2"/>
    <w:rsid w:val="00955C85"/>
    <w:rPr>
      <w:rFonts w:ascii="Wingdings" w:hAnsi="Wingdings" w:cs="Wingdings"/>
    </w:rPr>
  </w:style>
  <w:style w:type="character" w:customStyle="1" w:styleId="WW8Num11z3">
    <w:name w:val="WW8Num11z3"/>
    <w:rsid w:val="00955C85"/>
    <w:rPr>
      <w:rFonts w:ascii="Symbol" w:hAnsi="Symbol" w:cs="Symbol"/>
    </w:rPr>
  </w:style>
  <w:style w:type="character" w:customStyle="1" w:styleId="WW8Num12z1">
    <w:name w:val="WW8Num12z1"/>
    <w:rsid w:val="00955C85"/>
    <w:rPr>
      <w:rFonts w:ascii="Courier New" w:hAnsi="Courier New" w:cs="Arial"/>
      <w:b w:val="0"/>
      <w:i w:val="0"/>
      <w:sz w:val="24"/>
    </w:rPr>
  </w:style>
  <w:style w:type="character" w:customStyle="1" w:styleId="WW8Num12z2">
    <w:name w:val="WW8Num12z2"/>
    <w:rsid w:val="00955C85"/>
    <w:rPr>
      <w:rFonts w:ascii="Wingdings" w:hAnsi="Wingdings" w:cs="Wingdings"/>
    </w:rPr>
  </w:style>
  <w:style w:type="character" w:customStyle="1" w:styleId="WW8Num12z3">
    <w:name w:val="WW8Num12z3"/>
    <w:rsid w:val="00955C85"/>
    <w:rPr>
      <w:rFonts w:ascii="Symbol" w:hAnsi="Symbol" w:cs="Symbol"/>
    </w:rPr>
  </w:style>
  <w:style w:type="character" w:customStyle="1" w:styleId="WW8Num14z0">
    <w:name w:val="WW8Num14z0"/>
    <w:rsid w:val="00955C85"/>
    <w:rPr>
      <w:rFonts w:ascii="Wingdings" w:hAnsi="Wingdings" w:cs="Wingdings"/>
    </w:rPr>
  </w:style>
  <w:style w:type="character" w:customStyle="1" w:styleId="WW8Num14z1">
    <w:name w:val="WW8Num14z1"/>
    <w:rsid w:val="00955C85"/>
    <w:rPr>
      <w:rFonts w:ascii="Courier New" w:hAnsi="Courier New" w:cs="Arial"/>
      <w:b w:val="0"/>
      <w:i w:val="0"/>
      <w:sz w:val="24"/>
    </w:rPr>
  </w:style>
  <w:style w:type="character" w:customStyle="1" w:styleId="WW8Num14z3">
    <w:name w:val="WW8Num14z3"/>
    <w:rsid w:val="00955C85"/>
    <w:rPr>
      <w:rFonts w:ascii="Symbol" w:hAnsi="Symbol" w:cs="Symbol"/>
    </w:rPr>
  </w:style>
  <w:style w:type="character" w:customStyle="1" w:styleId="WW8Num15z1">
    <w:name w:val="WW8Num15z1"/>
    <w:rsid w:val="00955C85"/>
    <w:rPr>
      <w:b/>
      <w:i w:val="0"/>
      <w:sz w:val="24"/>
      <w:szCs w:val="24"/>
    </w:rPr>
  </w:style>
  <w:style w:type="character" w:customStyle="1" w:styleId="WW8Num16z1">
    <w:name w:val="WW8Num16z1"/>
    <w:rsid w:val="00955C85"/>
    <w:rPr>
      <w:rFonts w:ascii="Courier New" w:hAnsi="Courier New" w:cs="Arial"/>
      <w:b w:val="0"/>
      <w:i w:val="0"/>
      <w:sz w:val="24"/>
    </w:rPr>
  </w:style>
  <w:style w:type="character" w:customStyle="1" w:styleId="WW8Num16z2">
    <w:name w:val="WW8Num16z2"/>
    <w:rsid w:val="00955C85"/>
    <w:rPr>
      <w:rFonts w:ascii="Wingdings" w:hAnsi="Wingdings" w:cs="Wingdings"/>
    </w:rPr>
  </w:style>
  <w:style w:type="character" w:customStyle="1" w:styleId="WW8Num16z3">
    <w:name w:val="WW8Num16z3"/>
    <w:rsid w:val="00955C85"/>
    <w:rPr>
      <w:rFonts w:ascii="Symbol" w:hAnsi="Symbol" w:cs="Symbol"/>
    </w:rPr>
  </w:style>
  <w:style w:type="character" w:customStyle="1" w:styleId="WW8Num7z1">
    <w:name w:val="WW8Num7z1"/>
    <w:rsid w:val="00955C85"/>
    <w:rPr>
      <w:rFonts w:ascii="Courier New" w:hAnsi="Courier New" w:cs="Courier New"/>
    </w:rPr>
  </w:style>
  <w:style w:type="character" w:customStyle="1" w:styleId="WW8Num7z2">
    <w:name w:val="WW8Num7z2"/>
    <w:rsid w:val="00955C85"/>
    <w:rPr>
      <w:rFonts w:ascii="Wingdings" w:hAnsi="Wingdings" w:cs="Wingdings"/>
    </w:rPr>
  </w:style>
  <w:style w:type="character" w:customStyle="1" w:styleId="CommentReference1">
    <w:name w:val="Comment Reference1"/>
    <w:rsid w:val="00955C85"/>
    <w:rPr>
      <w:sz w:val="16"/>
      <w:szCs w:val="16"/>
    </w:rPr>
  </w:style>
  <w:style w:type="character" w:customStyle="1" w:styleId="BodyText2Char1">
    <w:name w:val="Body Text 2 Char1"/>
    <w:basedOn w:val="WW-DefaultParagraphFont1"/>
    <w:rsid w:val="00955C85"/>
  </w:style>
  <w:style w:type="character" w:customStyle="1" w:styleId="NoSpacingChar">
    <w:name w:val="No Spacing Char"/>
    <w:rsid w:val="00955C85"/>
    <w:rPr>
      <w:rFonts w:cs="font305"/>
      <w:lang w:val="en-US"/>
    </w:rPr>
  </w:style>
  <w:style w:type="character" w:customStyle="1" w:styleId="ListLabel1">
    <w:name w:val="ListLabel 1"/>
    <w:rsid w:val="00955C85"/>
    <w:rPr>
      <w:rFonts w:cs="Courier New"/>
    </w:rPr>
  </w:style>
  <w:style w:type="character" w:customStyle="1" w:styleId="ListLabel2">
    <w:name w:val="ListLabel 2"/>
    <w:rsid w:val="00955C85"/>
    <w:rPr>
      <w:b/>
      <w:i w:val="0"/>
      <w:sz w:val="24"/>
      <w:szCs w:val="24"/>
    </w:rPr>
  </w:style>
  <w:style w:type="character" w:customStyle="1" w:styleId="ListLabel3">
    <w:name w:val="ListLabel 3"/>
    <w:rsid w:val="00955C85"/>
    <w:rPr>
      <w:rFonts w:cs="Arial"/>
      <w:i w:val="0"/>
      <w:sz w:val="24"/>
    </w:rPr>
  </w:style>
  <w:style w:type="character" w:customStyle="1" w:styleId="ListLabel4">
    <w:name w:val="ListLabel 4"/>
    <w:rsid w:val="00955C85"/>
    <w:rPr>
      <w:rFonts w:cs="Arial"/>
      <w:b w:val="0"/>
      <w:i w:val="0"/>
      <w:sz w:val="24"/>
    </w:rPr>
  </w:style>
  <w:style w:type="character" w:customStyle="1" w:styleId="ListLabel5">
    <w:name w:val="ListLabel 5"/>
    <w:rsid w:val="00955C85"/>
    <w:rPr>
      <w:rFonts w:cs="Calibri"/>
    </w:rPr>
  </w:style>
  <w:style w:type="character" w:customStyle="1" w:styleId="ListLabel6">
    <w:name w:val="ListLabel 6"/>
    <w:rsid w:val="00955C85"/>
    <w:rPr>
      <w:b w:val="0"/>
      <w:i w:val="0"/>
      <w:color w:val="00000A"/>
    </w:rPr>
  </w:style>
  <w:style w:type="character" w:customStyle="1" w:styleId="ListLabel7">
    <w:name w:val="ListLabel 7"/>
    <w:rsid w:val="00955C85"/>
    <w:rPr>
      <w:rFonts w:eastAsia="TimesNewRomanPSMT" w:cs="Times New Roman"/>
    </w:rPr>
  </w:style>
  <w:style w:type="character" w:customStyle="1" w:styleId="ListLabel8">
    <w:name w:val="ListLabel 8"/>
    <w:rsid w:val="00955C85"/>
    <w:rPr>
      <w:i w:val="0"/>
    </w:rPr>
  </w:style>
  <w:style w:type="character" w:customStyle="1" w:styleId="FootnoteCharacters">
    <w:name w:val="Footnote Characters"/>
    <w:rsid w:val="00955C85"/>
    <w:rPr>
      <w:vertAlign w:val="superscript"/>
    </w:rPr>
  </w:style>
  <w:style w:type="paragraph" w:customStyle="1" w:styleId="CommentText1">
    <w:name w:val="Comment Text1"/>
    <w:basedOn w:val="Normal"/>
    <w:rsid w:val="00955C85"/>
    <w:pPr>
      <w:spacing w:line="100" w:lineRule="atLeast"/>
    </w:pPr>
    <w:rPr>
      <w:rFonts w:eastAsia="Arial Unicode MS"/>
      <w:color w:val="000000"/>
      <w:kern w:val="1"/>
      <w:sz w:val="20"/>
      <w:szCs w:val="20"/>
      <w:lang w:val="en-US"/>
    </w:rPr>
  </w:style>
  <w:style w:type="paragraph" w:customStyle="1" w:styleId="CommentSubject1">
    <w:name w:val="Comment Subject1"/>
    <w:basedOn w:val="CommentText1"/>
    <w:rsid w:val="00955C85"/>
    <w:rPr>
      <w:b/>
      <w:bCs/>
    </w:rPr>
  </w:style>
  <w:style w:type="paragraph" w:customStyle="1" w:styleId="ContentsHeading">
    <w:name w:val="Contents Heading"/>
    <w:basedOn w:val="Heading1"/>
    <w:rsid w:val="00955C85"/>
    <w:pPr>
      <w:keepLines/>
      <w:numPr>
        <w:numId w:val="0"/>
      </w:numPr>
      <w:suppressLineNumbers/>
      <w:spacing w:before="480" w:line="100" w:lineRule="atLeast"/>
      <w:jc w:val="left"/>
    </w:pPr>
    <w:rPr>
      <w:rFonts w:ascii="Cambria" w:eastAsia="Arial Unicode MS" w:hAnsi="Cambria" w:cs="font305"/>
      <w:color w:val="365F91"/>
      <w:kern w:val="1"/>
      <w:sz w:val="32"/>
      <w:szCs w:val="32"/>
      <w:lang w:val="en-US"/>
    </w:rPr>
  </w:style>
  <w:style w:type="character" w:customStyle="1" w:styleId="BodyText3Char1">
    <w:name w:val="Body Text 3 Char1"/>
    <w:basedOn w:val="DefaultParagraphFont"/>
    <w:rsid w:val="00955C85"/>
    <w:rPr>
      <w:rFonts w:eastAsia="Times New Roman"/>
      <w:color w:val="000000"/>
      <w:kern w:val="1"/>
      <w:sz w:val="16"/>
      <w:szCs w:val="16"/>
      <w:lang w:eastAsia="ar-SA"/>
    </w:rPr>
  </w:style>
  <w:style w:type="paragraph" w:styleId="Subtitle">
    <w:name w:val="Subtitle"/>
    <w:basedOn w:val="Normal"/>
    <w:next w:val="Normal"/>
    <w:link w:val="SubtitleChar"/>
    <w:uiPriority w:val="11"/>
    <w:qFormat/>
    <w:rsid w:val="00955C85"/>
    <w:pPr>
      <w:numPr>
        <w:ilvl w:val="1"/>
      </w:numPr>
      <w:spacing w:line="100" w:lineRule="atLeast"/>
    </w:pPr>
    <w:rPr>
      <w:rFonts w:ascii="Cambria" w:hAnsi="Cambria"/>
      <w:i/>
      <w:iCs/>
      <w:color w:val="4F81BD"/>
      <w:spacing w:val="15"/>
      <w:kern w:val="1"/>
      <w:lang w:val="en-US"/>
    </w:rPr>
  </w:style>
  <w:style w:type="character" w:customStyle="1" w:styleId="SubtitleChar">
    <w:name w:val="Subtitle Char"/>
    <w:basedOn w:val="DefaultParagraphFont"/>
    <w:link w:val="Subtitle"/>
    <w:uiPriority w:val="11"/>
    <w:rsid w:val="00955C85"/>
    <w:rPr>
      <w:rFonts w:ascii="Cambria" w:eastAsia="Times New Roman" w:hAnsi="Cambria"/>
      <w:i/>
      <w:iCs/>
      <w:color w:val="4F81BD"/>
      <w:spacing w:val="15"/>
      <w:kern w:val="1"/>
      <w:sz w:val="24"/>
      <w:szCs w:val="24"/>
      <w:lang w:eastAsia="ar-SA"/>
    </w:rPr>
  </w:style>
  <w:style w:type="paragraph" w:styleId="NormalWeb">
    <w:name w:val="Normal (Web)"/>
    <w:basedOn w:val="Normal"/>
    <w:rsid w:val="00955C85"/>
    <w:pPr>
      <w:suppressAutoHyphens w:val="0"/>
      <w:spacing w:before="100" w:beforeAutospacing="1" w:after="100" w:afterAutospacing="1"/>
    </w:pPr>
    <w:rPr>
      <w:lang w:val="en-US" w:eastAsia="en-US"/>
    </w:rPr>
  </w:style>
  <w:style w:type="paragraph" w:customStyle="1" w:styleId="TableParagraph">
    <w:name w:val="Table Paragraph"/>
    <w:basedOn w:val="Normal"/>
    <w:uiPriority w:val="1"/>
    <w:qFormat/>
    <w:rsid w:val="00955C85"/>
    <w:pPr>
      <w:widowControl w:val="0"/>
      <w:suppressAutoHyphens w:val="0"/>
      <w:spacing w:line="198" w:lineRule="exact"/>
      <w:ind w:right="-12"/>
    </w:pPr>
    <w:rPr>
      <w:rFonts w:ascii="Tahoma" w:eastAsia="Tahoma" w:hAnsi="Tahoma" w:cs="Tahoma"/>
      <w:sz w:val="22"/>
      <w:szCs w:val="22"/>
      <w:lang w:val="en-US" w:eastAsia="en-US"/>
    </w:rPr>
  </w:style>
  <w:style w:type="paragraph" w:customStyle="1" w:styleId="bodytext0">
    <w:name w:val="bodytext"/>
    <w:basedOn w:val="Normal"/>
    <w:rsid w:val="00955C85"/>
    <w:pPr>
      <w:suppressAutoHyphens w:val="0"/>
      <w:spacing w:before="100" w:beforeAutospacing="1" w:after="100" w:afterAutospacing="1"/>
    </w:pPr>
    <w:rPr>
      <w:rFonts w:ascii="Arial" w:hAnsi="Arial" w:cs="Arial"/>
      <w:sz w:val="22"/>
      <w:szCs w:val="22"/>
      <w:lang w:val="en-US" w:eastAsia="en-US"/>
    </w:rPr>
  </w:style>
  <w:style w:type="paragraph" w:customStyle="1" w:styleId="nabrajanjebold">
    <w:name w:val="nabrajanje bold"/>
    <w:basedOn w:val="Normal"/>
    <w:qFormat/>
    <w:rsid w:val="00955C85"/>
    <w:pPr>
      <w:numPr>
        <w:numId w:val="24"/>
      </w:numPr>
      <w:suppressAutoHyphens w:val="0"/>
    </w:pPr>
    <w:rPr>
      <w:rFonts w:eastAsia="Calibri-Bold"/>
      <w:b/>
      <w:lang w:val="en-US" w:eastAsia="en-US"/>
    </w:rPr>
  </w:style>
  <w:style w:type="paragraph" w:customStyle="1" w:styleId="a">
    <w:name w:val="Садржај табеле"/>
    <w:basedOn w:val="Normal"/>
    <w:rsid w:val="00955C85"/>
    <w:pPr>
      <w:suppressLineNumbers/>
      <w:spacing w:after="160" w:line="256" w:lineRule="auto"/>
    </w:pPr>
    <w:rPr>
      <w:rFonts w:ascii="Calibri" w:eastAsia="SimSun" w:hAnsi="Calibri" w:cs="Tahoma"/>
      <w:sz w:val="22"/>
      <w:szCs w:val="22"/>
      <w:lang w:val="en-U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D184-086A-4B7A-8EB7-5DED9F08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33</Pages>
  <Words>9982</Words>
  <Characters>56898</Characters>
  <Application>Microsoft Office Word</Application>
  <DocSecurity>0</DocSecurity>
  <Lines>474</Lines>
  <Paragraphs>133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66747</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255</cp:revision>
  <cp:lastPrinted>2019-08-05T08:57:00Z</cp:lastPrinted>
  <dcterms:created xsi:type="dcterms:W3CDTF">2017-05-15T11:32:00Z</dcterms:created>
  <dcterms:modified xsi:type="dcterms:W3CDTF">2019-08-06T11:49:00Z</dcterms:modified>
</cp:coreProperties>
</file>