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53887">
        <w:rPr>
          <w:rFonts w:ascii="Times New Roman" w:hAnsi="Times New Roman"/>
          <w:sz w:val="24"/>
          <w:szCs w:val="26"/>
        </w:rPr>
        <w:t>17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653887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653887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25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04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653887" w:rsidRPr="004D2324">
        <w:rPr>
          <w:rFonts w:ascii="Times New Roman" w:hAnsi="Times New Roman"/>
          <w:sz w:val="24"/>
          <w:szCs w:val="24"/>
          <w:lang w:val="sr-Cyrl-CS"/>
        </w:rPr>
        <w:t>услуга</w:t>
      </w:r>
      <w:r w:rsidR="00653887">
        <w:rPr>
          <w:lang w:val="sr-Cyrl-CS"/>
        </w:rPr>
        <w:t xml:space="preserve"> - </w:t>
      </w:r>
      <w:r w:rsidR="00653887" w:rsidRPr="008469E7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 – поновљени поступак, </w:t>
      </w:r>
      <w:r w:rsidR="00653887" w:rsidRPr="008469E7">
        <w:rPr>
          <w:rFonts w:ascii="Times New Roman" w:hAnsi="Times New Roman"/>
          <w:sz w:val="24"/>
          <w:szCs w:val="24"/>
        </w:rPr>
        <w:t xml:space="preserve"> редни број  ЈН 15/2019</w:t>
      </w:r>
      <w:r w:rsidR="00653887" w:rsidRPr="008469E7">
        <w:rPr>
          <w:rFonts w:ascii="Times New Roman" w:hAnsi="Times New Roman"/>
          <w:sz w:val="24"/>
          <w:szCs w:val="24"/>
          <w:lang w:val="sr-Cyrl-CS"/>
        </w:rPr>
        <w:t>,</w:t>
      </w:r>
      <w:r w:rsidR="004D2324">
        <w:rPr>
          <w:rFonts w:ascii="Times New Roman" w:hAnsi="Times New Roman"/>
          <w:sz w:val="24"/>
          <w:szCs w:val="26"/>
          <w:lang w:val="sr-Cyrl-CS"/>
        </w:rPr>
        <w:t xml:space="preserve"> упућене су</w:t>
      </w:r>
      <w:r w:rsidR="00EF0927">
        <w:rPr>
          <w:rFonts w:ascii="Times New Roman" w:hAnsi="Times New Roman"/>
          <w:sz w:val="24"/>
          <w:szCs w:val="26"/>
          <w:lang w:val="sr-Cyrl-CS"/>
        </w:rPr>
        <w:t xml:space="preserve"> следеће</w:t>
      </w:r>
      <w:r w:rsidR="00653887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D2324">
        <w:rPr>
          <w:rFonts w:ascii="Times New Roman" w:hAnsi="Times New Roman"/>
          <w:sz w:val="24"/>
          <w:szCs w:val="26"/>
          <w:lang w:val="sr-Cyrl-CS"/>
        </w:rPr>
        <w:t>примедбе  на К</w:t>
      </w:r>
      <w:r w:rsidR="00EF0927">
        <w:rPr>
          <w:rFonts w:ascii="Times New Roman" w:hAnsi="Times New Roman"/>
          <w:sz w:val="24"/>
          <w:szCs w:val="26"/>
          <w:lang w:val="sr-Cyrl-CS"/>
        </w:rPr>
        <w:t xml:space="preserve">онкурсну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</w:t>
      </w:r>
      <w:r w:rsidR="00EF0927">
        <w:rPr>
          <w:rFonts w:ascii="Times New Roman" w:hAnsi="Times New Roman"/>
          <w:sz w:val="24"/>
          <w:szCs w:val="26"/>
          <w:lang w:val="sr-Cyrl-CS"/>
        </w:rPr>
        <w:t>у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EF0927" w:rsidRDefault="00EF0927" w:rsidP="00FE2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Примедба 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бр. </w:t>
      </w:r>
      <w:r w:rsidR="009F1B9A">
        <w:rPr>
          <w:rFonts w:ascii="Times New Roman" w:hAnsi="Times New Roman"/>
          <w:b/>
          <w:sz w:val="24"/>
          <w:szCs w:val="26"/>
          <w:lang w:val="sr-Cyrl-CS"/>
        </w:rPr>
        <w:t>1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1074EA">
        <w:rPr>
          <w:rFonts w:ascii="Times New Roman" w:hAnsi="Times New Roman"/>
          <w:sz w:val="24"/>
          <w:szCs w:val="26"/>
          <w:lang w:val="sr-Cyrl-CS"/>
        </w:rPr>
        <w:t>У делу појашњења у оквиру Д</w:t>
      </w:r>
      <w:r w:rsidR="008469E7">
        <w:rPr>
          <w:rFonts w:ascii="Times New Roman" w:hAnsi="Times New Roman"/>
          <w:sz w:val="24"/>
          <w:szCs w:val="26"/>
          <w:lang w:val="sr-Cyrl-CS"/>
        </w:rPr>
        <w:t xml:space="preserve">одатних услова – да располаже довољним кадровским капацитетом стоје наведени бројеви потребних лиценци. Између осталог наведена је лиценца број 318 – одговорни пројектант друмских саобраћајница и </w:t>
      </w:r>
      <w:r>
        <w:rPr>
          <w:rFonts w:ascii="Times New Roman" w:hAnsi="Times New Roman"/>
          <w:sz w:val="24"/>
          <w:szCs w:val="26"/>
          <w:lang w:val="sr-Cyrl-CS"/>
        </w:rPr>
        <w:t xml:space="preserve">потенцијални понуђач сматра </w:t>
      </w:r>
      <w:r w:rsidR="008469E7">
        <w:rPr>
          <w:rFonts w:ascii="Times New Roman" w:hAnsi="Times New Roman"/>
          <w:sz w:val="24"/>
          <w:szCs w:val="26"/>
          <w:lang w:val="sr-Cyrl-CS"/>
        </w:rPr>
        <w:t>да треба дозволити и лиценцу 315 – одговорни пројектант саобраћајница</w:t>
      </w:r>
      <w:r>
        <w:rPr>
          <w:rFonts w:ascii="Times New Roman" w:hAnsi="Times New Roman"/>
          <w:sz w:val="24"/>
          <w:szCs w:val="26"/>
          <w:lang w:val="sr-Cyrl-CS"/>
        </w:rPr>
        <w:t xml:space="preserve">, која даје шира овлашћења и омогућава и пројектовање партерног уређења. </w:t>
      </w:r>
    </w:p>
    <w:p w:rsidR="00723DCC" w:rsidRDefault="005307C4" w:rsidP="00FE22D2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4650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F0927">
        <w:rPr>
          <w:rFonts w:ascii="Times New Roman" w:hAnsi="Times New Roman"/>
          <w:sz w:val="24"/>
          <w:szCs w:val="26"/>
          <w:lang w:val="sr-Cyrl-CS"/>
        </w:rPr>
        <w:t xml:space="preserve">Комисија за јавну набавку прихвата примедбу која се односи на лиценцу 315 и прихвата исту као доказ кадровског капацитета.  </w:t>
      </w:r>
    </w:p>
    <w:p w:rsidR="00EF0927" w:rsidRDefault="00EF0927" w:rsidP="00FE2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33504C">
        <w:rPr>
          <w:rFonts w:ascii="Times New Roman" w:hAnsi="Times New Roman"/>
          <w:b/>
          <w:sz w:val="24"/>
          <w:szCs w:val="26"/>
          <w:lang w:val="sr-Cyrl-CS"/>
        </w:rPr>
        <w:t>Примедба бр. 2</w:t>
      </w:r>
      <w:r>
        <w:rPr>
          <w:rFonts w:ascii="Times New Roman" w:hAnsi="Times New Roman"/>
          <w:sz w:val="24"/>
          <w:szCs w:val="26"/>
          <w:lang w:val="sr-Cyrl-CS"/>
        </w:rPr>
        <w:t xml:space="preserve">: У делу доказивања у оквиру Додатних услова – </w:t>
      </w:r>
      <w:r w:rsidR="001074EA">
        <w:rPr>
          <w:rFonts w:ascii="Times New Roman" w:hAnsi="Times New Roman"/>
          <w:sz w:val="24"/>
          <w:szCs w:val="26"/>
          <w:lang w:val="sr-Cyrl-CS"/>
        </w:rPr>
        <w:t>наведен</w:t>
      </w:r>
      <w:r w:rsidR="0033504C">
        <w:rPr>
          <w:rFonts w:ascii="Times New Roman" w:hAnsi="Times New Roman"/>
          <w:sz w:val="24"/>
          <w:szCs w:val="26"/>
          <w:lang w:val="sr-Cyrl-CS"/>
        </w:rPr>
        <w:t xml:space="preserve"> је </w:t>
      </w:r>
      <w:r>
        <w:rPr>
          <w:rFonts w:ascii="Times New Roman" w:hAnsi="Times New Roman"/>
          <w:sz w:val="24"/>
          <w:szCs w:val="26"/>
          <w:lang w:val="sr-Cyrl-CS"/>
        </w:rPr>
        <w:t xml:space="preserve">списак најважнијих </w:t>
      </w:r>
      <w:r w:rsidR="000128C7">
        <w:rPr>
          <w:rFonts w:ascii="Times New Roman" w:hAnsi="Times New Roman"/>
          <w:sz w:val="24"/>
          <w:szCs w:val="26"/>
          <w:lang w:val="sr-Cyrl-CS"/>
        </w:rPr>
        <w:t>закључених и реализованих предметних услуга у области нискоградње у претходних 5 година</w:t>
      </w:r>
      <w:r w:rsidR="00B12EFF">
        <w:rPr>
          <w:rFonts w:ascii="Times New Roman" w:hAnsi="Times New Roman"/>
          <w:sz w:val="24"/>
          <w:szCs w:val="26"/>
          <w:lang w:val="sr-Cyrl-CS"/>
        </w:rPr>
        <w:t xml:space="preserve"> и </w:t>
      </w:r>
      <w:r w:rsidR="0033504C">
        <w:rPr>
          <w:rFonts w:ascii="Times New Roman" w:hAnsi="Times New Roman"/>
          <w:sz w:val="24"/>
          <w:szCs w:val="26"/>
          <w:lang w:val="sr-Cyrl-CS"/>
        </w:rPr>
        <w:t>указује да пројектна документација која је предмет јавне набавке обухвата област</w:t>
      </w:r>
      <w:r w:rsidR="00B12EF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3504C">
        <w:rPr>
          <w:rFonts w:ascii="Times New Roman" w:hAnsi="Times New Roman"/>
          <w:sz w:val="24"/>
          <w:szCs w:val="26"/>
          <w:lang w:val="sr-Cyrl-CS"/>
        </w:rPr>
        <w:t xml:space="preserve">и </w:t>
      </w:r>
      <w:r w:rsidR="001074EA">
        <w:rPr>
          <w:rFonts w:ascii="Times New Roman" w:hAnsi="Times New Roman"/>
          <w:sz w:val="24"/>
          <w:szCs w:val="26"/>
          <w:lang w:val="sr-Cyrl-CS"/>
        </w:rPr>
        <w:t xml:space="preserve">нискоградње и </w:t>
      </w:r>
      <w:r w:rsidR="0033504C">
        <w:rPr>
          <w:rFonts w:ascii="Times New Roman" w:hAnsi="Times New Roman"/>
          <w:sz w:val="24"/>
          <w:szCs w:val="26"/>
          <w:lang w:val="sr-Cyrl-CS"/>
        </w:rPr>
        <w:t>високоградње и хидроградње.</w:t>
      </w:r>
    </w:p>
    <w:p w:rsidR="0033504C" w:rsidRDefault="0033504C" w:rsidP="00FE22D2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33504C"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>
        <w:rPr>
          <w:rFonts w:ascii="Times New Roman" w:hAnsi="Times New Roman"/>
          <w:sz w:val="24"/>
          <w:szCs w:val="26"/>
          <w:lang w:val="sr-Cyrl-CS"/>
        </w:rPr>
        <w:t>: Комисија за јавну набавку ће као доказ пословног капацитета прихватити закључене и реализоване уговоре</w:t>
      </w:r>
      <w:r w:rsidR="00DF1D13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 xml:space="preserve">у области нискоградње, високоградње и хидроградње </w:t>
      </w:r>
    </w:p>
    <w:p w:rsidR="0033504C" w:rsidRDefault="0033504C" w:rsidP="00FE2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40691E">
        <w:rPr>
          <w:rFonts w:ascii="Times New Roman" w:hAnsi="Times New Roman"/>
          <w:b/>
          <w:sz w:val="24"/>
          <w:szCs w:val="26"/>
          <w:lang w:val="sr-Cyrl-CS"/>
        </w:rPr>
        <w:t>Примедба бр. 3</w:t>
      </w:r>
      <w:r>
        <w:rPr>
          <w:rFonts w:ascii="Times New Roman" w:hAnsi="Times New Roman"/>
          <w:sz w:val="24"/>
          <w:szCs w:val="26"/>
          <w:lang w:val="sr-Cyrl-CS"/>
        </w:rPr>
        <w:t>: У делу начин и услови плаћања наведено је да је рок максимално 45 дана од завршетка посла и испостављања рачуна, да понуђачу није дозвољено да захтева аванс и да пројектантске куће нису у могућности да финансирају израду пројектне документације без аванса</w:t>
      </w:r>
      <w:r w:rsidR="0040691E">
        <w:rPr>
          <w:rFonts w:ascii="Times New Roman" w:hAnsi="Times New Roman"/>
          <w:sz w:val="24"/>
          <w:szCs w:val="26"/>
          <w:lang w:val="sr-Cyrl-CS"/>
        </w:rPr>
        <w:t>, а</w:t>
      </w:r>
      <w:r w:rsidR="00290CF8">
        <w:rPr>
          <w:rFonts w:ascii="Times New Roman" w:hAnsi="Times New Roman"/>
          <w:sz w:val="24"/>
          <w:szCs w:val="26"/>
          <w:lang w:val="sr-Cyrl-CS"/>
        </w:rPr>
        <w:t xml:space="preserve"> при томе чекају наплату у наведеном року по предаји документације, а сам процес израде траје пар месеци. </w:t>
      </w:r>
    </w:p>
    <w:p w:rsidR="0040691E" w:rsidRDefault="0040691E" w:rsidP="00EF092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40691E"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BA5242">
        <w:rPr>
          <w:rFonts w:ascii="Times New Roman" w:hAnsi="Times New Roman"/>
          <w:sz w:val="24"/>
          <w:szCs w:val="26"/>
          <w:lang w:val="sr-Cyrl-CS"/>
        </w:rPr>
        <w:t>Комисија за јавну набавку не прихвата примедбу везану за авансно плаћање.</w:t>
      </w:r>
    </w:p>
    <w:p w:rsidR="00BA5242" w:rsidRPr="00BD6954" w:rsidRDefault="00BA5242" w:rsidP="00EF092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У складу са прихваћеним примедбама, Комисија за јавну набавку извршиће измене Конкурсне документације</w:t>
      </w:r>
      <w:r w:rsidR="00647411">
        <w:rPr>
          <w:rFonts w:ascii="Times New Roman" w:hAnsi="Times New Roman"/>
          <w:sz w:val="24"/>
          <w:szCs w:val="26"/>
          <w:lang w:val="sr-Cyrl-CS"/>
        </w:rPr>
        <w:t>.</w:t>
      </w: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475753">
      <w:pPr>
        <w:spacing w:after="0"/>
        <w:jc w:val="center"/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       </w:t>
      </w:r>
    </w:p>
    <w:sectPr w:rsidR="008720C5" w:rsidSect="00BA5242">
      <w:pgSz w:w="11907" w:h="16839" w:code="9"/>
      <w:pgMar w:top="1440" w:right="1134" w:bottom="1440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517C"/>
    <w:rsid w:val="000128C7"/>
    <w:rsid w:val="00047F1E"/>
    <w:rsid w:val="000D758F"/>
    <w:rsid w:val="001074EA"/>
    <w:rsid w:val="001C0ABF"/>
    <w:rsid w:val="001C77E4"/>
    <w:rsid w:val="00290CF8"/>
    <w:rsid w:val="00293F49"/>
    <w:rsid w:val="002C5371"/>
    <w:rsid w:val="003068A2"/>
    <w:rsid w:val="0033504C"/>
    <w:rsid w:val="0034517C"/>
    <w:rsid w:val="0035256D"/>
    <w:rsid w:val="00373574"/>
    <w:rsid w:val="003739D3"/>
    <w:rsid w:val="0040691E"/>
    <w:rsid w:val="004118F7"/>
    <w:rsid w:val="0043176B"/>
    <w:rsid w:val="0043298B"/>
    <w:rsid w:val="00475753"/>
    <w:rsid w:val="004C6695"/>
    <w:rsid w:val="004D2324"/>
    <w:rsid w:val="004F0F67"/>
    <w:rsid w:val="005307C4"/>
    <w:rsid w:val="005C558D"/>
    <w:rsid w:val="00647411"/>
    <w:rsid w:val="00653887"/>
    <w:rsid w:val="0069396F"/>
    <w:rsid w:val="00723DCC"/>
    <w:rsid w:val="00773565"/>
    <w:rsid w:val="008469E7"/>
    <w:rsid w:val="008720C5"/>
    <w:rsid w:val="00922A4A"/>
    <w:rsid w:val="009B087D"/>
    <w:rsid w:val="009F1B9A"/>
    <w:rsid w:val="00A66543"/>
    <w:rsid w:val="00B12EFF"/>
    <w:rsid w:val="00B46505"/>
    <w:rsid w:val="00B803A9"/>
    <w:rsid w:val="00BA5242"/>
    <w:rsid w:val="00BD652E"/>
    <w:rsid w:val="00BD6954"/>
    <w:rsid w:val="00CF073E"/>
    <w:rsid w:val="00D70E34"/>
    <w:rsid w:val="00DF1D13"/>
    <w:rsid w:val="00E04D18"/>
    <w:rsid w:val="00E80AEF"/>
    <w:rsid w:val="00EF0927"/>
    <w:rsid w:val="00FE13CE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45</cp:revision>
  <cp:lastPrinted>2019-04-25T12:27:00Z</cp:lastPrinted>
  <dcterms:created xsi:type="dcterms:W3CDTF">2017-10-13T12:45:00Z</dcterms:created>
  <dcterms:modified xsi:type="dcterms:W3CDTF">2019-04-25T12:33:00Z</dcterms:modified>
</cp:coreProperties>
</file>