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EE5D73" w:rsidP="00BF5E05">
      <w:r>
        <w:t>Број: 404-</w:t>
      </w:r>
      <w:r>
        <w:rPr>
          <w:lang/>
        </w:rPr>
        <w:t>75</w:t>
      </w:r>
      <w:r w:rsidR="00511084">
        <w:t>/201</w:t>
      </w:r>
      <w:r>
        <w:rPr>
          <w:lang/>
        </w:rPr>
        <w:t>8</w:t>
      </w:r>
      <w:r w:rsidR="00BF5E05">
        <w:t>-04</w:t>
      </w:r>
    </w:p>
    <w:p w:rsidR="00BF5E05" w:rsidRDefault="00EE5D73" w:rsidP="00BF5E05">
      <w:r>
        <w:rPr>
          <w:lang/>
        </w:rPr>
        <w:t>16.11</w:t>
      </w:r>
      <w:r w:rsidR="00FF00D5">
        <w:t>.</w:t>
      </w:r>
      <w:r>
        <w:t>201</w:t>
      </w:r>
      <w:r>
        <w:rPr>
          <w:lang/>
        </w:rPr>
        <w:t>8</w:t>
      </w:r>
      <w:r w:rsidR="00BF5E05">
        <w:t xml:space="preserve">. </w:t>
      </w:r>
      <w:proofErr w:type="gramStart"/>
      <w:r w:rsidR="00BF5E05">
        <w:t>године</w:t>
      </w:r>
      <w:proofErr w:type="gramEnd"/>
    </w:p>
    <w:p w:rsidR="00BF5E05" w:rsidRDefault="00BF5E05" w:rsidP="00BF5E05">
      <w:r>
        <w:t>Војводе Мишића 45</w:t>
      </w:r>
    </w:p>
    <w:p w:rsidR="00BF5E05" w:rsidRDefault="00BF5E05" w:rsidP="00BF5E05">
      <w:r>
        <w:t>Љ у б о в и ј а</w:t>
      </w:r>
    </w:p>
    <w:p w:rsidR="00BF5E05" w:rsidRDefault="00BF5E05" w:rsidP="00BF5E05"/>
    <w:p w:rsidR="0017266A" w:rsidRDefault="0017266A" w:rsidP="00431177">
      <w:pPr>
        <w:spacing w:after="120"/>
      </w:pPr>
    </w:p>
    <w:p w:rsidR="00BF5E05" w:rsidRDefault="00BF5E05" w:rsidP="00BF5E05"/>
    <w:p w:rsidR="00BF5E05" w:rsidRDefault="00BF5E05" w:rsidP="0017266A">
      <w:pPr>
        <w:spacing w:after="120"/>
        <w:jc w:val="both"/>
      </w:pPr>
      <w:r>
        <w:tab/>
      </w:r>
      <w:proofErr w:type="gramStart"/>
      <w:r>
        <w:t>На основу члана 63.</w:t>
      </w:r>
      <w:proofErr w:type="gramEnd"/>
      <w:r>
        <w:t xml:space="preserve"> </w:t>
      </w:r>
      <w:proofErr w:type="gramStart"/>
      <w:r w:rsidR="009925AA">
        <w:t>с</w:t>
      </w:r>
      <w:r>
        <w:t>тав</w:t>
      </w:r>
      <w:proofErr w:type="gramEnd"/>
      <w:r>
        <w:t xml:space="preserve"> </w:t>
      </w:r>
      <w:r w:rsidR="00E840AD">
        <w:t>1 Закона о јавним набавкама („Службени гласник Републике Србије“, бро</w:t>
      </w:r>
      <w:r w:rsidR="0049792A">
        <w:t>ј: 124/2012, 14/2015 и 68/2015)</w:t>
      </w:r>
      <w:r w:rsidR="0047298F">
        <w:t>, Комисија за</w:t>
      </w:r>
      <w:r w:rsidR="00E47BAD">
        <w:t xml:space="preserve"> јавну набавку </w:t>
      </w:r>
      <w:r w:rsidR="00EE5D73">
        <w:rPr>
          <w:lang/>
        </w:rPr>
        <w:t>услуге из</w:t>
      </w:r>
      <w:r w:rsidR="00A2506E">
        <w:t>рад</w:t>
      </w:r>
      <w:r w:rsidR="00EE5D73">
        <w:rPr>
          <w:lang/>
        </w:rPr>
        <w:t>е Плана детаљне регулације за изградњу туристичко – рекреативног комплекса „Мотел“ Љубовија</w:t>
      </w:r>
      <w:r w:rsidR="00EE5D73">
        <w:t xml:space="preserve">, редни број ЈН </w:t>
      </w:r>
      <w:r w:rsidR="00EE5D73">
        <w:rPr>
          <w:lang/>
        </w:rPr>
        <w:t>71</w:t>
      </w:r>
      <w:r w:rsidR="00EE5D73">
        <w:t>/201</w:t>
      </w:r>
      <w:r w:rsidR="00EE5D73">
        <w:rPr>
          <w:lang/>
        </w:rPr>
        <w:t>8</w:t>
      </w:r>
      <w:r w:rsidR="00E47BAD">
        <w:t>, објављује</w:t>
      </w:r>
    </w:p>
    <w:p w:rsidR="005A1549" w:rsidRDefault="005A1549" w:rsidP="00BF5E05"/>
    <w:p w:rsidR="005A1549" w:rsidRPr="005A1549" w:rsidRDefault="006F2099" w:rsidP="005A1549">
      <w:pPr>
        <w:jc w:val="center"/>
        <w:rPr>
          <w:b/>
        </w:rPr>
      </w:pPr>
      <w:r>
        <w:rPr>
          <w:b/>
        </w:rPr>
        <w:t>ИЗМЕНЕ</w:t>
      </w:r>
      <w:r w:rsidR="005A1549" w:rsidRPr="005A1549">
        <w:rPr>
          <w:b/>
        </w:rPr>
        <w:t xml:space="preserve"> КОНКУРСНЕ ДОКУМЕНТАЦИЈЕ</w:t>
      </w:r>
    </w:p>
    <w:p w:rsidR="005A1549" w:rsidRDefault="00EE5D73" w:rsidP="005A1549">
      <w:pPr>
        <w:jc w:val="center"/>
      </w:pPr>
      <w:r>
        <w:t>Број: 404-</w:t>
      </w:r>
      <w:r>
        <w:rPr>
          <w:lang/>
        </w:rPr>
        <w:t>75</w:t>
      </w:r>
      <w:r>
        <w:t>/201</w:t>
      </w:r>
      <w:r>
        <w:rPr>
          <w:lang/>
        </w:rPr>
        <w:t>8</w:t>
      </w:r>
      <w:r w:rsidR="00FF00D5">
        <w:t xml:space="preserve">-04 од </w:t>
      </w:r>
      <w:r>
        <w:rPr>
          <w:lang/>
        </w:rPr>
        <w:t>07</w:t>
      </w:r>
      <w:r>
        <w:t>.</w:t>
      </w:r>
      <w:r>
        <w:rPr>
          <w:lang/>
        </w:rPr>
        <w:t>11</w:t>
      </w:r>
      <w:r w:rsidR="00FF00D5">
        <w:t>.</w:t>
      </w:r>
      <w:r>
        <w:t>201</w:t>
      </w:r>
      <w:r>
        <w:rPr>
          <w:lang/>
        </w:rPr>
        <w:t>8</w:t>
      </w:r>
      <w:r w:rsidR="005A1549">
        <w:t xml:space="preserve">. </w:t>
      </w:r>
      <w:proofErr w:type="gramStart"/>
      <w:r w:rsidR="00246E47">
        <w:t>г</w:t>
      </w:r>
      <w:r w:rsidR="005A1549">
        <w:t>одине</w:t>
      </w:r>
      <w:proofErr w:type="gramEnd"/>
      <w:r w:rsidR="00C06BF0">
        <w:t xml:space="preserve"> </w:t>
      </w:r>
    </w:p>
    <w:p w:rsidR="00C06BF0" w:rsidRDefault="00C06BF0" w:rsidP="005A1549">
      <w:pPr>
        <w:jc w:val="center"/>
      </w:pPr>
    </w:p>
    <w:p w:rsidR="00C06BF0" w:rsidRDefault="00C06BF0" w:rsidP="00C06BF0">
      <w:pPr>
        <w:jc w:val="both"/>
      </w:pPr>
      <w:r>
        <w:tab/>
        <w:t xml:space="preserve">У року предвиђеном за подношење понуда, Комисија за </w:t>
      </w:r>
      <w:r w:rsidR="00790155">
        <w:t>јавну набавку извршила је измене</w:t>
      </w:r>
      <w:r>
        <w:t xml:space="preserve"> </w:t>
      </w:r>
      <w:r w:rsidR="008C7874">
        <w:t xml:space="preserve">Конкурсне документације </w:t>
      </w:r>
      <w:r>
        <w:t>за јавну набавку</w:t>
      </w:r>
      <w:r w:rsidR="0047298F" w:rsidRPr="0047298F">
        <w:t xml:space="preserve"> </w:t>
      </w:r>
      <w:r w:rsidR="0047298F">
        <w:t xml:space="preserve">јавну </w:t>
      </w:r>
      <w:r w:rsidR="0047298F">
        <w:rPr>
          <w:lang/>
        </w:rPr>
        <w:t xml:space="preserve">услуге </w:t>
      </w:r>
      <w:r w:rsidR="00D96FAA">
        <w:rPr>
          <w:lang/>
        </w:rPr>
        <w:t>- И</w:t>
      </w:r>
      <w:r w:rsidR="0047298F">
        <w:rPr>
          <w:lang/>
        </w:rPr>
        <w:t>з</w:t>
      </w:r>
      <w:r w:rsidR="0047298F">
        <w:t>рад</w:t>
      </w:r>
      <w:r w:rsidR="00D96FAA">
        <w:rPr>
          <w:lang/>
        </w:rPr>
        <w:t>а</w:t>
      </w:r>
      <w:r w:rsidR="0047298F">
        <w:rPr>
          <w:lang/>
        </w:rPr>
        <w:t xml:space="preserve"> Плана детаљне регулације за изградњу туристичко – рекреативног комплекса „Мотел“ Љубовија</w:t>
      </w:r>
      <w:r w:rsidR="0047298F">
        <w:t xml:space="preserve">, редни број ЈН </w:t>
      </w:r>
      <w:r w:rsidR="0047298F">
        <w:rPr>
          <w:lang/>
        </w:rPr>
        <w:t>71</w:t>
      </w:r>
      <w:r w:rsidR="0047298F">
        <w:t>/201</w:t>
      </w:r>
      <w:r w:rsidR="0047298F">
        <w:rPr>
          <w:lang/>
        </w:rPr>
        <w:t xml:space="preserve">8, </w:t>
      </w:r>
      <w:r>
        <w:t>на следећи начин</w:t>
      </w:r>
      <w:r w:rsidR="000143AA">
        <w:t xml:space="preserve">: </w:t>
      </w:r>
    </w:p>
    <w:p w:rsidR="00CF36FF" w:rsidRDefault="00CF36FF" w:rsidP="00C06BF0">
      <w:pPr>
        <w:jc w:val="both"/>
      </w:pPr>
    </w:p>
    <w:p w:rsidR="001526C6" w:rsidRPr="003C0D8F" w:rsidRDefault="00E04F93" w:rsidP="003C0D8F">
      <w:pPr>
        <w:pStyle w:val="ListParagraph"/>
        <w:numPr>
          <w:ilvl w:val="0"/>
          <w:numId w:val="22"/>
        </w:numPr>
        <w:shd w:val="clear" w:color="auto" w:fill="FFFFFF"/>
        <w:tabs>
          <w:tab w:val="left" w:pos="709"/>
        </w:tabs>
        <w:spacing w:after="120"/>
        <w:ind w:left="0" w:firstLine="709"/>
        <w:jc w:val="both"/>
        <w:rPr>
          <w:rFonts w:eastAsia="Times New Roman"/>
          <w:color w:val="000000"/>
        </w:rPr>
      </w:pPr>
      <w:r w:rsidRPr="009463E9">
        <w:rPr>
          <w:rFonts w:eastAsia="Times New Roman"/>
          <w:color w:val="000000"/>
          <w:lang w:val="sr-Cyrl-CS"/>
        </w:rPr>
        <w:t>На страни 24/76, у</w:t>
      </w:r>
      <w:r w:rsidR="001F5F55" w:rsidRPr="009463E9">
        <w:rPr>
          <w:rFonts w:eastAsia="Times New Roman"/>
          <w:color w:val="000000"/>
          <w:lang w:val="sr-Cyrl-CS"/>
        </w:rPr>
        <w:t xml:space="preserve"> </w:t>
      </w:r>
      <w:r w:rsidR="0005215B" w:rsidRPr="009463E9">
        <w:rPr>
          <w:rFonts w:eastAsia="Times New Roman"/>
          <w:color w:val="000000"/>
          <w:lang w:val="sr-Cyrl-CS"/>
        </w:rPr>
        <w:t>одељку</w:t>
      </w:r>
      <w:r w:rsidR="001F5F55" w:rsidRPr="009463E9">
        <w:rPr>
          <w:rFonts w:eastAsia="Times New Roman"/>
          <w:color w:val="000000"/>
          <w:lang w:val="sr-Cyrl-CS"/>
        </w:rPr>
        <w:t> </w:t>
      </w:r>
      <w:r w:rsidR="0005215B" w:rsidRPr="00D96FAA">
        <w:rPr>
          <w:rFonts w:eastAsia="Times New Roman"/>
          <w:b/>
          <w:i/>
          <w:color w:val="000000"/>
          <w:u w:val="single"/>
        </w:rPr>
        <w:t>IV </w:t>
      </w:r>
      <w:r w:rsidR="00A87D61" w:rsidRPr="00D96FAA">
        <w:rPr>
          <w:rFonts w:eastAsia="Times New Roman"/>
          <w:b/>
          <w:i/>
          <w:color w:val="000000"/>
          <w:u w:val="single"/>
          <w:lang/>
        </w:rPr>
        <w:t xml:space="preserve">Услови за учешће у поступку јавне набавке из члана 75. и 76. Закона о јавним набавкама и </w:t>
      </w:r>
      <w:r w:rsidR="00D96FAA" w:rsidRPr="00D96FAA">
        <w:rPr>
          <w:rFonts w:eastAsia="Times New Roman"/>
          <w:b/>
          <w:i/>
          <w:color w:val="000000"/>
          <w:u w:val="single"/>
          <w:lang/>
        </w:rPr>
        <w:t xml:space="preserve">упутство како се доказује испуњеност </w:t>
      </w:r>
      <w:r w:rsidR="00A87D61" w:rsidRPr="00D96FAA">
        <w:rPr>
          <w:rFonts w:eastAsia="Times New Roman"/>
          <w:b/>
          <w:i/>
          <w:color w:val="000000"/>
          <w:u w:val="single"/>
          <w:lang/>
        </w:rPr>
        <w:t>тих услова</w:t>
      </w:r>
      <w:r w:rsidR="0005215B" w:rsidRPr="009463E9">
        <w:rPr>
          <w:rFonts w:eastAsia="Times New Roman"/>
          <w:color w:val="000000"/>
          <w:lang/>
        </w:rPr>
        <w:t>,</w:t>
      </w:r>
      <w:r w:rsidR="00A87D61" w:rsidRPr="009463E9">
        <w:rPr>
          <w:rFonts w:eastAsia="Times New Roman"/>
          <w:color w:val="000000"/>
          <w:lang/>
        </w:rPr>
        <w:t xml:space="preserve">  </w:t>
      </w:r>
      <w:r w:rsidR="0005215B" w:rsidRPr="009463E9">
        <w:rPr>
          <w:rFonts w:eastAsia="Times New Roman"/>
          <w:color w:val="000000"/>
          <w:lang/>
        </w:rPr>
        <w:t xml:space="preserve">у оквиру  </w:t>
      </w:r>
      <w:r w:rsidR="0005215B" w:rsidRPr="009463E9">
        <w:rPr>
          <w:rFonts w:eastAsia="Times New Roman"/>
          <w:i/>
          <w:color w:val="000000"/>
          <w:u w:val="single"/>
          <w:lang/>
        </w:rPr>
        <w:t>Обилазак локације,</w:t>
      </w:r>
      <w:r w:rsidR="0005215B" w:rsidRPr="009463E9">
        <w:rPr>
          <w:rFonts w:eastAsia="Times New Roman"/>
          <w:color w:val="000000"/>
          <w:lang/>
        </w:rPr>
        <w:t xml:space="preserve"> став 3 мења се и гласи</w:t>
      </w:r>
      <w:r w:rsidR="00D96FAA">
        <w:rPr>
          <w:rFonts w:eastAsia="Times New Roman"/>
          <w:color w:val="000000"/>
          <w:lang/>
        </w:rPr>
        <w:t>:</w:t>
      </w:r>
      <w:r w:rsidR="001F5F55" w:rsidRPr="009463E9">
        <w:rPr>
          <w:rFonts w:eastAsia="Times New Roman"/>
          <w:color w:val="000000"/>
        </w:rPr>
        <w:t>:</w:t>
      </w:r>
      <w:r w:rsidR="0005215B" w:rsidRPr="009463E9">
        <w:rPr>
          <w:rFonts w:eastAsia="Times New Roman"/>
          <w:color w:val="000000"/>
          <w:lang/>
        </w:rPr>
        <w:t xml:space="preserve"> „</w:t>
      </w:r>
      <w:r w:rsidR="0005215B" w:rsidRPr="009463E9">
        <w:rPr>
          <w:rFonts w:eastAsia="Times New Roman"/>
          <w:b/>
          <w:color w:val="000000"/>
          <w:lang/>
        </w:rPr>
        <w:t>Обилазак локације није обавезан“</w:t>
      </w:r>
      <w:r w:rsidR="00DD76DF" w:rsidRPr="009463E9">
        <w:rPr>
          <w:rFonts w:eastAsia="Times New Roman"/>
          <w:b/>
          <w:color w:val="000000"/>
          <w:lang/>
        </w:rPr>
        <w:t>.</w:t>
      </w:r>
    </w:p>
    <w:p w:rsidR="003C0D8F" w:rsidRPr="003C0D8F" w:rsidRDefault="003C0D8F" w:rsidP="003C0D8F">
      <w:pPr>
        <w:pStyle w:val="ListParagraph"/>
        <w:shd w:val="clear" w:color="auto" w:fill="FFFFFF"/>
        <w:tabs>
          <w:tab w:val="left" w:pos="709"/>
        </w:tabs>
        <w:ind w:left="709"/>
        <w:jc w:val="both"/>
        <w:rPr>
          <w:rFonts w:eastAsia="Times New Roman"/>
          <w:color w:val="000000"/>
        </w:rPr>
      </w:pPr>
    </w:p>
    <w:p w:rsidR="00AF4F0B" w:rsidRPr="00AF4F0B" w:rsidRDefault="00AF4F0B" w:rsidP="003C0D8F">
      <w:pPr>
        <w:pStyle w:val="ListParagraph"/>
        <w:numPr>
          <w:ilvl w:val="0"/>
          <w:numId w:val="26"/>
        </w:numPr>
        <w:shd w:val="clear" w:color="auto" w:fill="FFFFFF"/>
        <w:tabs>
          <w:tab w:val="left" w:pos="709"/>
        </w:tabs>
        <w:spacing w:after="120"/>
        <w:ind w:left="0" w:firstLine="709"/>
        <w:jc w:val="both"/>
        <w:rPr>
          <w:rFonts w:eastAsia="Times New Roman"/>
          <w:color w:val="000000"/>
        </w:rPr>
      </w:pPr>
      <w:r w:rsidRPr="00AF4F0B">
        <w:rPr>
          <w:rFonts w:eastAsia="Times New Roman"/>
          <w:color w:val="000000"/>
          <w:lang/>
        </w:rPr>
        <w:t>На страни 25/76</w:t>
      </w:r>
      <w:r>
        <w:rPr>
          <w:rFonts w:eastAsia="Times New Roman"/>
          <w:color w:val="000000"/>
          <w:lang/>
        </w:rPr>
        <w:t xml:space="preserve"> у истом одељку, </w:t>
      </w:r>
      <w:r w:rsidR="000B3F97">
        <w:rPr>
          <w:rFonts w:eastAsia="Times New Roman"/>
          <w:color w:val="000000"/>
          <w:lang/>
        </w:rPr>
        <w:t xml:space="preserve">у оквиру </w:t>
      </w:r>
      <w:r w:rsidR="000B3F97" w:rsidRPr="000B3F97">
        <w:rPr>
          <w:rFonts w:eastAsia="Times New Roman"/>
          <w:b/>
          <w:i/>
          <w:color w:val="000000"/>
          <w:u w:val="single"/>
          <w:lang/>
        </w:rPr>
        <w:t xml:space="preserve">Упутство како се доказује испуњеност услова из члана 75. </w:t>
      </w:r>
      <w:r w:rsidR="000B3F97">
        <w:rPr>
          <w:rFonts w:eastAsia="Times New Roman"/>
          <w:b/>
          <w:i/>
          <w:color w:val="000000"/>
          <w:u w:val="single"/>
          <w:lang/>
        </w:rPr>
        <w:t>и</w:t>
      </w:r>
      <w:r w:rsidR="000B3F97" w:rsidRPr="000B3F97">
        <w:rPr>
          <w:rFonts w:eastAsia="Times New Roman"/>
          <w:b/>
          <w:i/>
          <w:color w:val="000000"/>
          <w:u w:val="single"/>
          <w:lang/>
        </w:rPr>
        <w:t xml:space="preserve"> 76. Закона о јавним набавкама</w:t>
      </w:r>
      <w:r w:rsidR="000B3F97">
        <w:rPr>
          <w:rFonts w:eastAsia="Times New Roman"/>
          <w:color w:val="000000"/>
          <w:lang/>
        </w:rPr>
        <w:t xml:space="preserve">, </w:t>
      </w:r>
      <w:r>
        <w:rPr>
          <w:rFonts w:eastAsia="Times New Roman"/>
          <w:color w:val="000000"/>
          <w:lang/>
        </w:rPr>
        <w:t xml:space="preserve">под </w:t>
      </w:r>
      <w:r w:rsidR="00E6400E">
        <w:rPr>
          <w:rFonts w:eastAsia="Times New Roman"/>
          <w:b/>
          <w:color w:val="000000"/>
          <w:lang/>
        </w:rPr>
        <w:t>г</w:t>
      </w:r>
      <w:r w:rsidRPr="00AF4F0B">
        <w:rPr>
          <w:rFonts w:eastAsia="Times New Roman"/>
          <w:b/>
          <w:color w:val="000000"/>
          <w:lang/>
        </w:rPr>
        <w:t>)</w:t>
      </w:r>
      <w:r>
        <w:rPr>
          <w:rFonts w:eastAsia="Times New Roman"/>
          <w:color w:val="000000"/>
          <w:lang/>
        </w:rPr>
        <w:t xml:space="preserve"> после речи „понуђача“ додаје се текст „ (уколико је понуђач извршио обилазак локације)“.</w:t>
      </w:r>
    </w:p>
    <w:p w:rsidR="00DD76DF" w:rsidRPr="001526C6" w:rsidRDefault="00DD76DF" w:rsidP="00DD76DF">
      <w:pPr>
        <w:pStyle w:val="ListParagraph"/>
        <w:shd w:val="clear" w:color="auto" w:fill="FFFFFF"/>
        <w:tabs>
          <w:tab w:val="left" w:pos="993"/>
        </w:tabs>
        <w:ind w:left="709"/>
        <w:jc w:val="both"/>
        <w:rPr>
          <w:rFonts w:eastAsia="Times New Roman"/>
          <w:color w:val="000000"/>
        </w:rPr>
      </w:pPr>
    </w:p>
    <w:p w:rsidR="001F5F55" w:rsidRPr="009463E9" w:rsidRDefault="00E04F93" w:rsidP="009463E9">
      <w:pPr>
        <w:pStyle w:val="ListParagraph"/>
        <w:numPr>
          <w:ilvl w:val="0"/>
          <w:numId w:val="22"/>
        </w:numPr>
        <w:shd w:val="clear" w:color="auto" w:fill="FFFFFF"/>
        <w:tabs>
          <w:tab w:val="left" w:pos="709"/>
        </w:tabs>
        <w:ind w:left="0" w:firstLine="709"/>
        <w:jc w:val="both"/>
        <w:rPr>
          <w:rFonts w:eastAsia="Times New Roman"/>
          <w:color w:val="000000"/>
          <w:lang/>
        </w:rPr>
      </w:pPr>
      <w:r w:rsidRPr="009463E9">
        <w:rPr>
          <w:rFonts w:eastAsia="Times New Roman"/>
          <w:color w:val="000000"/>
          <w:lang/>
        </w:rPr>
        <w:t xml:space="preserve">На страни 29/76, у оквиру одељка </w:t>
      </w:r>
      <w:r w:rsidRPr="009E33AC">
        <w:rPr>
          <w:rFonts w:eastAsia="Times New Roman"/>
          <w:b/>
          <w:i/>
          <w:color w:val="000000"/>
          <w:u w:val="single"/>
          <w:lang/>
        </w:rPr>
        <w:t>VI Упутство понуђачима како да сачине понуду</w:t>
      </w:r>
      <w:r w:rsidRPr="009463E9">
        <w:rPr>
          <w:rFonts w:eastAsia="Times New Roman"/>
          <w:color w:val="000000"/>
          <w:lang/>
        </w:rPr>
        <w:t xml:space="preserve">, </w:t>
      </w:r>
      <w:r w:rsidR="00886C3D">
        <w:rPr>
          <w:rFonts w:eastAsia="Times New Roman"/>
          <w:color w:val="000000"/>
          <w:lang/>
        </w:rPr>
        <w:t xml:space="preserve">под  </w:t>
      </w:r>
      <w:r w:rsidRPr="009463E9">
        <w:rPr>
          <w:rFonts w:eastAsia="Times New Roman"/>
          <w:color w:val="000000"/>
          <w:lang/>
        </w:rPr>
        <w:t xml:space="preserve">2) Посебни захтеви у погледу начина сачињавања понуде и попуњавања образаца, </w:t>
      </w:r>
      <w:r w:rsidR="00A44925" w:rsidRPr="009463E9">
        <w:rPr>
          <w:rFonts w:eastAsia="Times New Roman"/>
          <w:color w:val="000000"/>
          <w:lang/>
        </w:rPr>
        <w:t xml:space="preserve">под тачком </w:t>
      </w:r>
    </w:p>
    <w:p w:rsidR="00356D2F" w:rsidRPr="007A2D33" w:rsidRDefault="00A44925" w:rsidP="00A71165">
      <w:pPr>
        <w:pStyle w:val="ListParagraph"/>
        <w:numPr>
          <w:ilvl w:val="0"/>
          <w:numId w:val="18"/>
        </w:numPr>
        <w:shd w:val="clear" w:color="auto" w:fill="FFFFFF"/>
        <w:tabs>
          <w:tab w:val="left" w:pos="426"/>
          <w:tab w:val="left" w:pos="709"/>
          <w:tab w:val="left" w:pos="1134"/>
        </w:tabs>
        <w:spacing w:after="120"/>
        <w:ind w:left="1134" w:hanging="425"/>
        <w:jc w:val="both"/>
        <w:rPr>
          <w:rFonts w:eastAsia="Times New Roman"/>
          <w:b/>
          <w:color w:val="000000"/>
          <w:lang w:val="sr-Cyrl-CS"/>
        </w:rPr>
      </w:pPr>
      <w:r w:rsidRPr="00356D2F">
        <w:rPr>
          <w:rFonts w:eastAsia="Times New Roman"/>
          <w:color w:val="000000"/>
          <w:lang/>
        </w:rPr>
        <w:t>Оверен и потписан образац Изјаве о извршеном обиласку локације</w:t>
      </w:r>
      <w:r w:rsidR="00356D2F">
        <w:rPr>
          <w:rFonts w:eastAsia="Times New Roman"/>
          <w:color w:val="000000"/>
          <w:lang/>
        </w:rPr>
        <w:t>, после речи „локације“</w:t>
      </w:r>
      <w:r w:rsidRPr="00356D2F">
        <w:rPr>
          <w:rFonts w:eastAsia="Times New Roman"/>
          <w:color w:val="000000"/>
          <w:lang/>
        </w:rPr>
        <w:t xml:space="preserve"> додаје се текст „</w:t>
      </w:r>
      <w:r w:rsidR="00356D2F">
        <w:rPr>
          <w:rFonts w:eastAsia="Times New Roman"/>
          <w:color w:val="000000"/>
          <w:lang/>
        </w:rPr>
        <w:t>(</w:t>
      </w:r>
      <w:r w:rsidR="00356D2F" w:rsidRPr="00356D2F">
        <w:rPr>
          <w:rFonts w:eastAsia="Times New Roman"/>
          <w:i/>
          <w:color w:val="000000"/>
          <w:lang/>
        </w:rPr>
        <w:t>достављање овог обрасца није обавезно</w:t>
      </w:r>
      <w:r w:rsidR="00356D2F">
        <w:rPr>
          <w:rFonts w:eastAsia="Times New Roman"/>
          <w:color w:val="000000"/>
          <w:lang/>
        </w:rPr>
        <w:t>)“</w:t>
      </w:r>
      <w:r w:rsidR="004D734A">
        <w:rPr>
          <w:rFonts w:eastAsia="Times New Roman"/>
          <w:color w:val="000000"/>
          <w:lang/>
        </w:rPr>
        <w:t>.</w:t>
      </w:r>
    </w:p>
    <w:p w:rsidR="007A2D33" w:rsidRPr="00356D2F" w:rsidRDefault="007A2D33" w:rsidP="007A2D33">
      <w:pPr>
        <w:pStyle w:val="ListParagraph"/>
        <w:shd w:val="clear" w:color="auto" w:fill="FFFFFF"/>
        <w:tabs>
          <w:tab w:val="left" w:pos="426"/>
          <w:tab w:val="left" w:pos="709"/>
          <w:tab w:val="left" w:pos="1134"/>
        </w:tabs>
        <w:spacing w:after="120"/>
        <w:ind w:left="1134"/>
        <w:jc w:val="both"/>
        <w:rPr>
          <w:rFonts w:eastAsia="Times New Roman"/>
          <w:b/>
          <w:color w:val="000000"/>
          <w:lang w:val="sr-Cyrl-CS"/>
        </w:rPr>
      </w:pPr>
    </w:p>
    <w:p w:rsidR="009463E9" w:rsidRPr="00A71165" w:rsidRDefault="00770919" w:rsidP="00E9133C">
      <w:pPr>
        <w:pStyle w:val="ListParagraph"/>
        <w:numPr>
          <w:ilvl w:val="0"/>
          <w:numId w:val="22"/>
        </w:numPr>
        <w:shd w:val="clear" w:color="auto" w:fill="FFFFFF"/>
        <w:ind w:left="0" w:firstLine="710"/>
        <w:rPr>
          <w:rFonts w:eastAsia="Times New Roman"/>
          <w:color w:val="000000"/>
          <w:lang/>
        </w:rPr>
      </w:pPr>
      <w:r w:rsidRPr="00A71165">
        <w:rPr>
          <w:rFonts w:eastAsia="Times New Roman"/>
          <w:color w:val="000000"/>
          <w:lang/>
        </w:rPr>
        <w:t>Н</w:t>
      </w:r>
      <w:r w:rsidR="00D81C79">
        <w:rPr>
          <w:rFonts w:eastAsia="Times New Roman"/>
          <w:color w:val="000000"/>
          <w:lang/>
        </w:rPr>
        <w:t xml:space="preserve">а страни 76/76, у оквиру </w:t>
      </w:r>
      <w:r w:rsidR="00D81C79" w:rsidRPr="00AF4F0B">
        <w:rPr>
          <w:rFonts w:eastAsia="Times New Roman"/>
          <w:b/>
          <w:color w:val="000000"/>
          <w:lang/>
        </w:rPr>
        <w:t>ОБРАЗАЦ</w:t>
      </w:r>
      <w:r w:rsidRPr="00AF4F0B">
        <w:rPr>
          <w:rFonts w:eastAsia="Times New Roman"/>
          <w:b/>
          <w:color w:val="000000"/>
          <w:lang/>
        </w:rPr>
        <w:t xml:space="preserve"> 13 - ИЗЈАВА О ИЗВРШЕНОМ ОБИЛАСКУ ЛОКАЦИЈЕ</w:t>
      </w:r>
      <w:r w:rsidR="00D81C79">
        <w:rPr>
          <w:rFonts w:eastAsia="Times New Roman"/>
          <w:color w:val="000000"/>
          <w:lang/>
        </w:rPr>
        <w:t>, у Н</w:t>
      </w:r>
      <w:r w:rsidR="00E9133C" w:rsidRPr="00A71165">
        <w:rPr>
          <w:rFonts w:eastAsia="Times New Roman"/>
          <w:color w:val="000000"/>
          <w:lang/>
        </w:rPr>
        <w:t>апомени</w:t>
      </w:r>
      <w:r w:rsidR="00D81C79">
        <w:rPr>
          <w:rFonts w:eastAsia="Times New Roman"/>
          <w:color w:val="000000"/>
          <w:lang/>
        </w:rPr>
        <w:t>,</w:t>
      </w:r>
      <w:r w:rsidR="00E9133C" w:rsidRPr="00A71165">
        <w:rPr>
          <w:rFonts w:eastAsia="Times New Roman"/>
          <w:color w:val="000000"/>
          <w:lang/>
        </w:rPr>
        <w:t xml:space="preserve"> мења се прва реченица и гласи: Обилазак локације није обавезан.</w:t>
      </w:r>
    </w:p>
    <w:p w:rsidR="00C35C41" w:rsidRPr="00A71165" w:rsidRDefault="00C35C41" w:rsidP="00A71165">
      <w:pPr>
        <w:shd w:val="clear" w:color="auto" w:fill="FFFFFF"/>
        <w:rPr>
          <w:rFonts w:eastAsia="Times New Roman"/>
          <w:color w:val="000000"/>
          <w:lang/>
        </w:rPr>
      </w:pPr>
    </w:p>
    <w:p w:rsidR="00511BF6" w:rsidRDefault="001F5F55" w:rsidP="002E1AF0">
      <w:pPr>
        <w:shd w:val="clear" w:color="auto" w:fill="FFFFFF"/>
        <w:spacing w:before="100" w:beforeAutospacing="1" w:after="100" w:afterAutospacing="1"/>
        <w:jc w:val="both"/>
        <w:rPr>
          <w:rFonts w:eastAsia="Times New Roman"/>
          <w:color w:val="000000"/>
        </w:rPr>
      </w:pPr>
      <w:r w:rsidRPr="001F5F55">
        <w:rPr>
          <w:rFonts w:eastAsia="Times New Roman"/>
          <w:color w:val="000000"/>
        </w:rPr>
        <w:t> </w:t>
      </w:r>
      <w:proofErr w:type="gramStart"/>
      <w:r w:rsidR="00836371">
        <w:rPr>
          <w:rFonts w:eastAsia="Times New Roman"/>
          <w:color w:val="000000"/>
        </w:rPr>
        <w:t>На основу извршених Измена Конкурсне документације потребно је про</w:t>
      </w:r>
      <w:r w:rsidR="009C6351">
        <w:rPr>
          <w:rFonts w:eastAsia="Times New Roman"/>
          <w:color w:val="000000"/>
        </w:rPr>
        <w:t>дужити рок за достављање понуда</w:t>
      </w:r>
      <w:r w:rsidR="00836371">
        <w:rPr>
          <w:rFonts w:eastAsia="Times New Roman"/>
          <w:color w:val="000000"/>
        </w:rPr>
        <w:t>.</w:t>
      </w:r>
      <w:proofErr w:type="gramEnd"/>
    </w:p>
    <w:p w:rsidR="00663C0D" w:rsidRDefault="00663C0D" w:rsidP="000161A5">
      <w:pPr>
        <w:pStyle w:val="ListParagraph"/>
        <w:spacing w:after="240"/>
        <w:jc w:val="both"/>
      </w:pPr>
      <w:r>
        <w:rPr>
          <w:b/>
        </w:rPr>
        <w:t xml:space="preserve">Прилог: </w:t>
      </w:r>
      <w:r w:rsidRPr="00663C0D">
        <w:t>измењене стране Конкурсне документације</w:t>
      </w:r>
      <w:r w:rsidR="004A6A2A">
        <w:t xml:space="preserve"> </w:t>
      </w:r>
    </w:p>
    <w:p w:rsidR="001D69D8" w:rsidRDefault="001D69D8" w:rsidP="000161A5">
      <w:pPr>
        <w:pStyle w:val="ListParagraph"/>
        <w:spacing w:after="240"/>
        <w:jc w:val="both"/>
      </w:pPr>
    </w:p>
    <w:p w:rsidR="002B49AB" w:rsidRPr="002B49AB" w:rsidRDefault="002B49AB" w:rsidP="000161A5">
      <w:pPr>
        <w:pStyle w:val="ListParagraph"/>
        <w:spacing w:after="240"/>
        <w:jc w:val="both"/>
      </w:pPr>
    </w:p>
    <w:p w:rsidR="00D67C02" w:rsidRDefault="00663C0D" w:rsidP="005A1549">
      <w:pPr>
        <w:jc w:val="center"/>
        <w:rPr>
          <w:b/>
          <w:lang/>
        </w:rPr>
      </w:pPr>
      <w:r w:rsidRPr="00663C0D">
        <w:rPr>
          <w:b/>
        </w:rPr>
        <w:t>КОМИСИЈА ЗА ЈАВНУ НАБАВКУ</w:t>
      </w:r>
      <w:r w:rsidR="00D67C02">
        <w:rPr>
          <w:b/>
          <w:lang/>
        </w:rPr>
        <w:t xml:space="preserve"> </w:t>
      </w:r>
    </w:p>
    <w:p w:rsidR="00AB2979" w:rsidRPr="00D67C02" w:rsidRDefault="00D67C02" w:rsidP="005A1549">
      <w:pPr>
        <w:jc w:val="center"/>
        <w:rPr>
          <w:b/>
          <w:lang/>
        </w:rPr>
      </w:pPr>
      <w:r>
        <w:rPr>
          <w:b/>
          <w:lang/>
        </w:rPr>
        <w:t>ОПШТИНСКЕ УПРАВЕ ОПШТИНЕ ЉУБОВИЈА</w:t>
      </w:r>
    </w:p>
    <w:p w:rsidR="001D69D8" w:rsidRDefault="001D69D8" w:rsidP="005A1549">
      <w:pPr>
        <w:jc w:val="center"/>
        <w:rPr>
          <w:b/>
        </w:rPr>
      </w:pPr>
    </w:p>
    <w:p w:rsidR="001D69D8" w:rsidRDefault="001D69D8" w:rsidP="005A1549">
      <w:pPr>
        <w:jc w:val="center"/>
        <w:rPr>
          <w:b/>
        </w:rPr>
      </w:pPr>
    </w:p>
    <w:p w:rsidR="00F13667" w:rsidRPr="009C2E1A" w:rsidRDefault="00F13667" w:rsidP="00F13667">
      <w:pPr>
        <w:jc w:val="both"/>
        <w:rPr>
          <w:sz w:val="28"/>
          <w:szCs w:val="28"/>
          <w:u w:val="single"/>
          <w:lang w:val="sr-Cyrl-CS"/>
        </w:rPr>
      </w:pPr>
      <w:proofErr w:type="gramStart"/>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F13667" w:rsidRDefault="00F13667" w:rsidP="00F13667">
      <w:pPr>
        <w:pStyle w:val="Default"/>
        <w:ind w:right="4" w:firstLine="720"/>
        <w:jc w:val="both"/>
        <w:rPr>
          <w:rFonts w:ascii="Times New Roman" w:hAnsi="Times New Roman"/>
          <w:color w:val="auto"/>
        </w:rPr>
      </w:pPr>
    </w:p>
    <w:p w:rsidR="00F13667" w:rsidRPr="00075C97" w:rsidRDefault="00F13667" w:rsidP="00F13667">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F13667" w:rsidRPr="00A958CA" w:rsidRDefault="00F13667" w:rsidP="00F13667">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F13667" w:rsidRPr="007A7E00" w:rsidRDefault="00F13667" w:rsidP="00F13667">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F13667" w:rsidRPr="0077278D" w:rsidRDefault="00F13667" w:rsidP="00F13667">
      <w:pPr>
        <w:pStyle w:val="Default"/>
        <w:numPr>
          <w:ilvl w:val="0"/>
          <w:numId w:val="5"/>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F13667" w:rsidRPr="00A958CA" w:rsidRDefault="00F13667" w:rsidP="00F1366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F13667" w:rsidRDefault="00F13667" w:rsidP="00F13667">
      <w:pPr>
        <w:pStyle w:val="Default"/>
        <w:ind w:right="4"/>
        <w:jc w:val="both"/>
        <w:rPr>
          <w:rFonts w:ascii="Times New Roman" w:hAnsi="Times New Roman"/>
          <w:color w:val="auto"/>
          <w:lang w:val="sr-Cyrl-CS"/>
        </w:rPr>
      </w:pPr>
    </w:p>
    <w:p w:rsidR="00F13667" w:rsidRPr="002503F3" w:rsidRDefault="00F13667" w:rsidP="00F13667">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F13667" w:rsidRDefault="00F13667" w:rsidP="00F13667">
      <w:pPr>
        <w:pStyle w:val="Default"/>
        <w:ind w:right="4"/>
        <w:jc w:val="both"/>
        <w:rPr>
          <w:rFonts w:ascii="Times New Roman" w:hAnsi="Times New Roman"/>
          <w:color w:val="auto"/>
          <w:lang w:val="sr-Cyrl-CS"/>
        </w:rPr>
      </w:pPr>
    </w:p>
    <w:p w:rsidR="00F13667" w:rsidRPr="002D0584" w:rsidRDefault="00F13667" w:rsidP="00F13667">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F13667" w:rsidRPr="002D0584" w:rsidRDefault="00F13667" w:rsidP="00F13667">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F13667" w:rsidRPr="002D0584" w:rsidRDefault="00F13667" w:rsidP="00F13667">
      <w:pPr>
        <w:pStyle w:val="Default"/>
        <w:ind w:right="4" w:firstLine="720"/>
        <w:jc w:val="both"/>
        <w:rPr>
          <w:rFonts w:ascii="Times New Roman" w:hAnsi="Times New Roman"/>
          <w:lang w:val="sr-Cyrl-CS"/>
        </w:rPr>
      </w:pPr>
      <w:r>
        <w:rPr>
          <w:rFonts w:ascii="Times New Roman" w:hAnsi="Times New Roman"/>
          <w:lang w:val="sr-Cyrl-CS"/>
        </w:rPr>
        <w:t xml:space="preserve">- </w:t>
      </w:r>
      <w:r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Pr="002D0584">
        <w:rPr>
          <w:rFonts w:ascii="Times New Roman" w:hAnsi="Times New Roman"/>
          <w:bCs/>
        </w:rPr>
        <w:t xml:space="preserve"> </w:t>
      </w:r>
      <w:r>
        <w:rPr>
          <w:rFonts w:ascii="Times New Roman" w:hAnsi="Times New Roman"/>
          <w:bCs/>
        </w:rPr>
        <w:t xml:space="preserve">израде планова детаљне регулације у вредности </w:t>
      </w:r>
      <w:r w:rsidRPr="002D0584">
        <w:rPr>
          <w:rFonts w:ascii="Times New Roman" w:hAnsi="Times New Roman"/>
          <w:lang w:val="sr-Cyrl-CS"/>
        </w:rPr>
        <w:t xml:space="preserve">минимум </w:t>
      </w:r>
      <w:r>
        <w:rPr>
          <w:rFonts w:ascii="Times New Roman" w:hAnsi="Times New Roman"/>
          <w:lang w:val="sr-Cyrl-CS"/>
        </w:rPr>
        <w:t>1.800.000,00</w:t>
      </w:r>
      <w:r w:rsidRPr="002D0584">
        <w:rPr>
          <w:rFonts w:ascii="Times New Roman" w:hAnsi="Times New Roman"/>
          <w:lang w:val="sr-Cyrl-CS"/>
        </w:rPr>
        <w:t xml:space="preserve"> без ПДВ-а;</w:t>
      </w:r>
    </w:p>
    <w:p w:rsidR="00F13667" w:rsidRPr="002D0584" w:rsidRDefault="00F13667" w:rsidP="00F13667">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F13667" w:rsidRPr="002D0584" w:rsidRDefault="00F13667" w:rsidP="00F13667">
      <w:pPr>
        <w:pStyle w:val="Header"/>
        <w:tabs>
          <w:tab w:val="clear" w:pos="4536"/>
        </w:tabs>
        <w:suppressAutoHyphens w:val="0"/>
        <w:ind w:firstLine="720"/>
        <w:jc w:val="both"/>
        <w:rPr>
          <w:lang w:val="sr-Cyrl-CS"/>
        </w:rPr>
      </w:pPr>
      <w:r>
        <w:rPr>
          <w:lang w:val="sr-Cyrl-CS"/>
        </w:rPr>
        <w:t xml:space="preserve">- </w:t>
      </w:r>
      <w:r w:rsidRPr="002D0584">
        <w:rPr>
          <w:lang w:val="sr-Cyrl-CS"/>
        </w:rPr>
        <w:t xml:space="preserve"> </w:t>
      </w:r>
      <w:r>
        <w:rPr>
          <w:lang w:val="sr-Cyrl-CS"/>
        </w:rPr>
        <w:t>да има запослено или ангажованоминимум 1 лице, носиоце лиценце: 200.</w:t>
      </w:r>
    </w:p>
    <w:p w:rsidR="00F13667" w:rsidRPr="002D0584" w:rsidRDefault="00F13667" w:rsidP="00F13667">
      <w:pPr>
        <w:pStyle w:val="Default"/>
        <w:ind w:right="4" w:firstLine="720"/>
        <w:jc w:val="both"/>
        <w:rPr>
          <w:rFonts w:ascii="Times New Roman" w:hAnsi="Times New Roman"/>
          <w:color w:val="auto"/>
          <w:lang w:val="sr-Cyrl-CS"/>
        </w:rPr>
      </w:pPr>
    </w:p>
    <w:p w:rsidR="00F13667" w:rsidRPr="00BD5C3C" w:rsidRDefault="00F13667" w:rsidP="00F13667">
      <w:pPr>
        <w:pStyle w:val="Default"/>
        <w:spacing w:after="120"/>
        <w:ind w:right="4" w:firstLine="720"/>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Pr>
          <w:rFonts w:ascii="Times New Roman" w:hAnsi="Times New Roman"/>
          <w:b/>
          <w:i/>
          <w:color w:val="auto"/>
          <w:u w:val="single"/>
          <w:lang w:val="sr-Cyrl-CS"/>
        </w:rPr>
        <w:t xml:space="preserve"> </w:t>
      </w:r>
    </w:p>
    <w:p w:rsidR="00F13667" w:rsidRPr="00C621A0" w:rsidRDefault="00F13667" w:rsidP="00F13667">
      <w:pPr>
        <w:pStyle w:val="Default"/>
        <w:ind w:right="4" w:firstLine="720"/>
        <w:jc w:val="both"/>
        <w:rPr>
          <w:rFonts w:ascii="Times New Roman" w:hAnsi="Times New Roman"/>
          <w:iCs/>
          <w:lang w:val="sr-Cyrl-CS"/>
        </w:rPr>
      </w:pPr>
      <w:proofErr w:type="gramStart"/>
      <w:r w:rsidRPr="00C621A0">
        <w:rPr>
          <w:rFonts w:ascii="Times New Roman" w:hAnsi="Times New Roman"/>
          <w:iCs/>
        </w:rPr>
        <w:t xml:space="preserve">Понуђачи </w:t>
      </w:r>
      <w:r w:rsidRPr="00547F4C">
        <w:rPr>
          <w:rFonts w:ascii="Times New Roman" w:hAnsi="Times New Roman"/>
          <w:b/>
          <w:iCs/>
        </w:rPr>
        <w:t>могу</w:t>
      </w:r>
      <w:r w:rsidRPr="00C621A0">
        <w:rPr>
          <w:rFonts w:ascii="Times New Roman" w:hAnsi="Times New Roman"/>
          <w:iCs/>
        </w:rPr>
        <w:t xml:space="preserve">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Pr="00C621A0">
        <w:rPr>
          <w:rFonts w:ascii="Times New Roman" w:hAnsi="Times New Roman"/>
          <w:iCs/>
          <w:lang w:val="sr-Cyrl-CS"/>
        </w:rPr>
        <w:t>е</w:t>
      </w:r>
      <w:r>
        <w:rPr>
          <w:rFonts w:ascii="Times New Roman" w:hAnsi="Times New Roman"/>
          <w:iCs/>
          <w:lang w:val="sr-Cyrl-CS"/>
        </w:rPr>
        <w:t xml:space="preserve"> и увид у документацију</w:t>
      </w:r>
      <w:r w:rsidRPr="00C621A0">
        <w:rPr>
          <w:rFonts w:ascii="Times New Roman" w:hAnsi="Times New Roman"/>
          <w:iCs/>
        </w:rPr>
        <w:t xml:space="preserve">, </w:t>
      </w:r>
      <w:r>
        <w:rPr>
          <w:rFonts w:ascii="Times New Roman" w:hAnsi="Times New Roman"/>
          <w:iCs/>
        </w:rPr>
        <w:t xml:space="preserve">сваког радног дана од 07-15 часова, најкасније до </w:t>
      </w:r>
      <w:r>
        <w:rPr>
          <w:rFonts w:ascii="Times New Roman" w:hAnsi="Times New Roman"/>
          <w:b/>
          <w:iCs/>
        </w:rPr>
        <w:t>16</w:t>
      </w:r>
      <w:r w:rsidRPr="00B80C50">
        <w:rPr>
          <w:rFonts w:ascii="Times New Roman" w:hAnsi="Times New Roman"/>
          <w:b/>
          <w:iCs/>
        </w:rPr>
        <w:t>.11</w:t>
      </w:r>
      <w:r>
        <w:rPr>
          <w:rFonts w:ascii="Times New Roman" w:hAnsi="Times New Roman"/>
          <w:iCs/>
        </w:rPr>
        <w:t>.</w:t>
      </w:r>
      <w:r>
        <w:rPr>
          <w:rFonts w:ascii="Times New Roman" w:hAnsi="Times New Roman"/>
          <w:b/>
          <w:iCs/>
        </w:rPr>
        <w:t>2018</w:t>
      </w:r>
      <w:r w:rsidRPr="00760593">
        <w:rPr>
          <w:rFonts w:ascii="Times New Roman" w:hAnsi="Times New Roman"/>
          <w:b/>
          <w:iCs/>
        </w:rPr>
        <w:t>.</w:t>
      </w:r>
      <w:proofErr w:type="gramEnd"/>
      <w:r w:rsidRPr="00760593">
        <w:rPr>
          <w:rFonts w:ascii="Times New Roman" w:hAnsi="Times New Roman"/>
          <w:b/>
          <w:iCs/>
        </w:rPr>
        <w:t xml:space="preserve"> </w:t>
      </w:r>
      <w:proofErr w:type="gramStart"/>
      <w:r w:rsidRPr="00760593">
        <w:rPr>
          <w:rFonts w:ascii="Times New Roman" w:hAnsi="Times New Roman"/>
          <w:b/>
          <w:iCs/>
        </w:rPr>
        <w:t>године</w:t>
      </w:r>
      <w:proofErr w:type="gramEnd"/>
      <w:r w:rsidRPr="00C621A0">
        <w:rPr>
          <w:rFonts w:ascii="Times New Roman" w:hAnsi="Times New Roman"/>
          <w:iCs/>
        </w:rPr>
        <w:t xml:space="preserve">, </w:t>
      </w:r>
      <w:r w:rsidRPr="00C621A0">
        <w:rPr>
          <w:rFonts w:ascii="Times New Roman" w:hAnsi="Times New Roman"/>
          <w:iCs/>
          <w:lang w:val="sr-Cyrl-CS"/>
        </w:rPr>
        <w:t>уз претходну најаву лицу</w:t>
      </w:r>
      <w:r>
        <w:rPr>
          <w:rFonts w:ascii="Times New Roman" w:hAnsi="Times New Roman"/>
          <w:iCs/>
          <w:lang w:val="sr-Cyrl-CS"/>
        </w:rPr>
        <w:t xml:space="preserve"> за контакт:</w:t>
      </w:r>
      <w:r w:rsidRPr="00C621A0">
        <w:rPr>
          <w:rFonts w:ascii="Times New Roman" w:hAnsi="Times New Roman"/>
          <w:iCs/>
          <w:lang w:val="sr-Cyrl-CS"/>
        </w:rPr>
        <w:t xml:space="preserve"> </w:t>
      </w:r>
      <w:r>
        <w:rPr>
          <w:rFonts w:ascii="Times New Roman" w:hAnsi="Times New Roman"/>
          <w:iCs/>
          <w:lang w:val="sr-Cyrl-CS"/>
        </w:rPr>
        <w:t>Милан Станојевић, дипл. просторни планер, тел.</w:t>
      </w:r>
      <w:r w:rsidRPr="00C621A0">
        <w:rPr>
          <w:rFonts w:ascii="Times New Roman" w:hAnsi="Times New Roman"/>
          <w:iCs/>
          <w:lang w:val="sr-Cyrl-CS"/>
        </w:rPr>
        <w:t xml:space="preserve"> 015/561-411.</w:t>
      </w:r>
    </w:p>
    <w:p w:rsidR="00F13667" w:rsidRDefault="00F13667" w:rsidP="00F13667">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овлашћује стручно лице да у име понуђача може да </w:t>
      </w:r>
      <w:r>
        <w:rPr>
          <w:rFonts w:ascii="Times New Roman" w:hAnsi="Times New Roman"/>
          <w:kern w:val="24"/>
          <w:lang w:val="ru-RU"/>
        </w:rPr>
        <w:t>изврши обилазак локац</w:t>
      </w:r>
      <w:r w:rsidRPr="0012043F">
        <w:rPr>
          <w:rFonts w:ascii="Times New Roman" w:hAnsi="Times New Roman"/>
          <w:kern w:val="24"/>
          <w:lang w:val="ru-RU"/>
        </w:rPr>
        <w:t>иј</w:t>
      </w:r>
      <w:r>
        <w:rPr>
          <w:rFonts w:ascii="Times New Roman" w:hAnsi="Times New Roman"/>
          <w:kern w:val="24"/>
          <w:lang w:val="ru-RU"/>
        </w:rPr>
        <w:t>е и увид у документацију</w:t>
      </w:r>
      <w:r w:rsidRPr="0012043F">
        <w:rPr>
          <w:rFonts w:ascii="Times New Roman" w:hAnsi="Times New Roman"/>
          <w:kern w:val="24"/>
          <w:lang w:val="ru-RU"/>
        </w:rPr>
        <w:t>.</w:t>
      </w:r>
      <w:r>
        <w:rPr>
          <w:rFonts w:ascii="Times New Roman" w:hAnsi="Times New Roman"/>
          <w:kern w:val="24"/>
          <w:lang w:val="ru-RU"/>
        </w:rPr>
        <w:t xml:space="preserve"> </w:t>
      </w:r>
    </w:p>
    <w:p w:rsidR="00F13667" w:rsidRPr="00930207" w:rsidRDefault="00F13667" w:rsidP="00F13667">
      <w:pPr>
        <w:pStyle w:val="Default"/>
        <w:spacing w:after="120"/>
        <w:ind w:right="4" w:firstLine="720"/>
        <w:jc w:val="both"/>
        <w:rPr>
          <w:rFonts w:ascii="Times New Roman" w:hAnsi="Times New Roman"/>
          <w:b/>
          <w:kern w:val="24"/>
          <w:lang w:val="ru-RU"/>
        </w:rPr>
      </w:pPr>
      <w:r w:rsidRPr="00930207">
        <w:rPr>
          <w:rFonts w:ascii="Times New Roman" w:hAnsi="Times New Roman"/>
          <w:b/>
          <w:kern w:val="24"/>
          <w:lang w:val="ru-RU"/>
        </w:rPr>
        <w:t xml:space="preserve">Обилазак лоакције </w:t>
      </w:r>
      <w:r>
        <w:rPr>
          <w:rFonts w:ascii="Times New Roman" w:hAnsi="Times New Roman"/>
          <w:b/>
          <w:kern w:val="24"/>
          <w:lang w:val="ru-RU"/>
        </w:rPr>
        <w:t>ни</w:t>
      </w:r>
      <w:r w:rsidRPr="00930207">
        <w:rPr>
          <w:rFonts w:ascii="Times New Roman" w:hAnsi="Times New Roman"/>
          <w:b/>
          <w:kern w:val="24"/>
          <w:lang w:val="ru-RU"/>
        </w:rPr>
        <w:t>је обавезан.</w:t>
      </w:r>
    </w:p>
    <w:p w:rsidR="00F13667" w:rsidRPr="005C13AB" w:rsidRDefault="00F13667" w:rsidP="00F13667">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w:t>
      </w:r>
      <w:r>
        <w:rPr>
          <w:b/>
          <w:i/>
          <w:u w:val="single"/>
          <w:lang w:val="sr-Cyrl-CS"/>
        </w:rPr>
        <w:t xml:space="preserve"> и 76.</w:t>
      </w:r>
      <w:r w:rsidRPr="005C13AB">
        <w:rPr>
          <w:b/>
          <w:i/>
          <w:u w:val="single"/>
          <w:lang w:val="sr-Cyrl-CS"/>
        </w:rPr>
        <w:t xml:space="preserve"> Закона о јавним набавкама </w:t>
      </w:r>
    </w:p>
    <w:p w:rsidR="00F13667" w:rsidRDefault="00F13667" w:rsidP="00F13667">
      <w:pPr>
        <w:pStyle w:val="Default"/>
        <w:ind w:firstLine="708"/>
        <w:jc w:val="both"/>
        <w:rPr>
          <w:rFonts w:ascii="Times New Roman" w:hAnsi="Times New Roman"/>
          <w:b/>
          <w:color w:val="auto"/>
          <w:lang w:val="sr-Cyrl-CS"/>
        </w:rPr>
      </w:pPr>
    </w:p>
    <w:p w:rsidR="00F13667" w:rsidRPr="005C0E36" w:rsidRDefault="00F13667" w:rsidP="00F13667">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F13667" w:rsidRDefault="00F13667" w:rsidP="008F0491">
      <w:pPr>
        <w:ind w:firstLine="708"/>
        <w:jc w:val="both"/>
        <w:rPr>
          <w:b/>
          <w:lang w:val="sr-Cyrl-CS"/>
        </w:rPr>
      </w:pPr>
      <w:r w:rsidRPr="001A4806">
        <w:rPr>
          <w:b/>
          <w:color w:val="auto"/>
          <w:lang w:val="sr-Cyrl-CS"/>
        </w:rPr>
        <w:t xml:space="preserve">Испуњеност услова из </w:t>
      </w:r>
      <w:r w:rsidRPr="001A4806">
        <w:rPr>
          <w:b/>
          <w:iCs/>
          <w:lang w:val="sr-Cyrl-CS"/>
        </w:rPr>
        <w:t>члана 75. став</w:t>
      </w:r>
      <w:r>
        <w:rPr>
          <w:b/>
          <w:iCs/>
          <w:lang w:val="sr-Cyrl-CS"/>
        </w:rPr>
        <w:t xml:space="preserve"> 2</w:t>
      </w:r>
      <w:r w:rsidRPr="001A4806">
        <w:rPr>
          <w:b/>
          <w:iCs/>
          <w:lang w:val="sr-Cyrl-CS"/>
        </w:rPr>
        <w:t>.</w:t>
      </w:r>
      <w:r>
        <w:rPr>
          <w:b/>
          <w:iCs/>
          <w:lang w:val="sr-Cyrl-CS"/>
        </w:rPr>
        <w:t xml:space="preserve"> Закона, понуђач доказује достављањем </w:t>
      </w:r>
      <w:r w:rsidRPr="001A4806">
        <w:rPr>
          <w:b/>
          <w:iCs/>
          <w:lang w:val="sr-Cyrl-CS"/>
        </w:rPr>
        <w:t xml:space="preserve">потписане и оверене Изјаве о поштовању обавеза </w:t>
      </w:r>
      <w:r w:rsidRPr="001A4806">
        <w:rPr>
          <w:b/>
          <w:bCs/>
          <w:iCs/>
        </w:rPr>
        <w:t xml:space="preserve">које произлазе из важећих прописа о заштити на раду, запошљавању и условима рада, заштити животне средине и </w:t>
      </w:r>
      <w:r>
        <w:rPr>
          <w:b/>
          <w:bCs/>
          <w:iCs/>
          <w:lang w:val="sr-Cyrl-CS"/>
        </w:rPr>
        <w:t xml:space="preserve">непостојању забране обављања делатности </w:t>
      </w:r>
      <w:r w:rsidRPr="00234D6C">
        <w:rPr>
          <w:b/>
          <w:lang w:val="sr-Cyrl-CS"/>
        </w:rPr>
        <w:t>која је на снази у</w:t>
      </w:r>
    </w:p>
    <w:p w:rsidR="00311B03" w:rsidRDefault="00311B03" w:rsidP="00F13667">
      <w:pPr>
        <w:jc w:val="center"/>
        <w:rPr>
          <w:b/>
          <w:lang w:val="sr-Cyrl-CS"/>
        </w:rPr>
      </w:pPr>
    </w:p>
    <w:p w:rsidR="006E353B" w:rsidRDefault="006E353B" w:rsidP="00F13667">
      <w:pPr>
        <w:jc w:val="center"/>
        <w:rPr>
          <w:b/>
          <w:lang w:val="sr-Cyrl-CS"/>
        </w:rPr>
      </w:pPr>
    </w:p>
    <w:p w:rsidR="006E353B" w:rsidRDefault="006E353B" w:rsidP="00F13667">
      <w:pPr>
        <w:jc w:val="center"/>
        <w:rPr>
          <w:b/>
          <w:lang w:val="sr-Cyrl-CS"/>
        </w:rPr>
      </w:pPr>
    </w:p>
    <w:p w:rsidR="00F13667" w:rsidRDefault="00311B03" w:rsidP="00F13667">
      <w:pPr>
        <w:jc w:val="center"/>
        <w:rPr>
          <w:b/>
          <w:lang w:val="sr-Cyrl-CS"/>
        </w:rPr>
      </w:pPr>
      <w:r>
        <w:rPr>
          <w:b/>
          <w:lang w:val="sr-Cyrl-CS"/>
        </w:rPr>
        <w:t>____________________________________________________________________________________</w:t>
      </w:r>
    </w:p>
    <w:p w:rsidR="00F13667" w:rsidRDefault="00A3677C" w:rsidP="002B2218">
      <w:pPr>
        <w:rPr>
          <w:lang w:val="sr-Cyrl-CS"/>
        </w:rPr>
      </w:pPr>
      <w:r>
        <w:rPr>
          <w:lang w:val="sr-Cyrl-CS"/>
        </w:rPr>
        <w:t xml:space="preserve"> </w:t>
      </w:r>
      <w:r w:rsidR="00311B03">
        <w:rPr>
          <w:lang w:val="sr-Cyrl-CS"/>
        </w:rPr>
        <w:t xml:space="preserve"> </w:t>
      </w:r>
      <w:r>
        <w:rPr>
          <w:lang w:val="sr-Cyrl-CS"/>
        </w:rPr>
        <w:t>Измењена страна</w:t>
      </w:r>
      <w:r w:rsidR="00311B03">
        <w:rPr>
          <w:lang w:val="sr-Cyrl-CS"/>
        </w:rPr>
        <w:t xml:space="preserve"> </w:t>
      </w:r>
      <w:r>
        <w:rPr>
          <w:lang w:val="sr-Cyrl-CS"/>
        </w:rPr>
        <w:t>Конкурсне</w:t>
      </w:r>
      <w:r w:rsidR="00B611F3">
        <w:rPr>
          <w:lang w:val="sr-Cyrl-CS"/>
        </w:rPr>
        <w:t xml:space="preserve"> документације</w:t>
      </w:r>
      <w:r w:rsidR="002B2218">
        <w:rPr>
          <w:lang w:val="sr-Cyrl-CS"/>
        </w:rPr>
        <w:t xml:space="preserve"> у поступку </w:t>
      </w:r>
      <w:r>
        <w:rPr>
          <w:lang w:val="sr-Cyrl-CS"/>
        </w:rPr>
        <w:t>ЈН</w:t>
      </w:r>
      <w:r w:rsidR="002B2218">
        <w:rPr>
          <w:lang w:val="sr-Cyrl-CS"/>
        </w:rPr>
        <w:t xml:space="preserve"> мале вредности, </w:t>
      </w:r>
      <w:r>
        <w:rPr>
          <w:lang w:val="sr-Cyrl-CS"/>
        </w:rPr>
        <w:t xml:space="preserve"> </w:t>
      </w:r>
      <w:r w:rsidR="002B2218">
        <w:rPr>
          <w:lang w:val="sr-Cyrl-CS"/>
        </w:rPr>
        <w:t xml:space="preserve">ЈН 71/2018       </w:t>
      </w:r>
      <w:r w:rsidR="002B2218" w:rsidRPr="002B2218">
        <w:rPr>
          <w:lang w:val="sr-Cyrl-CS"/>
        </w:rPr>
        <w:t xml:space="preserve"> 24/76</w:t>
      </w:r>
    </w:p>
    <w:p w:rsidR="008F0491" w:rsidRPr="000048F5" w:rsidRDefault="008F0491" w:rsidP="008C4CD8">
      <w:pPr>
        <w:pStyle w:val="Default"/>
        <w:jc w:val="both"/>
        <w:rPr>
          <w:rFonts w:ascii="Times New Roman" w:hAnsi="Times New Roman"/>
          <w:b/>
          <w:color w:val="auto"/>
          <w:lang w:val="sr-Cyrl-CS"/>
        </w:rPr>
      </w:pPr>
      <w:r w:rsidRPr="00234D6C">
        <w:rPr>
          <w:rFonts w:ascii="Times New Roman" w:hAnsi="Times New Roman"/>
          <w:b/>
          <w:lang w:val="sr-Cyrl-CS"/>
        </w:rPr>
        <w:lastRenderedPageBreak/>
        <w:t>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8F0491" w:rsidRDefault="008F0491" w:rsidP="008F0491">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8F0491" w:rsidRDefault="008F0491" w:rsidP="008F0491">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Pr>
          <w:rFonts w:ascii="Times New Roman" w:hAnsi="Times New Roman"/>
          <w:bCs/>
        </w:rPr>
        <w:t xml:space="preserve">израде пројеката изградње, реконструкције или рехабилитације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8F0491" w:rsidRDefault="008F0491" w:rsidP="008F0491">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8F0491" w:rsidRDefault="008F0491" w:rsidP="008F0491">
      <w:pPr>
        <w:jc w:val="both"/>
        <w:rPr>
          <w:szCs w:val="23"/>
          <w:lang w:val="sr-Cyrl-CS"/>
        </w:rPr>
      </w:pPr>
      <w:r>
        <w:rPr>
          <w:lang w:val="sr-Cyrl-CS"/>
        </w:rPr>
        <w:tab/>
        <w:t xml:space="preserve">в) </w:t>
      </w:r>
      <w:r w:rsidRPr="00B67D68">
        <w:rPr>
          <w:b/>
          <w:lang w:val="sr-Cyrl-CS"/>
        </w:rPr>
        <w:t>Фотокопиј</w:t>
      </w:r>
      <w:r>
        <w:rPr>
          <w:b/>
          <w:lang w:val="sr-Cyrl-CS"/>
        </w:rPr>
        <w:t>а</w:t>
      </w:r>
      <w:r>
        <w:rPr>
          <w:lang w:val="sr-Cyrl-CS"/>
        </w:rPr>
        <w:t xml:space="preserve"> захтеване личне лиценце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а.</w:t>
      </w:r>
      <w:r>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8F0491" w:rsidRPr="00E57D51" w:rsidRDefault="008F0491" w:rsidP="008F0491">
      <w:pPr>
        <w:spacing w:after="120"/>
        <w:jc w:val="both"/>
        <w:rPr>
          <w:b/>
        </w:rPr>
      </w:pPr>
      <w:r>
        <w:rPr>
          <w:szCs w:val="23"/>
          <w:lang w:val="sr-Cyrl-CS"/>
        </w:rPr>
        <w:tab/>
        <w:t xml:space="preserve">г) </w:t>
      </w:r>
      <w:r w:rsidRPr="00F73266">
        <w:rPr>
          <w:b/>
          <w:szCs w:val="23"/>
          <w:lang w:val="sr-Cyrl-CS"/>
        </w:rPr>
        <w:t xml:space="preserve">Изјава </w:t>
      </w:r>
      <w:r>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 (</w:t>
      </w:r>
      <w:r w:rsidRPr="00E57D51">
        <w:rPr>
          <w:b/>
          <w:szCs w:val="23"/>
          <w:lang w:val="sr-Cyrl-CS"/>
        </w:rPr>
        <w:t xml:space="preserve">уколико је понуђач </w:t>
      </w:r>
      <w:r w:rsidR="00412159" w:rsidRPr="00E57D51">
        <w:rPr>
          <w:b/>
          <w:szCs w:val="23"/>
          <w:lang w:val="sr-Cyrl-CS"/>
        </w:rPr>
        <w:t>извршио обилазак локације</w:t>
      </w:r>
      <w:r w:rsidRPr="00E57D51">
        <w:rPr>
          <w:b/>
          <w:szCs w:val="23"/>
          <w:lang w:val="sr-Cyrl-CS"/>
        </w:rPr>
        <w:t>).</w:t>
      </w:r>
    </w:p>
    <w:p w:rsidR="008F0491" w:rsidRDefault="008F0491" w:rsidP="008F0491">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8F0491" w:rsidRPr="00D076B2" w:rsidRDefault="008F0491" w:rsidP="008F0491">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8F0491" w:rsidRPr="002303EC" w:rsidRDefault="008F0491" w:rsidP="008F0491">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8F0491" w:rsidRDefault="008F0491" w:rsidP="008F0491">
      <w:pPr>
        <w:pStyle w:val="ListParagraph"/>
        <w:numPr>
          <w:ilvl w:val="0"/>
          <w:numId w:val="13"/>
        </w:numPr>
        <w:suppressAutoHyphens/>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8F0491" w:rsidRPr="00C05819" w:rsidRDefault="008F0491" w:rsidP="008F0491">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8F0491" w:rsidRPr="00C05819" w:rsidRDefault="008F0491" w:rsidP="008F0491">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8F0491" w:rsidRPr="00512641" w:rsidRDefault="008F0491" w:rsidP="008F0491">
      <w:pPr>
        <w:pStyle w:val="ListParagraph"/>
        <w:numPr>
          <w:ilvl w:val="0"/>
          <w:numId w:val="13"/>
        </w:numPr>
        <w:suppressAutoHyphens/>
        <w:spacing w:before="120" w:line="100" w:lineRule="atLeast"/>
        <w:contextualSpacing w:val="0"/>
        <w:jc w:val="both"/>
        <w:rPr>
          <w:b/>
          <w:lang w:val="sr-Cyrl-CS"/>
        </w:rPr>
      </w:pPr>
      <w:r w:rsidRPr="0050276F">
        <w:rPr>
          <w:iCs/>
          <w:lang w:val="sr-Cyrl-CS"/>
        </w:rPr>
        <w:t xml:space="preserve">Услов из чл. 75. ст. 1. тач. 2) Закона </w:t>
      </w:r>
    </w:p>
    <w:p w:rsidR="008F0491" w:rsidRDefault="008F0491" w:rsidP="008C4CD8">
      <w:pPr>
        <w:jc w:val="both"/>
        <w:rPr>
          <w:lang/>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Уколико уверење Основног суда не обухвата податке из казнене евиденције</w:t>
      </w:r>
    </w:p>
    <w:p w:rsidR="008F0491" w:rsidRDefault="008F0491" w:rsidP="008F0491">
      <w:pPr>
        <w:rPr>
          <w:lang/>
        </w:rPr>
      </w:pPr>
    </w:p>
    <w:p w:rsidR="008F0491" w:rsidRDefault="008F0491" w:rsidP="008F0491">
      <w:pPr>
        <w:rPr>
          <w:lang/>
        </w:rPr>
      </w:pPr>
    </w:p>
    <w:p w:rsidR="008F0491" w:rsidRDefault="008F0491" w:rsidP="008F0491">
      <w:pPr>
        <w:rPr>
          <w:lang/>
        </w:rPr>
      </w:pPr>
    </w:p>
    <w:p w:rsidR="00B8414D" w:rsidRDefault="00B8414D" w:rsidP="00B8414D">
      <w:pPr>
        <w:jc w:val="center"/>
        <w:rPr>
          <w:b/>
          <w:lang w:val="sr-Cyrl-CS"/>
        </w:rPr>
      </w:pPr>
      <w:r>
        <w:rPr>
          <w:b/>
          <w:lang w:val="sr-Cyrl-CS"/>
        </w:rPr>
        <w:t>___________________________________________________________________________________</w:t>
      </w:r>
    </w:p>
    <w:p w:rsidR="00B8414D" w:rsidRDefault="00A3677C" w:rsidP="00B8414D">
      <w:pPr>
        <w:rPr>
          <w:lang w:val="sr-Cyrl-CS"/>
        </w:rPr>
      </w:pPr>
      <w:r>
        <w:rPr>
          <w:lang w:val="sr-Cyrl-CS"/>
        </w:rPr>
        <w:t xml:space="preserve">  Измењена страна Конкурсне</w:t>
      </w:r>
      <w:r w:rsidR="00B611F3">
        <w:rPr>
          <w:lang w:val="sr-Cyrl-CS"/>
        </w:rPr>
        <w:t xml:space="preserve"> документације</w:t>
      </w:r>
      <w:r>
        <w:rPr>
          <w:lang w:val="sr-Cyrl-CS"/>
        </w:rPr>
        <w:t xml:space="preserve"> у поступку ЈН мале вредности,  ЈН 71/2018 </w:t>
      </w:r>
      <w:r w:rsidR="00B8414D">
        <w:rPr>
          <w:lang w:val="sr-Cyrl-CS"/>
        </w:rPr>
        <w:t xml:space="preserve">   </w:t>
      </w:r>
      <w:r w:rsidR="00B8414D" w:rsidRPr="002B2218">
        <w:rPr>
          <w:lang w:val="sr-Cyrl-CS"/>
        </w:rPr>
        <w:t xml:space="preserve"> </w:t>
      </w:r>
      <w:r w:rsidR="00B8414D">
        <w:rPr>
          <w:lang w:val="sr-Cyrl-CS"/>
        </w:rPr>
        <w:t>25</w:t>
      </w:r>
      <w:r w:rsidR="00B8414D" w:rsidRPr="002B2218">
        <w:rPr>
          <w:lang w:val="sr-Cyrl-CS"/>
        </w:rPr>
        <w:t>/76</w:t>
      </w:r>
    </w:p>
    <w:p w:rsidR="008F0491" w:rsidRDefault="008F0491" w:rsidP="008F0491">
      <w:pPr>
        <w:rPr>
          <w:lang/>
        </w:rPr>
      </w:pPr>
    </w:p>
    <w:p w:rsidR="00676BA4" w:rsidRDefault="00676BA4" w:rsidP="00676BA4">
      <w:pPr>
        <w:pStyle w:val="Default"/>
        <w:numPr>
          <w:ilvl w:val="0"/>
          <w:numId w:val="25"/>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676BA4" w:rsidRDefault="00676BA4" w:rsidP="00676BA4">
      <w:pPr>
        <w:pStyle w:val="Default"/>
        <w:numPr>
          <w:ilvl w:val="0"/>
          <w:numId w:val="25"/>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676BA4" w:rsidRPr="009157B1" w:rsidRDefault="00676BA4" w:rsidP="00676BA4">
      <w:pPr>
        <w:pStyle w:val="Default"/>
        <w:numPr>
          <w:ilvl w:val="0"/>
          <w:numId w:val="25"/>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676BA4" w:rsidRDefault="00676BA4" w:rsidP="00676BA4">
      <w:pPr>
        <w:pStyle w:val="Default"/>
        <w:numPr>
          <w:ilvl w:val="0"/>
          <w:numId w:val="2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676BA4" w:rsidRPr="009157B1" w:rsidRDefault="00676BA4" w:rsidP="00676BA4">
      <w:pPr>
        <w:pStyle w:val="Default"/>
        <w:numPr>
          <w:ilvl w:val="0"/>
          <w:numId w:val="25"/>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676BA4" w:rsidRPr="009157B1" w:rsidRDefault="00676BA4" w:rsidP="00676BA4">
      <w:pPr>
        <w:pStyle w:val="Default"/>
        <w:numPr>
          <w:ilvl w:val="0"/>
          <w:numId w:val="25"/>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извршеном обиласку локације </w:t>
      </w:r>
      <w:r>
        <w:rPr>
          <w:rFonts w:ascii="Times New Roman" w:hAnsi="Times New Roman"/>
          <w:iCs/>
          <w:lang w:val="sr-Cyrl-CS"/>
        </w:rPr>
        <w:t>(</w:t>
      </w:r>
      <w:r w:rsidRPr="00676BA4">
        <w:rPr>
          <w:rFonts w:ascii="Times New Roman" w:hAnsi="Times New Roman"/>
          <w:i/>
          <w:iCs/>
          <w:lang w:val="sr-Cyrl-CS"/>
        </w:rPr>
        <w:t>достављање овог обрасца није обавезно</w:t>
      </w:r>
      <w:r>
        <w:rPr>
          <w:rFonts w:ascii="Times New Roman" w:hAnsi="Times New Roman"/>
          <w:iCs/>
          <w:lang w:val="sr-Cyrl-CS"/>
        </w:rPr>
        <w:t xml:space="preserve">) </w:t>
      </w:r>
      <w:r w:rsidRPr="009157B1">
        <w:rPr>
          <w:rFonts w:ascii="Times New Roman" w:hAnsi="Times New Roman"/>
          <w:iCs/>
          <w:lang w:val="sr-Cyrl-CS"/>
        </w:rPr>
        <w:t>– Образац 13</w:t>
      </w:r>
      <w:r>
        <w:rPr>
          <w:rFonts w:ascii="Times New Roman" w:hAnsi="Times New Roman"/>
          <w:iCs/>
          <w:lang w:val="sr-Cyrl-CS"/>
        </w:rPr>
        <w:t xml:space="preserve"> </w:t>
      </w:r>
    </w:p>
    <w:p w:rsidR="00676BA4" w:rsidRPr="00760593" w:rsidRDefault="00676BA4" w:rsidP="00676BA4">
      <w:pPr>
        <w:pStyle w:val="Default"/>
        <w:numPr>
          <w:ilvl w:val="0"/>
          <w:numId w:val="25"/>
        </w:numPr>
        <w:spacing w:after="120"/>
        <w:jc w:val="both"/>
        <w:rPr>
          <w:rFonts w:ascii="Times New Roman" w:hAnsi="Times New Roman"/>
          <w:b/>
          <w:i/>
          <w:iCs/>
          <w:u w:val="single"/>
          <w:lang w:val="sr-Cyrl-CS"/>
        </w:rPr>
      </w:pPr>
      <w:r>
        <w:rPr>
          <w:rFonts w:ascii="Times New Roman" w:hAnsi="Times New Roman"/>
          <w:color w:val="auto"/>
          <w:lang w:val="sr-Cyrl-CS"/>
        </w:rPr>
        <w:t>Фотокопија захтеване личне лиценце са потврдом надлежног органа / Инжењерске коморе Србије да је носилац лиценце члан</w:t>
      </w:r>
      <w:r w:rsidRPr="00760593">
        <w:rPr>
          <w:rFonts w:ascii="Times New Roman" w:hAnsi="Times New Roman"/>
          <w:color w:val="auto"/>
          <w:lang w:val="sr-Cyrl-CS"/>
        </w:rPr>
        <w:t xml:space="preserve"> Инжењерске коморе Србије, </w:t>
      </w:r>
      <w:r w:rsidRPr="00760593">
        <w:rPr>
          <w:rFonts w:ascii="Times New Roman" w:hAnsi="Times New Roman"/>
          <w:color w:val="auto"/>
        </w:rPr>
        <w:t xml:space="preserve">као и </w:t>
      </w:r>
      <w:r>
        <w:rPr>
          <w:rFonts w:ascii="Times New Roman" w:hAnsi="Times New Roman"/>
          <w:color w:val="auto"/>
          <w:lang w:val="sr-Cyrl-CS"/>
        </w:rPr>
        <w:t>да му</w:t>
      </w:r>
      <w:r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Pr="00760593">
        <w:rPr>
          <w:rFonts w:ascii="Times New Roman" w:hAnsi="Times New Roman"/>
          <w:color w:val="auto"/>
          <w:lang w:val="sr-Cyrl-CS"/>
        </w:rPr>
        <w:t xml:space="preserve"> на дан отварања понуда) и захтевана документација о радном односу или ангажовању наведених лица </w:t>
      </w:r>
    </w:p>
    <w:p w:rsidR="00676BA4" w:rsidRPr="00144749" w:rsidRDefault="00676BA4" w:rsidP="00676BA4">
      <w:pPr>
        <w:pStyle w:val="Default"/>
        <w:numPr>
          <w:ilvl w:val="0"/>
          <w:numId w:val="25"/>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76BA4" w:rsidRPr="00EC4DD2" w:rsidRDefault="00676BA4" w:rsidP="00676BA4">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Pr="00EC4DD2">
        <w:rPr>
          <w:b/>
          <w:color w:val="000000"/>
        </w:rPr>
        <w:t>„Понуда – НЕ ОТВАРАТИ –</w:t>
      </w:r>
      <w:r w:rsidRPr="00EC4DD2">
        <w:rPr>
          <w:b/>
          <w:color w:val="000000"/>
          <w:lang w:val="sr-Cyrl-CS"/>
        </w:rPr>
        <w:t xml:space="preserve"> </w:t>
      </w:r>
      <w:r w:rsidRPr="00EC4DD2">
        <w:rPr>
          <w:b/>
        </w:rPr>
        <w:t xml:space="preserve">јавна </w:t>
      </w:r>
      <w:r w:rsidRPr="00EC4DD2">
        <w:rPr>
          <w:b/>
          <w:lang w:val="sr-Cyrl-CS"/>
        </w:rPr>
        <w:t>набавка</w:t>
      </w:r>
      <w:r w:rsidRPr="00EC4DD2">
        <w:rPr>
          <w:b/>
          <w:color w:val="000000"/>
        </w:rPr>
        <w:t xml:space="preserve"> услуге -</w:t>
      </w:r>
      <w:r w:rsidRPr="00EC4DD2">
        <w:rPr>
          <w:b/>
          <w:lang w:val="sr-Cyrl-CS"/>
        </w:rPr>
        <w:t xml:space="preserve"> Израда Плана детаљне регулације за изградњу туристичко – рекреативног комплекса „Мотел“ Љубовија,  редни број ЈН 71/201</w:t>
      </w:r>
      <w:r w:rsidRPr="00EC4DD2">
        <w:rPr>
          <w:b/>
        </w:rPr>
        <w:t>8</w:t>
      </w:r>
      <w:r w:rsidRPr="00EC4DD2">
        <w:rPr>
          <w:b/>
          <w:color w:val="000000"/>
        </w:rPr>
        <w:t>“.</w:t>
      </w:r>
      <w:r w:rsidRPr="00EC4DD2">
        <w:rPr>
          <w:color w:val="000000"/>
        </w:rPr>
        <w:t xml:space="preserve"> </w:t>
      </w:r>
    </w:p>
    <w:p w:rsidR="00676BA4" w:rsidRDefault="00676BA4" w:rsidP="00676BA4">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76BA4" w:rsidRDefault="00676BA4" w:rsidP="00676BA4">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Општин</w:t>
      </w:r>
      <w:r>
        <w:rPr>
          <w:color w:val="000000"/>
          <w:lang w:val="sr-Cyrl-CS"/>
        </w:rPr>
        <w:t>ска управа општине</w:t>
      </w:r>
      <w:r>
        <w:rPr>
          <w:color w:val="000000"/>
        </w:rPr>
        <w:t xml:space="preserve"> Љубовија, Војводе Мишића 45, 15320 Љубовија.</w:t>
      </w:r>
    </w:p>
    <w:p w:rsidR="00676BA4" w:rsidRPr="00B10A5D" w:rsidRDefault="00676BA4" w:rsidP="00676BA4">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Pr>
          <w:color w:val="000000"/>
        </w:rPr>
        <w:t xml:space="preserve"> понуда је </w:t>
      </w:r>
      <w:r w:rsidRPr="007720DF">
        <w:rPr>
          <w:b/>
          <w:color w:val="000000"/>
        </w:rPr>
        <w:t>19.11</w:t>
      </w:r>
      <w:r w:rsidRPr="00B46EE6">
        <w:rPr>
          <w:b/>
          <w:color w:val="000000"/>
        </w:rPr>
        <w:t>.</w:t>
      </w:r>
      <w:r>
        <w:rPr>
          <w:b/>
          <w:color w:val="000000"/>
        </w:rPr>
        <w:t>2018</w:t>
      </w:r>
      <w:r w:rsidRPr="00A13FC8">
        <w:rPr>
          <w:b/>
          <w:color w:val="000000"/>
        </w:rPr>
        <w:t>.</w:t>
      </w:r>
      <w:proofErr w:type="gramEnd"/>
      <w:r>
        <w:rPr>
          <w:color w:val="000000"/>
        </w:rPr>
        <w:t xml:space="preserve"> </w:t>
      </w:r>
      <w:proofErr w:type="gramStart"/>
      <w:r>
        <w:rPr>
          <w:color w:val="000000"/>
        </w:rPr>
        <w:t>године</w:t>
      </w:r>
      <w:proofErr w:type="gramEnd"/>
      <w:r>
        <w:rPr>
          <w:color w:val="000000"/>
        </w:rPr>
        <w:t xml:space="preserve"> до</w:t>
      </w:r>
      <w:r>
        <w:rPr>
          <w:color w:val="365F91"/>
        </w:rPr>
        <w:t xml:space="preserve"> </w:t>
      </w:r>
      <w:r>
        <w:rPr>
          <w:b/>
          <w:color w:val="000000"/>
        </w:rPr>
        <w:t>12</w:t>
      </w:r>
      <w:r w:rsidRPr="00A13FC8">
        <w:rPr>
          <w:b/>
          <w:color w:val="000000"/>
        </w:rPr>
        <w:t>,00</w:t>
      </w:r>
      <w:r>
        <w:rPr>
          <w:color w:val="000000"/>
        </w:rPr>
        <w:t xml:space="preserve"> часова</w:t>
      </w:r>
      <w:r>
        <w:rPr>
          <w:color w:val="365F91"/>
        </w:rPr>
        <w:t>.</w:t>
      </w:r>
    </w:p>
    <w:p w:rsidR="00676BA4" w:rsidRPr="00B10A5D" w:rsidRDefault="00676BA4" w:rsidP="00676BA4">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676BA4" w:rsidRDefault="00676BA4" w:rsidP="00676BA4">
      <w:pPr>
        <w:rPr>
          <w:lang w:val="sr-Cyrl-CS"/>
        </w:rPr>
      </w:pPr>
    </w:p>
    <w:p w:rsidR="00676BA4" w:rsidRPr="00A92EF3" w:rsidRDefault="00676BA4" w:rsidP="00676BA4">
      <w:pPr>
        <w:widowControl w:val="0"/>
        <w:numPr>
          <w:ilvl w:val="0"/>
          <w:numId w:val="24"/>
        </w:numPr>
        <w:suppressAutoHyphens/>
        <w:autoSpaceDE w:val="0"/>
        <w:autoSpaceDN w:val="0"/>
        <w:adjustRightInd w:val="0"/>
        <w:spacing w:before="36"/>
        <w:jc w:val="both"/>
        <w:rPr>
          <w:b/>
          <w:color w:val="000000"/>
        </w:rPr>
      </w:pPr>
      <w:r w:rsidRPr="00BA7358">
        <w:rPr>
          <w:b/>
          <w:color w:val="000000"/>
        </w:rPr>
        <w:t>Место, време и начин отварања понуда</w:t>
      </w:r>
    </w:p>
    <w:p w:rsidR="00676BA4" w:rsidRDefault="00676BA4" w:rsidP="00676BA4">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Pr>
          <w:b/>
          <w:color w:val="000000"/>
        </w:rPr>
        <w:t>19.11</w:t>
      </w:r>
      <w:r w:rsidRPr="003B26B1">
        <w:rPr>
          <w:b/>
          <w:color w:val="000000"/>
        </w:rPr>
        <w:t>.</w:t>
      </w:r>
      <w:r>
        <w:rPr>
          <w:b/>
          <w:color w:val="000000"/>
        </w:rPr>
        <w:t>201</w:t>
      </w:r>
      <w:r>
        <w:rPr>
          <w:b/>
          <w:color w:val="000000"/>
          <w:lang w:val="sr-Cyrl-CS"/>
        </w:rPr>
        <w:t>8</w:t>
      </w:r>
      <w:r w:rsidRPr="002B18CC">
        <w:rPr>
          <w:b/>
          <w:color w:val="000000"/>
        </w:rPr>
        <w:t>.</w:t>
      </w:r>
      <w:proofErr w:type="gramEnd"/>
      <w:r>
        <w:rPr>
          <w:b/>
          <w:color w:val="000000"/>
        </w:rPr>
        <w:t xml:space="preserve"> </w:t>
      </w:r>
      <w:proofErr w:type="gramStart"/>
      <w:r>
        <w:rPr>
          <w:b/>
          <w:color w:val="000000"/>
        </w:rPr>
        <w:t>године</w:t>
      </w:r>
      <w:proofErr w:type="gramEnd"/>
      <w:r>
        <w:rPr>
          <w:color w:val="000000"/>
        </w:rPr>
        <w:t xml:space="preserve"> у </w:t>
      </w:r>
      <w:r w:rsidRPr="00305FFB">
        <w:rPr>
          <w:b/>
          <w:color w:val="000000"/>
        </w:rPr>
        <w:t>1</w:t>
      </w:r>
      <w:r>
        <w:rPr>
          <w:b/>
          <w:color w:val="000000"/>
        </w:rPr>
        <w:t>2</w:t>
      </w:r>
      <w:r w:rsidRPr="00305FFB">
        <w:rPr>
          <w:b/>
          <w:color w:val="000000"/>
        </w:rPr>
        <w:t>,30</w:t>
      </w:r>
      <w:r>
        <w:rPr>
          <w:color w:val="000000"/>
        </w:rPr>
        <w:t xml:space="preserve"> часова у просторијама Општин</w:t>
      </w:r>
      <w:r>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676BA4" w:rsidRDefault="00676BA4" w:rsidP="00676BA4">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676BA4" w:rsidRPr="00AA5157" w:rsidRDefault="00676BA4" w:rsidP="00676BA4">
      <w:pPr>
        <w:widowControl w:val="0"/>
        <w:autoSpaceDE w:val="0"/>
        <w:autoSpaceDN w:val="0"/>
        <w:adjustRightInd w:val="0"/>
        <w:spacing w:before="41"/>
        <w:ind w:firstLine="720"/>
        <w:jc w:val="both"/>
        <w:rPr>
          <w:color w:val="000000"/>
          <w:lang w:val="sr-Cyrl-CS"/>
        </w:rPr>
      </w:pPr>
    </w:p>
    <w:p w:rsidR="00676BA4" w:rsidRPr="003D2F35" w:rsidRDefault="00676BA4" w:rsidP="00676BA4">
      <w:pPr>
        <w:numPr>
          <w:ilvl w:val="0"/>
          <w:numId w:val="24"/>
        </w:numPr>
        <w:suppressAutoHyphens/>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76BA4" w:rsidRDefault="00676BA4" w:rsidP="00676BA4">
      <w:pPr>
        <w:ind w:left="720"/>
        <w:jc w:val="both"/>
      </w:pPr>
      <w:proofErr w:type="gramStart"/>
      <w:r w:rsidRPr="00172E60">
        <w:t xml:space="preserve">Предмет јавне набавке </w:t>
      </w:r>
      <w:r>
        <w:t>није обликован по партијама</w:t>
      </w:r>
      <w:r w:rsidRPr="00172E60">
        <w:t>.</w:t>
      </w:r>
      <w:proofErr w:type="gramEnd"/>
      <w:r w:rsidRPr="00172E60">
        <w:t xml:space="preserve"> </w:t>
      </w:r>
      <w:r>
        <w:t xml:space="preserve"> </w:t>
      </w:r>
    </w:p>
    <w:p w:rsidR="00F13667" w:rsidRDefault="00F13667" w:rsidP="00F13667">
      <w:pPr>
        <w:jc w:val="center"/>
        <w:rPr>
          <w:lang w:val="sr-Cyrl-CS"/>
        </w:rPr>
      </w:pPr>
    </w:p>
    <w:p w:rsidR="00676BA4" w:rsidRDefault="00676BA4" w:rsidP="00F13667">
      <w:pPr>
        <w:jc w:val="center"/>
        <w:rPr>
          <w:lang w:val="sr-Cyrl-CS"/>
        </w:rPr>
      </w:pPr>
    </w:p>
    <w:p w:rsidR="00676BA4" w:rsidRDefault="00676BA4" w:rsidP="00F13667">
      <w:pPr>
        <w:jc w:val="center"/>
        <w:rPr>
          <w:lang w:val="sr-Cyrl-CS"/>
        </w:rPr>
      </w:pPr>
    </w:p>
    <w:p w:rsidR="00676BA4" w:rsidRDefault="00676BA4" w:rsidP="00F13667">
      <w:pPr>
        <w:jc w:val="center"/>
        <w:rPr>
          <w:lang w:val="sr-Cyrl-CS"/>
        </w:rPr>
      </w:pPr>
    </w:p>
    <w:p w:rsidR="00676BA4" w:rsidRDefault="00676BA4" w:rsidP="00F13667">
      <w:pPr>
        <w:jc w:val="center"/>
        <w:rPr>
          <w:lang w:val="sr-Cyrl-CS"/>
        </w:rPr>
      </w:pPr>
    </w:p>
    <w:p w:rsidR="00676BA4" w:rsidRDefault="00676BA4" w:rsidP="00F13667">
      <w:pPr>
        <w:jc w:val="center"/>
        <w:rPr>
          <w:lang w:val="sr-Cyrl-CS"/>
        </w:rPr>
      </w:pPr>
    </w:p>
    <w:p w:rsidR="006F2F7E" w:rsidRDefault="006F2F7E" w:rsidP="006F2F7E">
      <w:pPr>
        <w:jc w:val="center"/>
        <w:rPr>
          <w:b/>
          <w:lang w:val="sr-Cyrl-CS"/>
        </w:rPr>
      </w:pPr>
      <w:r>
        <w:rPr>
          <w:b/>
          <w:lang w:val="sr-Cyrl-CS"/>
        </w:rPr>
        <w:t>____________________________________________________________________________________</w:t>
      </w:r>
    </w:p>
    <w:p w:rsidR="006F2F7E" w:rsidRPr="002B2218" w:rsidRDefault="008849FF" w:rsidP="006F2F7E">
      <w:pPr>
        <w:rPr>
          <w:lang w:val="sr-Cyrl-CS"/>
        </w:rPr>
      </w:pPr>
      <w:r>
        <w:rPr>
          <w:lang w:val="sr-Cyrl-CS"/>
        </w:rPr>
        <w:t xml:space="preserve">   Измењена страна</w:t>
      </w:r>
      <w:r w:rsidR="006F2F7E">
        <w:rPr>
          <w:lang w:val="sr-Cyrl-CS"/>
        </w:rPr>
        <w:t xml:space="preserve"> </w:t>
      </w:r>
      <w:r>
        <w:rPr>
          <w:lang w:val="sr-Cyrl-CS"/>
        </w:rPr>
        <w:t>Конкурсне документације</w:t>
      </w:r>
      <w:r w:rsidR="006F2F7E">
        <w:rPr>
          <w:lang w:val="sr-Cyrl-CS"/>
        </w:rPr>
        <w:t xml:space="preserve"> у поступку </w:t>
      </w:r>
      <w:r>
        <w:rPr>
          <w:lang w:val="sr-Cyrl-CS"/>
        </w:rPr>
        <w:t>ЈН</w:t>
      </w:r>
      <w:r w:rsidR="006F2F7E">
        <w:rPr>
          <w:lang w:val="sr-Cyrl-CS"/>
        </w:rPr>
        <w:t xml:space="preserve"> мале вредности, ЈН 71/2018       29</w:t>
      </w:r>
      <w:r w:rsidR="006F2F7E" w:rsidRPr="002B2218">
        <w:rPr>
          <w:lang w:val="sr-Cyrl-CS"/>
        </w:rPr>
        <w:t>/76</w:t>
      </w:r>
    </w:p>
    <w:p w:rsidR="00676BA4" w:rsidRPr="002B2218" w:rsidRDefault="00676BA4" w:rsidP="00F13667">
      <w:pPr>
        <w:jc w:val="center"/>
        <w:rPr>
          <w:lang w:val="sr-Cyrl-CS"/>
        </w:rPr>
      </w:pPr>
    </w:p>
    <w:p w:rsidR="00BA4E7A" w:rsidRDefault="00BA4E7A" w:rsidP="00BA4E7A">
      <w:pPr>
        <w:autoSpaceDE w:val="0"/>
        <w:autoSpaceDN w:val="0"/>
        <w:adjustRightInd w:val="0"/>
        <w:rPr>
          <w:b/>
          <w:lang w:val="sr-Cyrl-CS" w:eastAsia="sr-Latn-CS"/>
        </w:rPr>
      </w:pPr>
      <w:r>
        <w:rPr>
          <w:b/>
          <w:lang w:val="sr-Cyrl-CS" w:eastAsia="sr-Latn-CS"/>
        </w:rPr>
        <w:lastRenderedPageBreak/>
        <w:t xml:space="preserve">ОБРАЗАЦ 13 – ИЗЈАВА О ИЗВРШЕНОМ ОБИЛАСКУ ЛОКАЦИЈЕ </w:t>
      </w:r>
    </w:p>
    <w:p w:rsidR="00BA4E7A" w:rsidRDefault="00BA4E7A" w:rsidP="00BA4E7A">
      <w:pPr>
        <w:autoSpaceDE w:val="0"/>
        <w:autoSpaceDN w:val="0"/>
        <w:adjustRightInd w:val="0"/>
        <w:rPr>
          <w:rFonts w:eastAsia="Calibri"/>
          <w:szCs w:val="22"/>
          <w:lang w:val="sr-Cyrl-CS"/>
        </w:rPr>
      </w:pPr>
    </w:p>
    <w:p w:rsidR="00BA4E7A" w:rsidRDefault="00BA4E7A" w:rsidP="00BA4E7A">
      <w:pPr>
        <w:autoSpaceDE w:val="0"/>
        <w:autoSpaceDN w:val="0"/>
        <w:adjustRightInd w:val="0"/>
        <w:rPr>
          <w:rFonts w:eastAsia="Calibri"/>
          <w:szCs w:val="22"/>
          <w:lang w:val="sr-Cyrl-CS"/>
        </w:rPr>
      </w:pPr>
    </w:p>
    <w:p w:rsidR="00BA4E7A" w:rsidRDefault="00BA4E7A" w:rsidP="00BA4E7A">
      <w:pPr>
        <w:autoSpaceDE w:val="0"/>
        <w:autoSpaceDN w:val="0"/>
        <w:adjustRightInd w:val="0"/>
        <w:rPr>
          <w:rFonts w:eastAsia="Calibri"/>
          <w:szCs w:val="22"/>
          <w:lang w:val="sr-Cyrl-CS"/>
        </w:rPr>
      </w:pPr>
    </w:p>
    <w:p w:rsidR="00BA4E7A" w:rsidRDefault="00BA4E7A" w:rsidP="00BA4E7A">
      <w:pPr>
        <w:autoSpaceDE w:val="0"/>
        <w:autoSpaceDN w:val="0"/>
        <w:adjustRightInd w:val="0"/>
        <w:rPr>
          <w:rFonts w:eastAsia="Calibri"/>
          <w:szCs w:val="22"/>
          <w:lang w:val="sr-Cyrl-CS"/>
        </w:rPr>
      </w:pPr>
    </w:p>
    <w:p w:rsidR="00BA4E7A" w:rsidRDefault="00BA4E7A" w:rsidP="00BA4E7A">
      <w:pPr>
        <w:autoSpaceDE w:val="0"/>
        <w:autoSpaceDN w:val="0"/>
        <w:adjustRightInd w:val="0"/>
        <w:rPr>
          <w:rFonts w:eastAsia="Calibri"/>
          <w:szCs w:val="22"/>
          <w:lang w:val="sr-Cyrl-CS"/>
        </w:rPr>
      </w:pPr>
    </w:p>
    <w:p w:rsidR="00BA4E7A" w:rsidRDefault="00BA4E7A" w:rsidP="00BA4E7A">
      <w:pPr>
        <w:autoSpaceDE w:val="0"/>
        <w:autoSpaceDN w:val="0"/>
        <w:adjustRightInd w:val="0"/>
        <w:rPr>
          <w:rFonts w:eastAsia="Calibri"/>
          <w:szCs w:val="22"/>
          <w:lang w:val="sr-Cyrl-CS"/>
        </w:rPr>
      </w:pPr>
    </w:p>
    <w:p w:rsidR="00BA4E7A" w:rsidRPr="00BD5C3C" w:rsidRDefault="00BA4E7A" w:rsidP="00BA4E7A">
      <w:pPr>
        <w:pStyle w:val="BodyText3"/>
        <w:spacing w:after="0"/>
        <w:jc w:val="center"/>
        <w:rPr>
          <w:b/>
          <w:sz w:val="24"/>
          <w:szCs w:val="24"/>
        </w:rPr>
      </w:pPr>
      <w:r w:rsidRPr="00BD5C3C">
        <w:rPr>
          <w:b/>
          <w:sz w:val="24"/>
          <w:szCs w:val="24"/>
        </w:rPr>
        <w:t>И З Ј А В А</w:t>
      </w:r>
    </w:p>
    <w:p w:rsidR="00BA4E7A" w:rsidRPr="00A52562" w:rsidRDefault="00BA4E7A" w:rsidP="00BA4E7A">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BA4E7A" w:rsidRPr="00BD5C3C" w:rsidRDefault="00BA4E7A" w:rsidP="00BA4E7A">
      <w:pPr>
        <w:pStyle w:val="BodyText3"/>
        <w:spacing w:after="0"/>
        <w:jc w:val="center"/>
        <w:rPr>
          <w:b/>
          <w:sz w:val="24"/>
          <w:szCs w:val="24"/>
        </w:rPr>
      </w:pPr>
    </w:p>
    <w:p w:rsidR="00BA4E7A" w:rsidRPr="00BD5C3C" w:rsidRDefault="00BA4E7A" w:rsidP="00BA4E7A">
      <w:pPr>
        <w:pStyle w:val="BodyText3"/>
        <w:spacing w:after="0"/>
        <w:jc w:val="center"/>
        <w:rPr>
          <w:b/>
          <w:sz w:val="24"/>
          <w:szCs w:val="24"/>
        </w:rPr>
      </w:pPr>
    </w:p>
    <w:p w:rsidR="00BA4E7A" w:rsidRPr="00BD5C3C" w:rsidRDefault="00BA4E7A" w:rsidP="00BA4E7A">
      <w:pPr>
        <w:pStyle w:val="BodyText3"/>
        <w:spacing w:after="0"/>
        <w:jc w:val="center"/>
        <w:rPr>
          <w:sz w:val="24"/>
          <w:szCs w:val="24"/>
        </w:rPr>
      </w:pPr>
    </w:p>
    <w:p w:rsidR="00BA4E7A" w:rsidRPr="00BD0132" w:rsidRDefault="00BA4E7A" w:rsidP="00BA4E7A">
      <w:pPr>
        <w:pStyle w:val="BodyText3"/>
        <w:spacing w:after="0" w:line="276" w:lineRule="auto"/>
        <w:jc w:val="both"/>
        <w:rPr>
          <w:sz w:val="24"/>
          <w:szCs w:val="24"/>
        </w:rPr>
      </w:pPr>
      <w:r w:rsidRPr="00BD5C3C">
        <w:rPr>
          <w:sz w:val="24"/>
          <w:szCs w:val="24"/>
        </w:rPr>
        <w:tab/>
      </w:r>
      <w:proofErr w:type="gramStart"/>
      <w:r w:rsidRPr="00BD5C3C">
        <w:rPr>
          <w:sz w:val="24"/>
          <w:szCs w:val="24"/>
        </w:rPr>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Pr>
          <w:sz w:val="24"/>
          <w:szCs w:val="24"/>
          <w:lang w:val="sr-Cyrl-CS"/>
        </w:rPr>
        <w:t>_____</w:t>
      </w:r>
      <w:r w:rsidRPr="00BD5C3C">
        <w:rPr>
          <w:sz w:val="24"/>
          <w:szCs w:val="24"/>
        </w:rPr>
        <w:t>.</w:t>
      </w:r>
      <w:proofErr w:type="gramEnd"/>
      <w:r w:rsidRPr="00BD5C3C">
        <w:rPr>
          <w:sz w:val="24"/>
          <w:szCs w:val="24"/>
        </w:rPr>
        <w:t xml:space="preserve">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Pr="003248FA">
        <w:rPr>
          <w:sz w:val="24"/>
          <w:szCs w:val="24"/>
          <w:lang w:val="sr-Cyrl-CS"/>
        </w:rPr>
        <w:t>услуге</w:t>
      </w:r>
      <w:r w:rsidRPr="008936A5">
        <w:rPr>
          <w:b/>
          <w:sz w:val="24"/>
          <w:szCs w:val="24"/>
          <w:lang w:val="sr-Cyrl-CS"/>
        </w:rPr>
        <w:t xml:space="preserve"> </w:t>
      </w:r>
      <w:r>
        <w:rPr>
          <w:b/>
          <w:sz w:val="24"/>
          <w:szCs w:val="24"/>
          <w:lang w:val="sr-Cyrl-CS"/>
        </w:rPr>
        <w:t xml:space="preserve">– </w:t>
      </w:r>
      <w:r w:rsidRPr="00BD0132">
        <w:rPr>
          <w:sz w:val="24"/>
          <w:szCs w:val="24"/>
          <w:lang w:val="sr-Cyrl-CS"/>
        </w:rPr>
        <w:t>Израда Плана детаљне регулације за изградњу туристичко – рекреативног комплекса „Мотел“ Љубовија, редни број ЈН 71/2018.</w:t>
      </w:r>
    </w:p>
    <w:p w:rsidR="00BA4E7A" w:rsidRPr="00BD5C3C" w:rsidRDefault="00BA4E7A" w:rsidP="00BA4E7A">
      <w:pPr>
        <w:pStyle w:val="BodyText3"/>
        <w:spacing w:after="0"/>
        <w:jc w:val="both"/>
        <w:rPr>
          <w:sz w:val="24"/>
          <w:szCs w:val="24"/>
        </w:rPr>
      </w:pPr>
    </w:p>
    <w:p w:rsidR="00BA4E7A" w:rsidRPr="00BD5C3C" w:rsidRDefault="00BA4E7A" w:rsidP="00BA4E7A">
      <w:pPr>
        <w:pStyle w:val="BodyText3"/>
        <w:spacing w:after="0"/>
        <w:jc w:val="both"/>
        <w:rPr>
          <w:sz w:val="24"/>
          <w:szCs w:val="24"/>
        </w:rPr>
      </w:pPr>
    </w:p>
    <w:p w:rsidR="00BA4E7A" w:rsidRPr="00BD5C3C" w:rsidRDefault="00BA4E7A" w:rsidP="00BA4E7A">
      <w:pPr>
        <w:tabs>
          <w:tab w:val="left" w:pos="6028"/>
        </w:tabs>
        <w:autoSpaceDE w:val="0"/>
        <w:ind w:left="360"/>
        <w:rPr>
          <w:bCs/>
          <w:iCs/>
        </w:rPr>
      </w:pPr>
      <w:r w:rsidRPr="00BD5C3C">
        <w:rPr>
          <w:bCs/>
          <w:iCs/>
        </w:rPr>
        <w:t xml:space="preserve">      </w:t>
      </w:r>
    </w:p>
    <w:p w:rsidR="00BA4E7A" w:rsidRPr="00BD5C3C" w:rsidRDefault="00BA4E7A" w:rsidP="00BA4E7A">
      <w:pPr>
        <w:tabs>
          <w:tab w:val="left" w:pos="6028"/>
        </w:tabs>
        <w:autoSpaceDE w:val="0"/>
        <w:ind w:left="360"/>
        <w:rPr>
          <w:bCs/>
          <w:iCs/>
        </w:rPr>
      </w:pPr>
    </w:p>
    <w:p w:rsidR="00BA4E7A" w:rsidRPr="00BD5C3C" w:rsidRDefault="00BA4E7A" w:rsidP="00BA4E7A">
      <w:pPr>
        <w:tabs>
          <w:tab w:val="left" w:pos="6028"/>
        </w:tabs>
        <w:autoSpaceDE w:val="0"/>
        <w:ind w:left="360"/>
        <w:rPr>
          <w:bCs/>
          <w:iCs/>
        </w:rPr>
      </w:pPr>
    </w:p>
    <w:p w:rsidR="00BA4E7A" w:rsidRPr="00BD0132" w:rsidRDefault="00BA4E7A" w:rsidP="00BA4E7A">
      <w:pPr>
        <w:tabs>
          <w:tab w:val="left" w:pos="6028"/>
        </w:tabs>
        <w:autoSpaceDE w:val="0"/>
        <w:ind w:left="360"/>
        <w:rPr>
          <w:bCs/>
          <w:iCs/>
        </w:rPr>
      </w:pPr>
      <w:r w:rsidRPr="00BD5C3C">
        <w:rPr>
          <w:bCs/>
          <w:iCs/>
        </w:rPr>
        <w:t xml:space="preserve">   </w:t>
      </w:r>
      <w:r w:rsidRPr="00BD5C3C">
        <w:rPr>
          <w:bCs/>
          <w:iCs/>
          <w:lang w:val="sr-Cyrl-CS"/>
        </w:rPr>
        <w:t xml:space="preserve">     </w:t>
      </w:r>
      <w:r>
        <w:rPr>
          <w:bCs/>
          <w:iCs/>
        </w:rPr>
        <w:t xml:space="preserve"> Датум </w:t>
      </w:r>
      <w:r>
        <w:rPr>
          <w:bCs/>
          <w:iCs/>
        </w:rPr>
        <w:tab/>
      </w:r>
      <w:r>
        <w:rPr>
          <w:bCs/>
          <w:iCs/>
        </w:rPr>
        <w:tab/>
        <w:t xml:space="preserve">  </w:t>
      </w:r>
      <w:r w:rsidRPr="00BD5C3C">
        <w:rPr>
          <w:bCs/>
          <w:iCs/>
        </w:rPr>
        <w:t xml:space="preserve"> Потпис</w:t>
      </w:r>
      <w:r>
        <w:rPr>
          <w:bCs/>
          <w:iCs/>
        </w:rPr>
        <w:t xml:space="preserve"> Понуђача</w:t>
      </w:r>
    </w:p>
    <w:p w:rsidR="00BA4E7A" w:rsidRPr="00BD5C3C" w:rsidRDefault="00BA4E7A" w:rsidP="00BA4E7A">
      <w:pPr>
        <w:tabs>
          <w:tab w:val="left" w:pos="6028"/>
        </w:tabs>
        <w:autoSpaceDE w:val="0"/>
        <w:ind w:left="360"/>
        <w:rPr>
          <w:bCs/>
          <w:iCs/>
        </w:rPr>
      </w:pPr>
    </w:p>
    <w:p w:rsidR="00BA4E7A" w:rsidRPr="00BD5C3C" w:rsidRDefault="00BA4E7A" w:rsidP="00BA4E7A">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BA4E7A" w:rsidRPr="00BD5C3C" w:rsidRDefault="00BA4E7A" w:rsidP="00BA4E7A">
      <w:pPr>
        <w:tabs>
          <w:tab w:val="left" w:pos="6028"/>
        </w:tabs>
        <w:autoSpaceDE w:val="0"/>
        <w:ind w:left="360"/>
        <w:rPr>
          <w:bCs/>
          <w:iCs/>
        </w:rPr>
      </w:pPr>
    </w:p>
    <w:p w:rsidR="00BA4E7A" w:rsidRDefault="00BA4E7A" w:rsidP="00BA4E7A">
      <w:pPr>
        <w:tabs>
          <w:tab w:val="left" w:pos="6028"/>
        </w:tabs>
        <w:autoSpaceDE w:val="0"/>
        <w:ind w:left="360"/>
        <w:rPr>
          <w:bCs/>
          <w:iCs/>
        </w:rPr>
      </w:pPr>
    </w:p>
    <w:p w:rsidR="00BA4E7A" w:rsidRPr="00C52B79" w:rsidRDefault="00BA4E7A" w:rsidP="00BA4E7A">
      <w:pPr>
        <w:tabs>
          <w:tab w:val="left" w:pos="6028"/>
        </w:tabs>
        <w:autoSpaceDE w:val="0"/>
        <w:ind w:left="360"/>
        <w:rPr>
          <w:bCs/>
          <w:iCs/>
        </w:rPr>
      </w:pPr>
    </w:p>
    <w:p w:rsidR="00BA4E7A" w:rsidRPr="00BD5C3C" w:rsidRDefault="00BA4E7A" w:rsidP="00BA4E7A">
      <w:pPr>
        <w:tabs>
          <w:tab w:val="left" w:pos="6028"/>
        </w:tabs>
        <w:autoSpaceDE w:val="0"/>
        <w:ind w:left="360"/>
        <w:rPr>
          <w:bCs/>
          <w:iCs/>
        </w:rPr>
      </w:pPr>
    </w:p>
    <w:p w:rsidR="00BA4E7A" w:rsidRPr="00BD5C3C" w:rsidRDefault="00BA4E7A" w:rsidP="00BA4E7A">
      <w:pPr>
        <w:tabs>
          <w:tab w:val="left" w:pos="6028"/>
        </w:tabs>
        <w:autoSpaceDE w:val="0"/>
        <w:ind w:left="360"/>
        <w:rPr>
          <w:bCs/>
          <w:iCs/>
        </w:rPr>
      </w:pPr>
    </w:p>
    <w:p w:rsidR="00BA4E7A" w:rsidRPr="00BD5C3C" w:rsidRDefault="00BA4E7A" w:rsidP="00BA4E7A">
      <w:pPr>
        <w:tabs>
          <w:tab w:val="left" w:pos="6028"/>
        </w:tabs>
        <w:autoSpaceDE w:val="0"/>
        <w:ind w:left="360"/>
        <w:rPr>
          <w:bCs/>
          <w:iCs/>
        </w:rPr>
      </w:pPr>
      <w:r w:rsidRPr="00BD5C3C">
        <w:rPr>
          <w:bCs/>
          <w:iCs/>
        </w:rPr>
        <w:t>За Наручиоца: _______________________</w:t>
      </w:r>
    </w:p>
    <w:p w:rsidR="00BA4E7A" w:rsidRPr="00BD5C3C" w:rsidRDefault="00BA4E7A" w:rsidP="00BA4E7A">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w:t>
      </w:r>
      <w:proofErr w:type="gramStart"/>
      <w:r w:rsidRPr="00BD5C3C">
        <w:rPr>
          <w:bCs/>
          <w:iCs/>
        </w:rPr>
        <w:t>п</w:t>
      </w:r>
      <w:proofErr w:type="gramEnd"/>
      <w:r w:rsidRPr="00BD5C3C">
        <w:rPr>
          <w:bCs/>
          <w:iCs/>
        </w:rPr>
        <w:t xml:space="preserve"> о т п и с)</w:t>
      </w:r>
    </w:p>
    <w:p w:rsidR="00BA4E7A" w:rsidRPr="00BD5C3C" w:rsidRDefault="00BA4E7A" w:rsidP="00BA4E7A">
      <w:pPr>
        <w:tabs>
          <w:tab w:val="left" w:pos="6028"/>
        </w:tabs>
        <w:autoSpaceDE w:val="0"/>
        <w:ind w:left="360"/>
        <w:rPr>
          <w:bCs/>
          <w:iCs/>
        </w:rPr>
      </w:pPr>
    </w:p>
    <w:p w:rsidR="00BA4E7A" w:rsidRPr="00BD5C3C" w:rsidRDefault="00BA4E7A" w:rsidP="00BA4E7A">
      <w:pPr>
        <w:tabs>
          <w:tab w:val="left" w:pos="6028"/>
        </w:tabs>
        <w:autoSpaceDE w:val="0"/>
        <w:ind w:left="360"/>
        <w:rPr>
          <w:bCs/>
          <w:iCs/>
        </w:rPr>
      </w:pPr>
    </w:p>
    <w:p w:rsidR="00BA4E7A" w:rsidRPr="00BD5C3C" w:rsidRDefault="00BA4E7A" w:rsidP="00BA4E7A">
      <w:pPr>
        <w:pStyle w:val="BodyText3"/>
        <w:spacing w:after="0"/>
        <w:jc w:val="center"/>
      </w:pPr>
    </w:p>
    <w:p w:rsidR="00BA4E7A" w:rsidRPr="00A52562" w:rsidRDefault="00BA4E7A" w:rsidP="00BA4E7A">
      <w:pPr>
        <w:autoSpaceDE w:val="0"/>
        <w:autoSpaceDN w:val="0"/>
        <w:adjustRightInd w:val="0"/>
        <w:jc w:val="both"/>
        <w:rPr>
          <w:rFonts w:eastAsia="Calibri"/>
          <w:szCs w:val="22"/>
          <w:lang w:val="sr-Cyrl-CS"/>
        </w:rPr>
      </w:pPr>
      <w:r w:rsidRPr="00BD5C3C">
        <w:rPr>
          <w:b/>
          <w:bCs/>
          <w:i/>
          <w:iCs/>
        </w:rPr>
        <w:t xml:space="preserve">Напомена: </w:t>
      </w:r>
      <w:r w:rsidRPr="00A52562">
        <w:rPr>
          <w:bCs/>
          <w:i/>
          <w:iCs/>
        </w:rPr>
        <w:t>Обилазак локације</w:t>
      </w:r>
      <w:r w:rsidRPr="00A52562">
        <w:rPr>
          <w:bCs/>
          <w:i/>
          <w:iCs/>
          <w:lang w:val="sr-Cyrl-CS"/>
        </w:rPr>
        <w:t xml:space="preserve"> </w:t>
      </w:r>
      <w:r w:rsidRPr="00A52562">
        <w:rPr>
          <w:bCs/>
          <w:i/>
          <w:iCs/>
        </w:rPr>
        <w:t xml:space="preserve">је </w:t>
      </w:r>
      <w:r>
        <w:rPr>
          <w:bCs/>
          <w:i/>
          <w:iCs/>
          <w:lang/>
        </w:rPr>
        <w:t xml:space="preserve">није </w:t>
      </w:r>
      <w:r w:rsidRPr="00A52562">
        <w:rPr>
          <w:bCs/>
          <w:i/>
          <w:iCs/>
        </w:rPr>
        <w:t>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13667" w:rsidRDefault="00F13667" w:rsidP="00F13667">
      <w:pPr>
        <w:jc w:val="center"/>
        <w:rPr>
          <w:b/>
          <w:lang w:val="sr-Cyrl-CS"/>
        </w:rPr>
      </w:pPr>
    </w:p>
    <w:p w:rsidR="00F13667" w:rsidRDefault="00F13667" w:rsidP="00F13667">
      <w:pPr>
        <w:jc w:val="center"/>
        <w:rPr>
          <w:b/>
        </w:rPr>
      </w:pPr>
    </w:p>
    <w:p w:rsidR="008040CF" w:rsidRDefault="008040CF" w:rsidP="00C03BC3"/>
    <w:p w:rsidR="008040CF" w:rsidRDefault="008040CF" w:rsidP="00C03BC3"/>
    <w:p w:rsidR="008040CF" w:rsidRDefault="008040CF" w:rsidP="00C03BC3"/>
    <w:p w:rsidR="00B26183" w:rsidRDefault="008040CF" w:rsidP="00BA4E7A">
      <w:r>
        <w:t xml:space="preserve">                       </w:t>
      </w:r>
      <w:r w:rsidR="002C6364">
        <w:t xml:space="preserve">                                                                                                                       </w:t>
      </w:r>
      <w:r w:rsidR="008F6517">
        <w:t xml:space="preserve">                                                 </w:t>
      </w:r>
      <w:r w:rsidR="008F6517">
        <w:tab/>
      </w:r>
      <w:r w:rsidR="008F6517">
        <w:tab/>
      </w:r>
      <w:r w:rsidR="008F6517">
        <w:tab/>
      </w:r>
      <w:r w:rsidR="008F6517">
        <w:tab/>
      </w:r>
      <w:r w:rsidR="008F6517">
        <w:tab/>
      </w:r>
      <w:r w:rsidR="008F6517">
        <w:tab/>
      </w:r>
      <w:r w:rsidR="008F6517">
        <w:tab/>
      </w:r>
      <w:r w:rsidR="008F6517">
        <w:tab/>
      </w:r>
      <w:r w:rsidR="008F6517">
        <w:tab/>
      </w:r>
      <w:r w:rsidR="008F6517">
        <w:tab/>
      </w:r>
      <w:r w:rsidR="008F6517">
        <w:tab/>
      </w:r>
      <w:r w:rsidR="008F6517">
        <w:tab/>
      </w:r>
      <w:r w:rsidR="008F6517">
        <w:tab/>
      </w:r>
      <w:r w:rsidR="000B709E">
        <w:t xml:space="preserve">   </w:t>
      </w:r>
      <w:r w:rsidR="002C6364">
        <w:t xml:space="preserve">                                                                                                                    </w:t>
      </w:r>
    </w:p>
    <w:p w:rsidR="00B26183" w:rsidRDefault="00B26183" w:rsidP="00C03BC3"/>
    <w:p w:rsidR="00B26183" w:rsidRDefault="00B26183" w:rsidP="00C03BC3"/>
    <w:p w:rsidR="002C6364" w:rsidRDefault="002C6364" w:rsidP="00C03BC3"/>
    <w:p w:rsidR="00B26183" w:rsidRDefault="00B26183" w:rsidP="00C03BC3"/>
    <w:p w:rsidR="00BA4E7A" w:rsidRDefault="00B26183" w:rsidP="00BA4E7A">
      <w:pPr>
        <w:jc w:val="center"/>
        <w:rPr>
          <w:b/>
          <w:lang w:val="sr-Cyrl-CS"/>
        </w:rPr>
      </w:pPr>
      <w:r>
        <w:t xml:space="preserve">                                                       </w:t>
      </w:r>
      <w:r w:rsidR="00BA4E7A">
        <w:t xml:space="preserve">      </w:t>
      </w:r>
      <w:r w:rsidR="00BA4E7A">
        <w:rPr>
          <w:b/>
          <w:lang w:val="sr-Cyrl-CS"/>
        </w:rPr>
        <w:t>____________________________________________________________________________________</w:t>
      </w:r>
    </w:p>
    <w:p w:rsidR="00B26183" w:rsidRPr="00BA4E7A" w:rsidRDefault="00B3179B" w:rsidP="00C03BC3">
      <w:pPr>
        <w:rPr>
          <w:lang/>
        </w:rPr>
      </w:pPr>
      <w:r>
        <w:rPr>
          <w:lang w:val="sr-Cyrl-CS"/>
        </w:rPr>
        <w:t xml:space="preserve">   </w:t>
      </w:r>
      <w:r w:rsidR="00BA4E7A">
        <w:rPr>
          <w:lang w:val="sr-Cyrl-CS"/>
        </w:rPr>
        <w:t xml:space="preserve"> </w:t>
      </w:r>
      <w:r>
        <w:rPr>
          <w:lang w:val="sr-Cyrl-CS"/>
        </w:rPr>
        <w:t xml:space="preserve">Измењена страна Конкурсне документације у поступку ЈН мале вредности, ЈН 71/2018       </w:t>
      </w:r>
      <w:r w:rsidR="00BA4E7A">
        <w:rPr>
          <w:lang w:val="sr-Cyrl-CS"/>
        </w:rPr>
        <w:t>76</w:t>
      </w:r>
      <w:r w:rsidR="00BA4E7A" w:rsidRPr="002B2218">
        <w:rPr>
          <w:lang w:val="sr-Cyrl-CS"/>
        </w:rPr>
        <w:t>/76</w:t>
      </w:r>
    </w:p>
    <w:sectPr w:rsidR="00B26183" w:rsidRPr="00BA4E7A" w:rsidSect="002C6364">
      <w:headerReference w:type="even" r:id="rId8"/>
      <w:headerReference w:type="default" r:id="rId9"/>
      <w:footerReference w:type="even" r:id="rId10"/>
      <w:footerReference w:type="default" r:id="rId11"/>
      <w:headerReference w:type="first" r:id="rId12"/>
      <w:footerReference w:type="first" r:id="rId13"/>
      <w:pgSz w:w="11907" w:h="16839" w:code="9"/>
      <w:pgMar w:top="1152" w:right="72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2B" w:rsidRDefault="003F382B" w:rsidP="006970E0">
      <w:r>
        <w:separator/>
      </w:r>
    </w:p>
  </w:endnote>
  <w:endnote w:type="continuationSeparator" w:id="0">
    <w:p w:rsidR="003F382B" w:rsidRDefault="003F382B" w:rsidP="006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Pr="002B2218" w:rsidRDefault="002B2218">
    <w:pPr>
      <w:pStyle w:val="Footer"/>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2B" w:rsidRDefault="003F382B" w:rsidP="006970E0">
      <w:r>
        <w:separator/>
      </w:r>
    </w:p>
  </w:footnote>
  <w:footnote w:type="continuationSeparator" w:id="0">
    <w:p w:rsidR="003F382B" w:rsidRDefault="003F382B" w:rsidP="0069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8" w:rsidRDefault="002B2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4">
    <w:nsid w:val="00000010"/>
    <w:multiLevelType w:val="singleLevel"/>
    <w:tmpl w:val="00000010"/>
    <w:name w:val="WW8Num16"/>
    <w:lvl w:ilvl="0">
      <w:start w:val="1"/>
      <w:numFmt w:val="decimal"/>
      <w:lvlText w:val="%1."/>
      <w:lvlJc w:val="left"/>
      <w:pPr>
        <w:tabs>
          <w:tab w:val="num" w:pos="0"/>
        </w:tabs>
        <w:ind w:left="720" w:hanging="360"/>
      </w:p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7">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8">
    <w:nsid w:val="0554056C"/>
    <w:multiLevelType w:val="hybridMultilevel"/>
    <w:tmpl w:val="844A9BD4"/>
    <w:lvl w:ilvl="0" w:tplc="97BEB98A">
      <w:start w:val="1"/>
      <w:numFmt w:val="decimal"/>
      <w:lvlText w:val="%1)"/>
      <w:lvlJc w:val="left"/>
      <w:pPr>
        <w:ind w:left="1070"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293FE6"/>
    <w:multiLevelType w:val="hybridMultilevel"/>
    <w:tmpl w:val="1CCE6EB2"/>
    <w:lvl w:ilvl="0" w:tplc="0BBC7DBC">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B174D4"/>
    <w:multiLevelType w:val="hybridMultilevel"/>
    <w:tmpl w:val="EBBAF188"/>
    <w:lvl w:ilvl="0" w:tplc="4B5A3B5E">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57D72"/>
    <w:multiLevelType w:val="hybridMultilevel"/>
    <w:tmpl w:val="90B01808"/>
    <w:lvl w:ilvl="0" w:tplc="04090001">
      <w:start w:val="1"/>
      <w:numFmt w:val="bullet"/>
      <w:lvlText w:val=""/>
      <w:lvlJc w:val="left"/>
      <w:pPr>
        <w:ind w:left="405" w:hanging="360"/>
      </w:pPr>
      <w:rPr>
        <w:rFonts w:ascii="Symbol" w:hAnsi="Symbol"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4A60C72"/>
    <w:multiLevelType w:val="hybridMultilevel"/>
    <w:tmpl w:val="2EC00156"/>
    <w:lvl w:ilvl="0" w:tplc="8A18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0768C"/>
    <w:multiLevelType w:val="hybridMultilevel"/>
    <w:tmpl w:val="B862FC94"/>
    <w:lvl w:ilvl="0" w:tplc="0576D3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B0CE3"/>
    <w:multiLevelType w:val="hybridMultilevel"/>
    <w:tmpl w:val="BBD0A616"/>
    <w:lvl w:ilvl="0" w:tplc="2CC0354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B25A15"/>
    <w:multiLevelType w:val="hybridMultilevel"/>
    <w:tmpl w:val="E5DA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4"/>
  </w:num>
  <w:num w:numId="4">
    <w:abstractNumId w:val="23"/>
  </w:num>
  <w:num w:numId="5">
    <w:abstractNumId w:val="21"/>
  </w:num>
  <w:num w:numId="6">
    <w:abstractNumId w:val="15"/>
  </w:num>
  <w:num w:numId="7">
    <w:abstractNumId w:val="18"/>
  </w:num>
  <w:num w:numId="8">
    <w:abstractNumId w:val="4"/>
  </w:num>
  <w:num w:numId="9">
    <w:abstractNumId w:val="5"/>
  </w:num>
  <w:num w:numId="10">
    <w:abstractNumId w:val="3"/>
  </w:num>
  <w:num w:numId="11">
    <w:abstractNumId w:val="7"/>
  </w:num>
  <w:num w:numId="12">
    <w:abstractNumId w:val="6"/>
  </w:num>
  <w:num w:numId="13">
    <w:abstractNumId w:val="2"/>
  </w:num>
  <w:num w:numId="14">
    <w:abstractNumId w:val="1"/>
  </w:num>
  <w:num w:numId="15">
    <w:abstractNumId w:val="25"/>
  </w:num>
  <w:num w:numId="16">
    <w:abstractNumId w:val="20"/>
  </w:num>
  <w:num w:numId="17">
    <w:abstractNumId w:val="19"/>
  </w:num>
  <w:num w:numId="18">
    <w:abstractNumId w:val="17"/>
  </w:num>
  <w:num w:numId="19">
    <w:abstractNumId w:val="10"/>
  </w:num>
  <w:num w:numId="20">
    <w:abstractNumId w:val="0"/>
  </w:num>
  <w:num w:numId="21">
    <w:abstractNumId w:val="11"/>
  </w:num>
  <w:num w:numId="22">
    <w:abstractNumId w:val="8"/>
  </w:num>
  <w:num w:numId="23">
    <w:abstractNumId w:val="9"/>
  </w:num>
  <w:num w:numId="24">
    <w:abstractNumId w:val="16"/>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2E186B"/>
    <w:rsid w:val="000143AA"/>
    <w:rsid w:val="000161A5"/>
    <w:rsid w:val="0002106F"/>
    <w:rsid w:val="0003327B"/>
    <w:rsid w:val="0005215B"/>
    <w:rsid w:val="00054136"/>
    <w:rsid w:val="000809C7"/>
    <w:rsid w:val="00081E8D"/>
    <w:rsid w:val="000B3F97"/>
    <w:rsid w:val="000B709E"/>
    <w:rsid w:val="000E501F"/>
    <w:rsid w:val="00100E17"/>
    <w:rsid w:val="00140C66"/>
    <w:rsid w:val="00140D19"/>
    <w:rsid w:val="00143020"/>
    <w:rsid w:val="00143402"/>
    <w:rsid w:val="001526C6"/>
    <w:rsid w:val="00162DF1"/>
    <w:rsid w:val="0017266A"/>
    <w:rsid w:val="001B33D8"/>
    <w:rsid w:val="001D69D8"/>
    <w:rsid w:val="001F5F55"/>
    <w:rsid w:val="00204A47"/>
    <w:rsid w:val="00222D67"/>
    <w:rsid w:val="0022543A"/>
    <w:rsid w:val="00233A7B"/>
    <w:rsid w:val="00246E47"/>
    <w:rsid w:val="00264EE8"/>
    <w:rsid w:val="002A2BE3"/>
    <w:rsid w:val="002B2218"/>
    <w:rsid w:val="002B49AB"/>
    <w:rsid w:val="002C6364"/>
    <w:rsid w:val="002D1B6F"/>
    <w:rsid w:val="002E186B"/>
    <w:rsid w:val="002E1AF0"/>
    <w:rsid w:val="002E21F5"/>
    <w:rsid w:val="002E6BD8"/>
    <w:rsid w:val="00303074"/>
    <w:rsid w:val="00306F4F"/>
    <w:rsid w:val="00311B03"/>
    <w:rsid w:val="003333A0"/>
    <w:rsid w:val="003340B7"/>
    <w:rsid w:val="00341E94"/>
    <w:rsid w:val="00342CD8"/>
    <w:rsid w:val="00356D2F"/>
    <w:rsid w:val="0037161E"/>
    <w:rsid w:val="0037207F"/>
    <w:rsid w:val="00372CC3"/>
    <w:rsid w:val="0038327F"/>
    <w:rsid w:val="003842E8"/>
    <w:rsid w:val="003922CA"/>
    <w:rsid w:val="00392AE0"/>
    <w:rsid w:val="003A08FF"/>
    <w:rsid w:val="003A3121"/>
    <w:rsid w:val="003B2D2C"/>
    <w:rsid w:val="003C0D8F"/>
    <w:rsid w:val="003C7DC2"/>
    <w:rsid w:val="003E0302"/>
    <w:rsid w:val="003E52CA"/>
    <w:rsid w:val="003F382B"/>
    <w:rsid w:val="003F57C1"/>
    <w:rsid w:val="00412159"/>
    <w:rsid w:val="00415409"/>
    <w:rsid w:val="0041769B"/>
    <w:rsid w:val="00431177"/>
    <w:rsid w:val="004321F5"/>
    <w:rsid w:val="00464CB2"/>
    <w:rsid w:val="0047298F"/>
    <w:rsid w:val="00492ADA"/>
    <w:rsid w:val="0049792A"/>
    <w:rsid w:val="004A535D"/>
    <w:rsid w:val="004A6A2A"/>
    <w:rsid w:val="004B1F05"/>
    <w:rsid w:val="004D734A"/>
    <w:rsid w:val="004E673D"/>
    <w:rsid w:val="005101FD"/>
    <w:rsid w:val="00511084"/>
    <w:rsid w:val="00511BF6"/>
    <w:rsid w:val="005316EF"/>
    <w:rsid w:val="005466DF"/>
    <w:rsid w:val="00547F4C"/>
    <w:rsid w:val="00564BFF"/>
    <w:rsid w:val="00590CA0"/>
    <w:rsid w:val="005A1549"/>
    <w:rsid w:val="005A29EF"/>
    <w:rsid w:val="005A7003"/>
    <w:rsid w:val="005B1AF3"/>
    <w:rsid w:val="005D0416"/>
    <w:rsid w:val="005D2FC9"/>
    <w:rsid w:val="005F147C"/>
    <w:rsid w:val="006062E9"/>
    <w:rsid w:val="00610E30"/>
    <w:rsid w:val="006130AD"/>
    <w:rsid w:val="00627FF4"/>
    <w:rsid w:val="00632EEC"/>
    <w:rsid w:val="00663C0D"/>
    <w:rsid w:val="00670893"/>
    <w:rsid w:val="00670FC4"/>
    <w:rsid w:val="00676BA4"/>
    <w:rsid w:val="006851EE"/>
    <w:rsid w:val="006970E0"/>
    <w:rsid w:val="006B0CEC"/>
    <w:rsid w:val="006B4B42"/>
    <w:rsid w:val="006C3F02"/>
    <w:rsid w:val="006E353B"/>
    <w:rsid w:val="006F2099"/>
    <w:rsid w:val="006F2F7E"/>
    <w:rsid w:val="006F77BF"/>
    <w:rsid w:val="007007CB"/>
    <w:rsid w:val="007206CB"/>
    <w:rsid w:val="007212B9"/>
    <w:rsid w:val="00741068"/>
    <w:rsid w:val="00747593"/>
    <w:rsid w:val="00754283"/>
    <w:rsid w:val="007547AA"/>
    <w:rsid w:val="00770919"/>
    <w:rsid w:val="00790155"/>
    <w:rsid w:val="007A2D33"/>
    <w:rsid w:val="007A72E3"/>
    <w:rsid w:val="007D67CD"/>
    <w:rsid w:val="007D7B7C"/>
    <w:rsid w:val="007E070E"/>
    <w:rsid w:val="008040CF"/>
    <w:rsid w:val="00813D06"/>
    <w:rsid w:val="0082416C"/>
    <w:rsid w:val="00836371"/>
    <w:rsid w:val="0083642A"/>
    <w:rsid w:val="008642DD"/>
    <w:rsid w:val="00865B01"/>
    <w:rsid w:val="00877024"/>
    <w:rsid w:val="008849FF"/>
    <w:rsid w:val="00886C3D"/>
    <w:rsid w:val="00896E4E"/>
    <w:rsid w:val="008A1393"/>
    <w:rsid w:val="008C2C10"/>
    <w:rsid w:val="008C4CD8"/>
    <w:rsid w:val="008C7874"/>
    <w:rsid w:val="008F0491"/>
    <w:rsid w:val="008F6517"/>
    <w:rsid w:val="008F77DB"/>
    <w:rsid w:val="00905E5F"/>
    <w:rsid w:val="009251ED"/>
    <w:rsid w:val="009326B1"/>
    <w:rsid w:val="00945225"/>
    <w:rsid w:val="009463E9"/>
    <w:rsid w:val="00946798"/>
    <w:rsid w:val="0094787B"/>
    <w:rsid w:val="00953CF1"/>
    <w:rsid w:val="00960A06"/>
    <w:rsid w:val="00974CF4"/>
    <w:rsid w:val="00976A68"/>
    <w:rsid w:val="0098441E"/>
    <w:rsid w:val="00990F77"/>
    <w:rsid w:val="009925AA"/>
    <w:rsid w:val="00996640"/>
    <w:rsid w:val="0099707F"/>
    <w:rsid w:val="009B4005"/>
    <w:rsid w:val="009C32EA"/>
    <w:rsid w:val="009C6351"/>
    <w:rsid w:val="009C6A89"/>
    <w:rsid w:val="009E0ED5"/>
    <w:rsid w:val="009E33AC"/>
    <w:rsid w:val="009F10E7"/>
    <w:rsid w:val="00A01A74"/>
    <w:rsid w:val="00A135B1"/>
    <w:rsid w:val="00A15D75"/>
    <w:rsid w:val="00A165F4"/>
    <w:rsid w:val="00A2506E"/>
    <w:rsid w:val="00A3677C"/>
    <w:rsid w:val="00A44666"/>
    <w:rsid w:val="00A44925"/>
    <w:rsid w:val="00A60F0C"/>
    <w:rsid w:val="00A63AAD"/>
    <w:rsid w:val="00A65895"/>
    <w:rsid w:val="00A71165"/>
    <w:rsid w:val="00A7229B"/>
    <w:rsid w:val="00A81035"/>
    <w:rsid w:val="00A87D61"/>
    <w:rsid w:val="00AA2873"/>
    <w:rsid w:val="00AB11E3"/>
    <w:rsid w:val="00AB2979"/>
    <w:rsid w:val="00AE2802"/>
    <w:rsid w:val="00AF4F0B"/>
    <w:rsid w:val="00B26183"/>
    <w:rsid w:val="00B3179B"/>
    <w:rsid w:val="00B4063B"/>
    <w:rsid w:val="00B43770"/>
    <w:rsid w:val="00B4611F"/>
    <w:rsid w:val="00B611F3"/>
    <w:rsid w:val="00B758EC"/>
    <w:rsid w:val="00B83069"/>
    <w:rsid w:val="00B8414D"/>
    <w:rsid w:val="00BA4E7A"/>
    <w:rsid w:val="00BF5E05"/>
    <w:rsid w:val="00C03BC3"/>
    <w:rsid w:val="00C06BE1"/>
    <w:rsid w:val="00C06BF0"/>
    <w:rsid w:val="00C1657B"/>
    <w:rsid w:val="00C24178"/>
    <w:rsid w:val="00C35778"/>
    <w:rsid w:val="00C35C41"/>
    <w:rsid w:val="00C4136E"/>
    <w:rsid w:val="00C57A3A"/>
    <w:rsid w:val="00C65E02"/>
    <w:rsid w:val="00C660CE"/>
    <w:rsid w:val="00CD5FCC"/>
    <w:rsid w:val="00CF36FF"/>
    <w:rsid w:val="00D65C06"/>
    <w:rsid w:val="00D67C02"/>
    <w:rsid w:val="00D81C79"/>
    <w:rsid w:val="00D96FAA"/>
    <w:rsid w:val="00DA2ED8"/>
    <w:rsid w:val="00DC70A8"/>
    <w:rsid w:val="00DD1596"/>
    <w:rsid w:val="00DD76DF"/>
    <w:rsid w:val="00DE0016"/>
    <w:rsid w:val="00E01EC4"/>
    <w:rsid w:val="00E04F93"/>
    <w:rsid w:val="00E122E2"/>
    <w:rsid w:val="00E173F3"/>
    <w:rsid w:val="00E23865"/>
    <w:rsid w:val="00E33231"/>
    <w:rsid w:val="00E47BAD"/>
    <w:rsid w:val="00E519EA"/>
    <w:rsid w:val="00E5368F"/>
    <w:rsid w:val="00E57D51"/>
    <w:rsid w:val="00E6400E"/>
    <w:rsid w:val="00E747CA"/>
    <w:rsid w:val="00E840AD"/>
    <w:rsid w:val="00E9133C"/>
    <w:rsid w:val="00EA3A59"/>
    <w:rsid w:val="00EE5D73"/>
    <w:rsid w:val="00F02DEE"/>
    <w:rsid w:val="00F05760"/>
    <w:rsid w:val="00F13667"/>
    <w:rsid w:val="00F5005C"/>
    <w:rsid w:val="00F840FC"/>
    <w:rsid w:val="00F93A49"/>
    <w:rsid w:val="00FC15C1"/>
    <w:rsid w:val="00FD0893"/>
    <w:rsid w:val="00FD19FE"/>
    <w:rsid w:val="00FE525A"/>
    <w:rsid w:val="00FF00D5"/>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paragraph" w:styleId="Heading2">
    <w:name w:val="heading 2"/>
    <w:basedOn w:val="Normal"/>
    <w:next w:val="Normal"/>
    <w:link w:val="Heading2Char"/>
    <w:uiPriority w:val="9"/>
    <w:unhideWhenUsed/>
    <w:qFormat/>
    <w:rsid w:val="00741068"/>
    <w:pPr>
      <w:keepNext/>
      <w:keepLines/>
      <w:suppressAutoHyphens/>
      <w:spacing w:before="200"/>
      <w:outlineLvl w:val="1"/>
    </w:pPr>
    <w:rPr>
      <w:rFonts w:asciiTheme="majorHAnsi" w:eastAsiaTheme="majorEastAsia" w:hAnsiTheme="majorHAnsi" w:cstheme="majorBidi"/>
      <w:b/>
      <w:bCs/>
      <w:color w:val="4F81BD" w:themeColor="accent1"/>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 w:type="character" w:customStyle="1" w:styleId="ListParagraphChar">
    <w:name w:val="List Paragraph Char"/>
    <w:link w:val="ListParagraph"/>
    <w:uiPriority w:val="34"/>
    <w:locked/>
    <w:rsid w:val="005101FD"/>
  </w:style>
  <w:style w:type="paragraph" w:customStyle="1" w:styleId="nabrajanjebold">
    <w:name w:val="nabrajanje bold"/>
    <w:basedOn w:val="Normal"/>
    <w:qFormat/>
    <w:rsid w:val="005101FD"/>
    <w:rPr>
      <w:rFonts w:eastAsia="Calibri-Bold"/>
      <w:b/>
      <w:color w:val="auto"/>
      <w:lang w:val="en-GB" w:eastAsia="ar-SA"/>
    </w:rPr>
  </w:style>
  <w:style w:type="paragraph" w:customStyle="1" w:styleId="ListParagraph1">
    <w:name w:val="List Paragraph1"/>
    <w:basedOn w:val="Normal"/>
    <w:qFormat/>
    <w:rsid w:val="00632EEC"/>
    <w:pPr>
      <w:suppressAutoHyphens/>
      <w:spacing w:line="100" w:lineRule="atLeast"/>
      <w:ind w:left="720"/>
    </w:pPr>
    <w:rPr>
      <w:rFonts w:eastAsia="Arial Unicode MS"/>
      <w:color w:val="000000"/>
      <w:kern w:val="1"/>
      <w:lang w:eastAsia="ar-SA"/>
    </w:rPr>
  </w:style>
  <w:style w:type="character" w:customStyle="1" w:styleId="Heading2Char">
    <w:name w:val="Heading 2 Char"/>
    <w:basedOn w:val="DefaultParagraphFont"/>
    <w:link w:val="Heading2"/>
    <w:uiPriority w:val="9"/>
    <w:rsid w:val="00741068"/>
    <w:rPr>
      <w:rFonts w:asciiTheme="majorHAnsi" w:eastAsiaTheme="majorEastAsia" w:hAnsiTheme="majorHAnsi" w:cstheme="majorBidi"/>
      <w:b/>
      <w:bCs/>
      <w:color w:val="4F81BD" w:themeColor="accent1"/>
      <w:sz w:val="26"/>
      <w:szCs w:val="26"/>
      <w:lang w:val="en-GB" w:eastAsia="ar-SA"/>
    </w:rPr>
  </w:style>
  <w:style w:type="paragraph" w:styleId="BodyText3">
    <w:name w:val="Body Text 3"/>
    <w:basedOn w:val="Normal"/>
    <w:link w:val="BodyText3Char"/>
    <w:rsid w:val="00BA4E7A"/>
    <w:pPr>
      <w:suppressAutoHyphens/>
      <w:spacing w:after="120"/>
    </w:pPr>
    <w:rPr>
      <w:rFonts w:eastAsia="Times New Roman"/>
      <w:color w:val="auto"/>
      <w:sz w:val="16"/>
      <w:szCs w:val="16"/>
      <w:lang w:val="en-GB" w:eastAsia="ar-SA"/>
    </w:rPr>
  </w:style>
  <w:style w:type="character" w:customStyle="1" w:styleId="BodyText3Char">
    <w:name w:val="Body Text 3 Char"/>
    <w:basedOn w:val="DefaultParagraphFont"/>
    <w:link w:val="BodyText3"/>
    <w:rsid w:val="00BA4E7A"/>
    <w:rPr>
      <w:rFonts w:eastAsia="Times New Roman"/>
      <w:color w:val="auto"/>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14446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4B9E-D8E5-4D1C-8076-76C924A4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ANA_so</cp:lastModifiedBy>
  <cp:revision>274</cp:revision>
  <cp:lastPrinted>2018-11-16T11:23:00Z</cp:lastPrinted>
  <dcterms:created xsi:type="dcterms:W3CDTF">2016-10-25T11:10:00Z</dcterms:created>
  <dcterms:modified xsi:type="dcterms:W3CDTF">2018-11-16T11:28:00Z</dcterms:modified>
</cp:coreProperties>
</file>