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w:t>
      </w:r>
      <w:r w:rsidR="008651E0">
        <w:rPr>
          <w:b/>
          <w:i/>
          <w:sz w:val="40"/>
          <w:lang w:val="sr-Cyrl-CS"/>
        </w:rPr>
        <w:t xml:space="preserve">додатних </w:t>
      </w:r>
      <w:r w:rsidR="00C82A71">
        <w:rPr>
          <w:b/>
          <w:i/>
          <w:sz w:val="40"/>
          <w:lang w:val="sr-Cyrl-CS"/>
        </w:rPr>
        <w:t xml:space="preserve">радова на </w:t>
      </w:r>
      <w:r w:rsidR="008651E0">
        <w:rPr>
          <w:b/>
          <w:i/>
          <w:sz w:val="40"/>
          <w:lang w:val="sr-Cyrl-CS"/>
        </w:rPr>
        <w:t>реконструкцији зграде Општине</w:t>
      </w:r>
      <w:r w:rsidR="005B483E">
        <w:rPr>
          <w:b/>
          <w:i/>
          <w:sz w:val="40"/>
          <w:lang w:val="sr-Cyrl-CS"/>
        </w:rPr>
        <w:t xml:space="preserve"> </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8651E0">
        <w:rPr>
          <w:b/>
          <w:sz w:val="28"/>
        </w:rPr>
        <w:t>48</w:t>
      </w:r>
      <w:r w:rsidR="000061BD" w:rsidRPr="00FC46AD">
        <w:rPr>
          <w:b/>
          <w:sz w:val="28"/>
        </w:rPr>
        <w:t>/201</w:t>
      </w:r>
      <w:r w:rsidR="005A3632">
        <w:rPr>
          <w:b/>
          <w:sz w:val="28"/>
        </w:rPr>
        <w:t>8</w:t>
      </w:r>
    </w:p>
    <w:p w:rsidR="000061BD" w:rsidRPr="00CC0D56" w:rsidRDefault="00BC6009" w:rsidP="000061BD">
      <w:pPr>
        <w:jc w:val="center"/>
        <w:rPr>
          <w:b/>
          <w:sz w:val="28"/>
          <w:lang w:val="en-US"/>
        </w:rPr>
      </w:pPr>
      <w:r>
        <w:rPr>
          <w:b/>
          <w:sz w:val="28"/>
          <w:lang w:val="sr-Cyrl-CS"/>
        </w:rPr>
        <w:t>404-</w:t>
      </w:r>
      <w:r w:rsidR="008651E0">
        <w:rPr>
          <w:b/>
          <w:sz w:val="28"/>
        </w:rPr>
        <w:t>51</w:t>
      </w:r>
      <w:r w:rsidR="005A3632">
        <w:rPr>
          <w:b/>
          <w:sz w:val="28"/>
          <w:lang w:val="sr-Cyrl-CS"/>
        </w:rPr>
        <w:t>/2018</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651E0">
        <w:rPr>
          <w:rFonts w:ascii="Times New Roman" w:hAnsi="Times New Roman"/>
          <w:b/>
          <w:i/>
          <w:lang w:val="sr-Cyrl-CS"/>
        </w:rPr>
        <w:t>август</w:t>
      </w:r>
      <w:r w:rsidR="008207CB">
        <w:rPr>
          <w:rFonts w:ascii="Times New Roman" w:hAnsi="Times New Roman"/>
          <w:b/>
          <w:i/>
          <w:lang w:val="sr-Cyrl-CS"/>
        </w:rPr>
        <w:t xml:space="preserve"> </w:t>
      </w:r>
      <w:r w:rsidR="005A3632">
        <w:rPr>
          <w:rFonts w:ascii="Times New Roman" w:hAnsi="Times New Roman"/>
          <w:b/>
          <w:i/>
          <w:lang w:val="sr-Cyrl-CS"/>
        </w:rPr>
        <w:t>2018</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F56ACC">
        <w:t>51</w:t>
      </w:r>
      <w:r w:rsidR="005A3632">
        <w:t>/2018</w:t>
      </w:r>
      <w:r w:rsidR="008B08B9">
        <w:t>-04</w:t>
      </w:r>
    </w:p>
    <w:p w:rsidR="00506E11" w:rsidRDefault="005A3632" w:rsidP="00506E11">
      <w:pPr>
        <w:ind w:left="120"/>
        <w:rPr>
          <w:sz w:val="20"/>
          <w:szCs w:val="20"/>
        </w:rPr>
      </w:pPr>
      <w:r>
        <w:t xml:space="preserve">Датум: </w:t>
      </w:r>
      <w:r w:rsidR="00BB04EC">
        <w:t>03.08</w:t>
      </w:r>
      <w:r w:rsidR="002F2198">
        <w:t>.</w:t>
      </w:r>
      <w:r>
        <w:t>2018</w:t>
      </w:r>
      <w:r w:rsidR="00506E11">
        <w:t xml:space="preserve">. </w:t>
      </w:r>
      <w:proofErr w:type="gramStart"/>
      <w:r w:rsidR="00506E11">
        <w:t>године</w:t>
      </w:r>
      <w:proofErr w:type="gramEnd"/>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proofErr w:type="gramStart"/>
      <w:r>
        <w:t>На основу члана 39.</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xml:space="preserve">. 86/15), члана 37. </w:t>
      </w:r>
      <w:proofErr w:type="gramStart"/>
      <w:r>
        <w:t>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F56ACC">
        <w:t>404-51</w:t>
      </w:r>
      <w:r w:rsidR="005A3632">
        <w:t>/2018</w:t>
      </w:r>
      <w:r w:rsidR="008B08B9">
        <w:t xml:space="preserve">-04 </w:t>
      </w:r>
      <w:r w:rsidR="005A0145">
        <w:t xml:space="preserve">од </w:t>
      </w:r>
      <w:r w:rsidR="00F56ACC">
        <w:t>02.08</w:t>
      </w:r>
      <w:r>
        <w:t>.201</w:t>
      </w:r>
      <w:r w:rsidR="005A3632">
        <w:t>8</w:t>
      </w:r>
      <w:r>
        <w:t>.</w:t>
      </w:r>
      <w:proofErr w:type="gramEnd"/>
      <w:r>
        <w:t xml:space="preserve"> </w:t>
      </w:r>
      <w:proofErr w:type="gramStart"/>
      <w:r>
        <w:t>године</w:t>
      </w:r>
      <w:proofErr w:type="gramEnd"/>
      <w:r>
        <w:t xml:space="preserve"> и Решења о образовању Комисије за јавну набавку број </w:t>
      </w:r>
      <w:r w:rsidR="005A0145">
        <w:t>404-</w:t>
      </w:r>
      <w:r w:rsidR="00F56ACC">
        <w:t>51</w:t>
      </w:r>
      <w:r w:rsidR="008B08B9">
        <w:t>/201</w:t>
      </w:r>
      <w:r w:rsidR="005A3632">
        <w:t xml:space="preserve">8-04 од </w:t>
      </w:r>
      <w:r w:rsidR="00F56ACC">
        <w:t>02</w:t>
      </w:r>
      <w:r w:rsidR="009F5A65">
        <w:t>.0</w:t>
      </w:r>
      <w:r w:rsidR="00F56ACC">
        <w:t>8</w:t>
      </w:r>
      <w:r w:rsidR="000A1E53">
        <w:t>.</w:t>
      </w:r>
      <w:r w:rsidR="005A3632">
        <w:t>2018</w:t>
      </w:r>
      <w:r w:rsidR="008B08B9">
        <w:t xml:space="preserve">. </w:t>
      </w:r>
      <w:proofErr w:type="gramStart"/>
      <w:r>
        <w:t>године</w:t>
      </w:r>
      <w:proofErr w:type="gramEnd"/>
      <w:r>
        <w:t>,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A0145" w:rsidRDefault="000061BD" w:rsidP="00BF2E09">
      <w:pPr>
        <w:autoSpaceDE w:val="0"/>
        <w:autoSpaceDN w:val="0"/>
        <w:adjustRightInd w:val="0"/>
        <w:jc w:val="center"/>
        <w:rPr>
          <w:b/>
          <w:shadow/>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w:t>
      </w:r>
      <w:r w:rsidR="005A0145">
        <w:rPr>
          <w:b/>
          <w:bCs/>
          <w:shadow/>
          <w:color w:val="000000"/>
          <w:lang w:val="sr-Cyrl-CS"/>
        </w:rPr>
        <w:t xml:space="preserve">Услуге стручног надзора над извођењем </w:t>
      </w:r>
      <w:r w:rsidR="00121B40">
        <w:rPr>
          <w:b/>
          <w:bCs/>
          <w:shadow/>
          <w:color w:val="000000"/>
          <w:lang w:val="sr-Cyrl-CS"/>
        </w:rPr>
        <w:t>додатних радова на реконструкцији зграде Општине</w:t>
      </w:r>
      <w:r w:rsidR="006D07A4" w:rsidRPr="006D07A4">
        <w:rPr>
          <w:b/>
          <w:shadow/>
          <w:lang w:val="sr-Cyrl-CS"/>
        </w:rPr>
        <w:t xml:space="preserve">, </w:t>
      </w:r>
    </w:p>
    <w:p w:rsidR="000061BD" w:rsidRPr="00BF2E09" w:rsidRDefault="006D07A4" w:rsidP="00BF2E09">
      <w:pPr>
        <w:autoSpaceDE w:val="0"/>
        <w:autoSpaceDN w:val="0"/>
        <w:adjustRightInd w:val="0"/>
        <w:jc w:val="center"/>
        <w:rPr>
          <w:b/>
          <w:bCs/>
          <w:shadow/>
          <w:color w:val="000000"/>
          <w:lang w:val="sr-Cyrl-CS"/>
        </w:rPr>
      </w:pPr>
      <w:r w:rsidRPr="006D07A4">
        <w:rPr>
          <w:b/>
          <w:shadow/>
          <w:lang w:val="sr-Cyrl-CS"/>
        </w:rPr>
        <w:t xml:space="preserve">редни број ЈН </w:t>
      </w:r>
      <w:r w:rsidR="00121B40">
        <w:rPr>
          <w:b/>
          <w:shadow/>
        </w:rPr>
        <w:t>48</w:t>
      </w:r>
      <w:r w:rsidRPr="006D07A4">
        <w:rPr>
          <w:b/>
          <w:shadow/>
          <w:lang w:val="sr-Cyrl-CS"/>
        </w:rPr>
        <w:t>/201</w:t>
      </w:r>
      <w:r w:rsidR="005A3632">
        <w:rPr>
          <w:b/>
          <w:shadow/>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0045AF">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9</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30</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045AF">
        <w:rPr>
          <w:rFonts w:ascii="Times New Roman" w:hAnsi="Times New Roman"/>
          <w:b/>
          <w:i/>
          <w:color w:val="auto"/>
          <w:lang w:val="sr-Cyrl-CS"/>
        </w:rPr>
        <w:t>30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Default="00635ADF" w:rsidP="00E704E6">
      <w:pPr>
        <w:pStyle w:val="ListParagraph"/>
        <w:numPr>
          <w:ilvl w:val="0"/>
          <w:numId w:val="4"/>
        </w:numPr>
        <w:jc w:val="both"/>
        <w:rPr>
          <w:lang w:val="sr-Cyrl-CS"/>
        </w:rPr>
      </w:pPr>
      <w:r w:rsidRPr="002A01DB">
        <w:rPr>
          <w:lang w:val="sr-Cyrl-CS"/>
        </w:rPr>
        <w:t>Предмет јавне набавке су</w:t>
      </w:r>
      <w:r w:rsidR="006C56EA" w:rsidRPr="002A01DB">
        <w:rPr>
          <w:lang w:val="sr-Cyrl-CS"/>
        </w:rPr>
        <w:t xml:space="preserve"> услуга</w:t>
      </w:r>
      <w:r w:rsidR="006C56EA">
        <w:t xml:space="preserve"> </w:t>
      </w:r>
      <w:r w:rsidR="006C56EA" w:rsidRPr="002A01DB">
        <w:rPr>
          <w:lang w:val="sr-Cyrl-CS"/>
        </w:rPr>
        <w:t>стручног</w:t>
      </w:r>
      <w:r w:rsidR="00BF2E09" w:rsidRPr="002A01DB">
        <w:rPr>
          <w:lang w:val="sr-Cyrl-CS"/>
        </w:rPr>
        <w:t xml:space="preserve"> надзора над извођењем </w:t>
      </w:r>
      <w:r w:rsidR="002A01DB" w:rsidRPr="002A01DB">
        <w:rPr>
          <w:lang w:val="sr-Cyrl-CS"/>
        </w:rPr>
        <w:t xml:space="preserve">додатних радова на реконструкцији зграде Општине </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F2E09">
        <w:t>Ана Радоичић</w:t>
      </w:r>
      <w:r w:rsidR="00274CDC">
        <w:rPr>
          <w:lang w:val="sr-Cyrl-CS"/>
        </w:rPr>
        <w:t xml:space="preserve">, </w:t>
      </w:r>
      <w:r w:rsidR="003772E1">
        <w:rPr>
          <w:lang w:val="sr-Cyrl-CS"/>
        </w:rPr>
        <w:t>службеник</w:t>
      </w:r>
      <w:r w:rsidR="00C6550E">
        <w:rPr>
          <w:lang w:val="sr-Cyrl-CS"/>
        </w:rPr>
        <w:t xml:space="preserve"> за јавне набавке,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036FC9">
        <w:rPr>
          <w:lang w:val="sr-Cyrl-CS"/>
        </w:rPr>
        <w:t>додатних радова</w:t>
      </w:r>
      <w:r w:rsidR="00540D7C">
        <w:rPr>
          <w:lang w:val="sr-Cyrl-CS"/>
        </w:rPr>
        <w:t xml:space="preserve"> </w:t>
      </w:r>
      <w:r w:rsidR="00BF2E09" w:rsidRPr="00BF2E09">
        <w:rPr>
          <w:shadow/>
          <w:lang w:val="sr-Cyrl-CS"/>
        </w:rPr>
        <w:t xml:space="preserve">на </w:t>
      </w:r>
      <w:r w:rsidR="00036FC9">
        <w:rPr>
          <w:shadow/>
          <w:lang w:val="sr-Cyrl-CS"/>
        </w:rPr>
        <w:t>реконструкцији зграде Општине</w:t>
      </w:r>
      <w:r w:rsidR="003772E1">
        <w:rPr>
          <w:shadow/>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8F7A59" w:rsidP="008F7A59">
            <w:pPr>
              <w:ind w:left="80"/>
              <w:rPr>
                <w:sz w:val="20"/>
                <w:szCs w:val="20"/>
              </w:rPr>
            </w:pPr>
            <w:r>
              <w:t xml:space="preserve">Доатних </w:t>
            </w:r>
            <w:r w:rsidR="00455DF6">
              <w:t xml:space="preserve">радова на </w:t>
            </w:r>
            <w:r>
              <w:t xml:space="preserve">реконструкцији зграде Општине </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CE6CF4" w:rsidP="00DD388E">
            <w:pPr>
              <w:jc w:val="center"/>
              <w:rPr>
                <w:sz w:val="20"/>
                <w:szCs w:val="20"/>
              </w:rPr>
            </w:pPr>
            <w:r>
              <w:t xml:space="preserve"> </w:t>
            </w:r>
            <w:r w:rsidR="009B6156">
              <w:t>23.000,00</w:t>
            </w:r>
            <w:r>
              <w:t xml:space="preserve">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845573">
        <w:rPr>
          <w:lang w:val="sr-Cyrl-CS"/>
        </w:rPr>
        <w:t>додатних радова на реконструкцији зграде Општине</w:t>
      </w:r>
      <w:r w:rsidR="00E83606">
        <w:rPr>
          <w:shadow/>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w:t>
      </w:r>
      <w:r w:rsidR="00845573">
        <w:rPr>
          <w:lang w:val="sr-Cyrl-CS"/>
        </w:rPr>
        <w:t xml:space="preserve">у </w:t>
      </w:r>
      <w:r w:rsidR="00693DED">
        <w:rPr>
          <w:lang w:val="sr-Cyrl-CS"/>
        </w:rPr>
        <w:t>наредној табели.</w:t>
      </w: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ED1714" w:rsidRDefault="00FF3B71" w:rsidP="00FF3B71">
            <w:pPr>
              <w:jc w:val="both"/>
              <w:rPr>
                <w:lang w:val="sr-Cyrl-CS"/>
              </w:rPr>
            </w:pPr>
            <w:r>
              <w:rPr>
                <w:lang w:val="sr-Cyrl-CS"/>
              </w:rPr>
              <w:t xml:space="preserve">Додатни радови на реконструкцији зграде Општине </w:t>
            </w:r>
          </w:p>
        </w:tc>
        <w:tc>
          <w:tcPr>
            <w:tcW w:w="3645" w:type="dxa"/>
            <w:vAlign w:val="center"/>
          </w:tcPr>
          <w:p w:rsidR="00CF3074" w:rsidRPr="00ED1714" w:rsidRDefault="00FF3B71" w:rsidP="00FF3B71">
            <w:pPr>
              <w:jc w:val="center"/>
              <w:rPr>
                <w:lang w:val="sr-Cyrl-CS"/>
              </w:rPr>
            </w:pPr>
            <w:r>
              <w:rPr>
                <w:lang w:val="sr-Cyrl-CS"/>
              </w:rPr>
              <w:t>1.150</w:t>
            </w:r>
            <w:r w:rsidR="00CE6CF4">
              <w:rPr>
                <w:lang w:val="sr-Cyrl-CS"/>
              </w:rPr>
              <w:t>.000,00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721EFC" w:rsidRDefault="007C3CB1" w:rsidP="002E2BDD">
      <w:pPr>
        <w:suppressAutoHyphens w:val="0"/>
        <w:jc w:val="both"/>
        <w:rPr>
          <w:b/>
          <w:lang w:val="sr-Cyrl-CS"/>
        </w:rPr>
      </w:pPr>
      <w:r>
        <w:rPr>
          <w:b/>
          <w:lang w:val="sr-Cyrl-CS"/>
        </w:rPr>
        <w:lastRenderedPageBreak/>
        <w:t xml:space="preserve">Предмер </w:t>
      </w:r>
      <w:r w:rsidR="00657B60">
        <w:rPr>
          <w:b/>
          <w:lang w:val="sr-Cyrl-CS"/>
        </w:rPr>
        <w:t xml:space="preserve">додатних радова на реконструкцији зграде Општине </w:t>
      </w:r>
    </w:p>
    <w:p w:rsidR="00721EFC" w:rsidRDefault="00721EFC" w:rsidP="002E2BDD">
      <w:pPr>
        <w:suppressAutoHyphens w:val="0"/>
        <w:jc w:val="both"/>
        <w:rPr>
          <w:b/>
          <w:lang w:val="sr-Cyrl-CS"/>
        </w:rPr>
      </w:pPr>
    </w:p>
    <w:tbl>
      <w:tblPr>
        <w:tblW w:w="7255" w:type="dxa"/>
        <w:tblInd w:w="108" w:type="dxa"/>
        <w:tblLayout w:type="fixed"/>
        <w:tblLook w:val="04A0"/>
      </w:tblPr>
      <w:tblGrid>
        <w:gridCol w:w="490"/>
        <w:gridCol w:w="4188"/>
        <w:gridCol w:w="709"/>
        <w:gridCol w:w="995"/>
        <w:gridCol w:w="873"/>
      </w:tblGrid>
      <w:tr w:rsidR="00A55555" w:rsidRPr="006857FB" w:rsidTr="00CC68CA">
        <w:trPr>
          <w:gridAfter w:val="1"/>
          <w:wAfter w:w="873" w:type="dxa"/>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r.b.</w:t>
            </w:r>
          </w:p>
        </w:tc>
        <w:tc>
          <w:tcPr>
            <w:tcW w:w="4188" w:type="dxa"/>
            <w:tcBorders>
              <w:top w:val="single" w:sz="4" w:space="0" w:color="auto"/>
              <w:left w:val="nil"/>
              <w:bottom w:val="single" w:sz="4" w:space="0" w:color="auto"/>
              <w:right w:val="single" w:sz="4" w:space="0" w:color="auto"/>
            </w:tcBorders>
            <w:shd w:val="clear" w:color="auto" w:fill="auto"/>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vrsta radova</w:t>
            </w:r>
          </w:p>
        </w:tc>
        <w:tc>
          <w:tcPr>
            <w:tcW w:w="709" w:type="dxa"/>
            <w:tcBorders>
              <w:top w:val="single" w:sz="4" w:space="0" w:color="auto"/>
              <w:left w:val="nil"/>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Pr>
                <w:rFonts w:ascii="Arial" w:hAnsi="Arial" w:cs="Arial"/>
                <w:sz w:val="20"/>
                <w:szCs w:val="20"/>
                <w:lang w:eastAsia="en-US"/>
              </w:rPr>
              <w:t>j.m.</w:t>
            </w:r>
          </w:p>
        </w:tc>
        <w:tc>
          <w:tcPr>
            <w:tcW w:w="995" w:type="dxa"/>
            <w:tcBorders>
              <w:top w:val="single" w:sz="4" w:space="0" w:color="auto"/>
              <w:left w:val="nil"/>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količina</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1. građevinski  radovi</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1</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obrada špaletni oko novougrađenih prozora. Špaletne obraditi malterom, gletovati i ofarbati u pojasu oko 20 cm. Obračun po m1 špaletne.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Pr>
                <w:rFonts w:ascii="Arial" w:hAnsi="Arial" w:cs="Arial"/>
                <w:sz w:val="20"/>
                <w:szCs w:val="20"/>
                <w:lang w:eastAsia="en-US"/>
              </w:rPr>
              <w:t xml:space="preserve"> </w:t>
            </w:r>
            <w:r w:rsidRPr="006857FB">
              <w:rPr>
                <w:rFonts w:ascii="Arial" w:hAnsi="Arial" w:cs="Arial"/>
                <w:sz w:val="20"/>
                <w:szCs w:val="20"/>
                <w:lang w:eastAsia="en-US"/>
              </w:rPr>
              <w:t>560,00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27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2</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Izrada gromobrana. Nabavka materijala i opreme i izrada gromobrana sa ranim startovanjem. Obračun sa izradom pratećih delova i montaža na krovu, i povezivanje na postojeće gromobranske trake.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6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3</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xml:space="preserve">Demontaža spoljnih </w:t>
            </w:r>
            <w:proofErr w:type="gramStart"/>
            <w:r w:rsidRPr="006857FB">
              <w:rPr>
                <w:rFonts w:ascii="Arial" w:hAnsi="Arial" w:cs="Arial"/>
                <w:sz w:val="20"/>
                <w:szCs w:val="20"/>
                <w:lang w:eastAsia="en-US"/>
              </w:rPr>
              <w:t>jedinica  klima</w:t>
            </w:r>
            <w:proofErr w:type="gramEnd"/>
            <w:r w:rsidRPr="006857FB">
              <w:rPr>
                <w:rFonts w:ascii="Arial" w:hAnsi="Arial" w:cs="Arial"/>
                <w:sz w:val="20"/>
                <w:szCs w:val="20"/>
                <w:lang w:eastAsia="en-US"/>
              </w:rPr>
              <w:t xml:space="preserve"> sa zidova, izrada novih metalnih nosača, produženje cevi, servisiranje i ponovna montaža na objektu.</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8,00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4</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drvenih štafni i nivelisanje krovne konstrukcije za ugradnju postojećeg TR lima i podkonstrukcije za oluke. Obračun po m2 krovne konstrukcije.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m2</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149,91</w:t>
            </w:r>
          </w:p>
        </w:tc>
      </w:tr>
      <w:tr w:rsidR="00A55555" w:rsidRPr="006857FB" w:rsidTr="00CC68CA">
        <w:trPr>
          <w:gridAfter w:val="1"/>
          <w:wAfter w:w="873" w:type="dxa"/>
          <w:trHeight w:val="8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5</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izrada snegobrana na krovu objekta. Snegobran se radi od čel.pocinkovanog pa plastificiranog lima koji savijanjem formira čvrstu trougaonu konstrukciju.</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84,00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63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6</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izrada metalnih vrata za ulaz u kotlarnicu. Vrata raditi od čel.profila 40x40x3 kao ram i ispunom os čeličnog lima ispunjenog kamenom vunom, kao izolacijom. Vrata su četvorosrtuka ukupne dimenzije 3</w:t>
            </w:r>
            <w:proofErr w:type="gramStart"/>
            <w:r w:rsidRPr="006857FB">
              <w:rPr>
                <w:rFonts w:ascii="Arial" w:hAnsi="Arial" w:cs="Arial"/>
                <w:sz w:val="20"/>
                <w:szCs w:val="20"/>
                <w:lang w:eastAsia="en-US"/>
              </w:rPr>
              <w:t>,20x3,0</w:t>
            </w:r>
            <w:proofErr w:type="gramEnd"/>
            <w:r w:rsidRPr="006857FB">
              <w:rPr>
                <w:rFonts w:ascii="Arial" w:hAnsi="Arial" w:cs="Arial"/>
                <w:sz w:val="20"/>
                <w:szCs w:val="20"/>
                <w:lang w:eastAsia="en-US"/>
              </w:rPr>
              <w:t xml:space="preserve"> m, opremljen potrebnim okovom za zaključavanjem.</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30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7</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ravnog plastificiranog lima izrada grbina, slemena i opšiva rš 50 cm, zidova na krovu koji se prepokriva trapeznim limom. Obračun po m1.</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7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50,60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4"/>
          <w:wAfter w:w="6765"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xml:space="preserve">2. termotehnički  radovi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Pr>
                <w:rFonts w:ascii="Arial" w:hAnsi="Arial" w:cs="Arial"/>
                <w:sz w:val="20"/>
                <w:szCs w:val="20"/>
                <w:lang w:eastAsia="en-US"/>
              </w:rPr>
              <w:t>J.M.</w:t>
            </w: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r>
              <w:rPr>
                <w:rFonts w:ascii="Arial" w:hAnsi="Arial" w:cs="Arial"/>
                <w:sz w:val="20"/>
                <w:szCs w:val="20"/>
                <w:lang w:eastAsia="en-US"/>
              </w:rPr>
              <w:t>Kol.</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1</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cirkulacione pumpe proizvod GRUNDFOS tip UPS 50-60/2F</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9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lastRenderedPageBreak/>
              <w:t>2</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4-krakog mešnog ventila ESBE tip VRG141 DN50 (kvs=40 m</w:t>
            </w:r>
            <w:r w:rsidRPr="006857FB">
              <w:rPr>
                <w:rFonts w:ascii="Arial" w:hAnsi="Arial" w:cs="Arial"/>
                <w:sz w:val="20"/>
                <w:szCs w:val="20"/>
                <w:vertAlign w:val="superscript"/>
                <w:lang w:eastAsia="en-US"/>
              </w:rPr>
              <w:t>3</w:t>
            </w:r>
            <w:r w:rsidRPr="006857FB">
              <w:rPr>
                <w:rFonts w:ascii="Arial" w:hAnsi="Arial" w:cs="Arial"/>
                <w:sz w:val="20"/>
                <w:szCs w:val="20"/>
                <w:lang w:eastAsia="en-US"/>
              </w:rPr>
              <w:t>/h) komplet sa pogonom</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6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3</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leptir ventila komplet sa prirubnicama, kontraprirubnicama i spojno-zaptivnim materijalom DN80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7,00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4</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crnih šavnih cevi dimenzija      DN80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18,00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xml:space="preserve">                                     DN40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3,00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27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5</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xml:space="preserve">Za spojni i zaptivni materijal, hamburške lukove, konzole, držače, čvrste i klizne oslonce, materijal za varenje, boce za kiseonik i disugas i ostali sitan potrošni materijal potreban za montažu,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0,50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6</w:t>
            </w:r>
          </w:p>
        </w:tc>
        <w:tc>
          <w:tcPr>
            <w:tcW w:w="4188"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Isporuka i montaža izolacije sa mineralnom vunom debljine 5 cm u oblozi od Al-lima debljine 0,7 mm za izolaciju cevovoda u kotlarnici</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m2</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5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7</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opreme za tretiranje vode proizvod HYDROLUX tip MONOSTAND 25 sa mehaničkim filterom, radnog protoka 1,25-1,3 m</w:t>
            </w:r>
            <w:r w:rsidRPr="006857FB">
              <w:rPr>
                <w:rFonts w:ascii="Arial" w:hAnsi="Arial" w:cs="Arial"/>
                <w:sz w:val="20"/>
                <w:szCs w:val="20"/>
                <w:vertAlign w:val="superscript"/>
                <w:lang w:eastAsia="en-US"/>
              </w:rPr>
              <w:t>3</w:t>
            </w:r>
            <w:r w:rsidRPr="006857FB">
              <w:rPr>
                <w:rFonts w:ascii="Arial" w:hAnsi="Arial" w:cs="Arial"/>
                <w:sz w:val="20"/>
                <w:szCs w:val="20"/>
                <w:lang w:eastAsia="en-US"/>
              </w:rPr>
              <w:t>/h</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8</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termometra u mesinganoj čauri 0-120°C, DN15</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9</w:t>
            </w:r>
          </w:p>
        </w:tc>
        <w:tc>
          <w:tcPr>
            <w:tcW w:w="4188"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manometra od 0-6 bar, Æ80/DN15</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nil"/>
              <w:bottom w:val="nil"/>
              <w:right w:val="nil"/>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p>
        </w:tc>
        <w:tc>
          <w:tcPr>
            <w:tcW w:w="4188" w:type="dxa"/>
            <w:tcBorders>
              <w:top w:val="nil"/>
              <w:left w:val="nil"/>
              <w:bottom w:val="nil"/>
              <w:right w:val="nil"/>
            </w:tcBorders>
            <w:shd w:val="clear" w:color="auto" w:fill="auto"/>
            <w:hideMark/>
          </w:tcPr>
          <w:p w:rsidR="00A55555" w:rsidRPr="006857FB" w:rsidRDefault="00A55555" w:rsidP="00721EFC">
            <w:pPr>
              <w:suppressAutoHyphens w:val="0"/>
              <w:rPr>
                <w:rFonts w:ascii="Arial" w:hAnsi="Arial" w:cs="Arial"/>
                <w:sz w:val="20"/>
                <w:szCs w:val="20"/>
                <w:lang w:eastAsia="en-US"/>
              </w:rPr>
            </w:pPr>
          </w:p>
        </w:tc>
        <w:tc>
          <w:tcPr>
            <w:tcW w:w="709"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p>
        </w:tc>
        <w:tc>
          <w:tcPr>
            <w:tcW w:w="995"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p>
        </w:tc>
      </w:tr>
      <w:tr w:rsidR="00A55555" w:rsidRPr="006857FB" w:rsidTr="00CC68CA">
        <w:trPr>
          <w:trHeight w:val="255"/>
        </w:trPr>
        <w:tc>
          <w:tcPr>
            <w:tcW w:w="490" w:type="dxa"/>
            <w:tcBorders>
              <w:top w:val="nil"/>
              <w:left w:val="nil"/>
              <w:bottom w:val="nil"/>
              <w:right w:val="nil"/>
            </w:tcBorders>
            <w:shd w:val="clear" w:color="auto" w:fill="auto"/>
            <w:noWrap/>
            <w:hideMark/>
          </w:tcPr>
          <w:p w:rsidR="00A55555" w:rsidRPr="006857FB" w:rsidRDefault="00A55555" w:rsidP="00721EFC">
            <w:pPr>
              <w:suppressAutoHyphens w:val="0"/>
              <w:rPr>
                <w:rFonts w:ascii="Arial" w:hAnsi="Arial" w:cs="Arial"/>
                <w:sz w:val="20"/>
                <w:szCs w:val="20"/>
                <w:lang w:eastAsia="en-US"/>
              </w:rPr>
            </w:pPr>
          </w:p>
        </w:tc>
        <w:tc>
          <w:tcPr>
            <w:tcW w:w="5892" w:type="dxa"/>
            <w:gridSpan w:val="3"/>
            <w:tcBorders>
              <w:top w:val="nil"/>
              <w:left w:val="nil"/>
              <w:bottom w:val="nil"/>
              <w:right w:val="nil"/>
            </w:tcBorders>
            <w:shd w:val="clear" w:color="auto" w:fill="auto"/>
            <w:noWrap/>
            <w:hideMark/>
          </w:tcPr>
          <w:p w:rsidR="00A55555" w:rsidRPr="00721EFC" w:rsidRDefault="00A55555" w:rsidP="00721EFC">
            <w:pPr>
              <w:suppressAutoHyphens w:val="0"/>
              <w:rPr>
                <w:rFonts w:ascii="Arial" w:hAnsi="Arial" w:cs="Arial"/>
                <w:sz w:val="20"/>
                <w:szCs w:val="20"/>
                <w:lang w:eastAsia="en-US"/>
              </w:rPr>
            </w:pPr>
          </w:p>
        </w:tc>
        <w:tc>
          <w:tcPr>
            <w:tcW w:w="873"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right"/>
              <w:rPr>
                <w:rFonts w:ascii="Arial" w:hAnsi="Arial" w:cs="Arial"/>
                <w:b/>
                <w:bCs/>
                <w:sz w:val="20"/>
                <w:szCs w:val="20"/>
                <w:lang w:eastAsia="en-US"/>
              </w:rPr>
            </w:pPr>
          </w:p>
        </w:tc>
      </w:tr>
    </w:tbl>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lastRenderedPageBreak/>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0524C9" w:rsidP="004F3700">
      <w:pPr>
        <w:spacing w:line="235" w:lineRule="auto"/>
        <w:ind w:left="720"/>
        <w:rPr>
          <w:sz w:val="20"/>
          <w:szCs w:val="20"/>
        </w:rPr>
      </w:pPr>
      <w:r>
        <w:t xml:space="preserve">     </w:t>
      </w:r>
      <w:proofErr w:type="gramStart"/>
      <w:r>
        <w:t>да</w:t>
      </w:r>
      <w:proofErr w:type="gramEnd"/>
      <w:r>
        <w:t xml:space="preserve"> има најмање 2 запослена или ангажована лица, носиоце лиценци</w:t>
      </w:r>
      <w:r w:rsidR="00621B92">
        <w:t>:</w:t>
      </w:r>
      <w:r w:rsidR="00DA5B66">
        <w:t xml:space="preserve"> </w:t>
      </w:r>
    </w:p>
    <w:p w:rsidR="004F3700" w:rsidRDefault="004F3700" w:rsidP="004F3700">
      <w:pPr>
        <w:spacing w:line="13" w:lineRule="exact"/>
        <w:rPr>
          <w:sz w:val="20"/>
          <w:szCs w:val="20"/>
        </w:rPr>
      </w:pPr>
    </w:p>
    <w:p w:rsidR="00621B92" w:rsidRPr="000431C5" w:rsidRDefault="00E00EAF" w:rsidP="00621B92">
      <w:pPr>
        <w:numPr>
          <w:ilvl w:val="0"/>
          <w:numId w:val="24"/>
        </w:numPr>
        <w:tabs>
          <w:tab w:val="left" w:pos="998"/>
        </w:tabs>
        <w:suppressAutoHyphens w:val="0"/>
        <w:spacing w:line="234" w:lineRule="auto"/>
        <w:ind w:right="20" w:firstLine="720"/>
        <w:jc w:val="both"/>
        <w:rPr>
          <w:b/>
          <w:i/>
          <w:u w:val="single"/>
          <w:lang w:val="sr-Cyrl-CS"/>
        </w:rPr>
      </w:pPr>
      <w:r>
        <w:lastRenderedPageBreak/>
        <w:t xml:space="preserve">300 или 301 или </w:t>
      </w:r>
      <w:r w:rsidR="0082108F">
        <w:t>310 или 311 или 31</w:t>
      </w:r>
      <w:r>
        <w:rPr>
          <w:lang/>
        </w:rPr>
        <w:t>2</w:t>
      </w:r>
      <w:r>
        <w:t xml:space="preserve"> или </w:t>
      </w:r>
      <w:r>
        <w:rPr>
          <w:lang/>
        </w:rPr>
        <w:t>400</w:t>
      </w:r>
      <w:r w:rsidR="00621B92">
        <w:t xml:space="preserve"> или </w:t>
      </w:r>
      <w:r>
        <w:t>4</w:t>
      </w:r>
      <w:r>
        <w:rPr>
          <w:lang/>
        </w:rPr>
        <w:t>01</w:t>
      </w:r>
      <w:r>
        <w:t xml:space="preserve"> или 4</w:t>
      </w:r>
      <w:r>
        <w:rPr>
          <w:lang/>
        </w:rPr>
        <w:t>10</w:t>
      </w:r>
      <w:r>
        <w:t xml:space="preserve"> или 41</w:t>
      </w:r>
      <w:r>
        <w:rPr>
          <w:lang/>
        </w:rPr>
        <w:t>1 или 412</w:t>
      </w:r>
      <w:r w:rsidR="000431C5">
        <w:t xml:space="preserve"> </w:t>
      </w:r>
      <w:r w:rsidR="000431C5" w:rsidRPr="000524C9">
        <w:rPr>
          <w:b/>
        </w:rPr>
        <w:t xml:space="preserve">и </w:t>
      </w:r>
    </w:p>
    <w:p w:rsidR="000431C5" w:rsidRPr="00DA5B66" w:rsidRDefault="000431C5" w:rsidP="00621B92">
      <w:pPr>
        <w:numPr>
          <w:ilvl w:val="0"/>
          <w:numId w:val="24"/>
        </w:numPr>
        <w:tabs>
          <w:tab w:val="left" w:pos="998"/>
        </w:tabs>
        <w:suppressAutoHyphens w:val="0"/>
        <w:spacing w:line="234" w:lineRule="auto"/>
        <w:ind w:right="20" w:firstLine="720"/>
        <w:jc w:val="both"/>
        <w:rPr>
          <w:b/>
          <w:i/>
          <w:u w:val="single"/>
          <w:lang w:val="sr-Cyrl-CS"/>
        </w:rPr>
      </w:pPr>
      <w:r>
        <w:t>330</w:t>
      </w:r>
      <w:r w:rsidR="00E00EAF">
        <w:rPr>
          <w:lang/>
        </w:rPr>
        <w:t xml:space="preserve"> или 430</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proofErr w:type="gramStart"/>
      <w:r w:rsidR="00C514FF" w:rsidRPr="00E83606">
        <w:rPr>
          <w:rFonts w:ascii="Times New Roman" w:hAnsi="Times New Roman"/>
        </w:rPr>
        <w:t xml:space="preserve">Потврде </w:t>
      </w:r>
      <w:r w:rsidR="00C514FF" w:rsidRPr="00E83606">
        <w:rPr>
          <w:rFonts w:ascii="Times New Roman" w:hAnsi="Times New Roman"/>
          <w:bCs/>
        </w:rPr>
        <w:t>морају</w:t>
      </w:r>
      <w:r w:rsidR="00C514FF" w:rsidRPr="00E83606">
        <w:rPr>
          <w:rFonts w:ascii="Times New Roman" w:hAnsi="Times New Roman"/>
        </w:rPr>
        <w:t xml:space="preserve"> бити важећe на дан отварања понуда</w:t>
      </w:r>
      <w:r w:rsidR="00C514FF" w:rsidRPr="00C514FF">
        <w:rPr>
          <w:rFonts w:ascii="Times New Roman" w:hAnsi="Times New Roman"/>
          <w:b/>
        </w:rPr>
        <w:t>.</w:t>
      </w:r>
      <w:proofErr w:type="gramEnd"/>
      <w:r w:rsid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xml:space="preserve">- Уколико понуду подноси понуђач који наступа са подизвођачем, обрасци који </w:t>
      </w:r>
      <w:r>
        <w:rPr>
          <w:color w:val="000000"/>
        </w:rPr>
        <w:lastRenderedPageBreak/>
        <w:t>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764518">
        <w:rPr>
          <w:lang w:val="sr-Cyrl-CS"/>
        </w:rPr>
        <w:t xml:space="preserve">додатних </w:t>
      </w:r>
      <w:r w:rsidR="00305FFB" w:rsidRPr="00EA0CFD">
        <w:rPr>
          <w:lang w:val="sr-Cyrl-CS"/>
        </w:rPr>
        <w:t>радова</w:t>
      </w:r>
      <w:r w:rsidR="00764518">
        <w:rPr>
          <w:lang w:val="sr-Cyrl-CS"/>
        </w:rPr>
        <w:t xml:space="preserve"> на реконструкцији зграде Општине</w:t>
      </w:r>
      <w:r w:rsidR="00305FFB" w:rsidRPr="00767202">
        <w:rPr>
          <w:lang w:val="sr-Cyrl-CS"/>
        </w:rPr>
        <w:t xml:space="preserve">, редни број ЈН </w:t>
      </w:r>
      <w:r w:rsidR="00764518">
        <w:t>48</w:t>
      </w:r>
      <w:r w:rsidR="00CE6CF4">
        <w:rPr>
          <w:lang w:val="sr-Cyrl-CS"/>
        </w:rPr>
        <w:t>/2018</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0B25DF">
        <w:rPr>
          <w:b/>
          <w:color w:val="000000"/>
        </w:rPr>
        <w:t>14.08</w:t>
      </w:r>
      <w:r w:rsidR="00580D9A">
        <w:rPr>
          <w:b/>
          <w:color w:val="000000"/>
        </w:rPr>
        <w:t>.201</w:t>
      </w:r>
      <w:r w:rsidR="00CE6CF4">
        <w:rPr>
          <w:b/>
          <w:color w:val="000000"/>
          <w:lang w:val="sr-Cyrl-CS"/>
        </w:rPr>
        <w:t>8</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lastRenderedPageBreak/>
        <w:t xml:space="preserve">Јавно отварање понуда обавиће се дана </w:t>
      </w:r>
      <w:r w:rsidR="00B33F4A">
        <w:rPr>
          <w:b/>
          <w:color w:val="000000"/>
        </w:rPr>
        <w:t>14.08</w:t>
      </w:r>
      <w:r w:rsidR="00842D29">
        <w:rPr>
          <w:b/>
          <w:color w:val="000000"/>
        </w:rPr>
        <w:t>.201</w:t>
      </w:r>
      <w:r w:rsidR="00047E08">
        <w:rPr>
          <w:b/>
          <w:color w:val="000000"/>
          <w:lang w:val="sr-Cyrl-CS"/>
        </w:rPr>
        <w:t>8</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2C4A4F"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764518">
        <w:rPr>
          <w:color w:val="000000"/>
          <w:lang w:val="sr-Cyrl-CS"/>
        </w:rPr>
        <w:t>48</w:t>
      </w:r>
      <w:r w:rsidR="005217FB">
        <w:rPr>
          <w:color w:val="000000"/>
        </w:rPr>
        <w:t>/201</w:t>
      </w:r>
      <w:r w:rsidR="00CE6CF4">
        <w:rPr>
          <w:color w:val="000000"/>
          <w:lang w:val="sr-Cyrl-CS"/>
        </w:rPr>
        <w:t>8</w:t>
      </w:r>
      <w:r>
        <w:rPr>
          <w:color w:val="000000"/>
        </w:rPr>
        <w:t xml:space="preserve"> – </w:t>
      </w:r>
      <w:r w:rsidR="005217FB">
        <w:rPr>
          <w:color w:val="000000"/>
          <w:lang w:val="sr-Cyrl-CS"/>
        </w:rPr>
        <w:t xml:space="preserve">набавка </w:t>
      </w:r>
      <w:r w:rsidR="00764518" w:rsidRPr="00564AC7">
        <w:rPr>
          <w:lang w:val="sr-Cyrl-CS"/>
        </w:rPr>
        <w:t>услуг</w:t>
      </w:r>
      <w:r w:rsidR="00764518">
        <w:rPr>
          <w:lang w:val="sr-Cyrl-CS"/>
        </w:rPr>
        <w:t xml:space="preserve">а стручног надзора </w:t>
      </w:r>
      <w:r w:rsidR="00764518" w:rsidRPr="00CB0D0C">
        <w:rPr>
          <w:lang w:val="sr-Cyrl-CS"/>
        </w:rPr>
        <w:t xml:space="preserve">над извођењем </w:t>
      </w:r>
      <w:r w:rsidR="00764518">
        <w:rPr>
          <w:lang w:val="sr-Cyrl-CS"/>
        </w:rPr>
        <w:t xml:space="preserve">додатних </w:t>
      </w:r>
      <w:r w:rsidR="00764518" w:rsidRPr="00EA0CFD">
        <w:rPr>
          <w:lang w:val="sr-Cyrl-CS"/>
        </w:rPr>
        <w:t>радова</w:t>
      </w:r>
      <w:r w:rsidR="00764518">
        <w:rPr>
          <w:lang w:val="sr-Cyrl-CS"/>
        </w:rPr>
        <w:t xml:space="preserve"> на реконструкцији зграде Општине</w:t>
      </w:r>
      <w:r w:rsidR="00B759EA">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lastRenderedPageBreak/>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 xml:space="preserve">Усмене изјаве или изјаве дате на било који други начин од стране </w:t>
      </w:r>
      <w:r>
        <w:rPr>
          <w:color w:val="000000"/>
        </w:rPr>
        <w:lastRenderedPageBreak/>
        <w:t>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proofErr w:type="gramStart"/>
      <w:r>
        <w:t>Подаци о пореским обавезама се могу добити у Пореској управи, Министарства финансија и привреде и у локалној пореској администрацији општине.</w:t>
      </w:r>
      <w:proofErr w:type="gramEnd"/>
    </w:p>
    <w:p w:rsidR="003A391E" w:rsidRDefault="003A391E" w:rsidP="003321BD">
      <w:pPr>
        <w:widowControl w:val="0"/>
        <w:autoSpaceDE w:val="0"/>
        <w:autoSpaceDN w:val="0"/>
        <w:adjustRightInd w:val="0"/>
        <w:spacing w:before="36"/>
        <w:ind w:firstLine="720"/>
        <w:jc w:val="both"/>
      </w:pPr>
      <w:proofErr w:type="gramStart"/>
      <w:r>
        <w:t xml:space="preserve">Подаци о заштити животне средине се могу добити у Агенцији за заштиту </w:t>
      </w:r>
      <w:r>
        <w:lastRenderedPageBreak/>
        <w:t>животне средине и у Министарству енергетике, развоја и заштите животне средине.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при запошљавању и условима рада се могу добити у Министарству рада, запошљава</w:t>
      </w:r>
      <w:r w:rsidR="003321BD">
        <w:t>ња и социјалне политике.</w:t>
      </w:r>
      <w:proofErr w:type="gramEnd"/>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683C0A">
        <w:rPr>
          <w:color w:val="000000"/>
        </w:rPr>
        <w:t>А</w:t>
      </w:r>
      <w:r w:rsidR="00D1015F">
        <w:rPr>
          <w:color w:val="000000"/>
        </w:rPr>
        <w:t>на Радо</w:t>
      </w:r>
      <w:r w:rsidR="00683C0A">
        <w:rPr>
          <w:color w:val="000000"/>
        </w:rPr>
        <w:t>ичић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w:t>
      </w:r>
      <w:r>
        <w:rPr>
          <w:color w:val="000000"/>
        </w:rPr>
        <w:lastRenderedPageBreak/>
        <w:t>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proofErr w:type="gramStart"/>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roofErr w:type="gramEnd"/>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lastRenderedPageBreak/>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956EDF" w:rsidP="00683C0A">
      <w:pPr>
        <w:numPr>
          <w:ilvl w:val="1"/>
          <w:numId w:val="25"/>
        </w:numPr>
        <w:tabs>
          <w:tab w:val="left" w:pos="720"/>
        </w:tabs>
        <w:suppressAutoHyphens w:val="0"/>
        <w:ind w:left="720" w:hanging="360"/>
      </w:pPr>
      <w:r>
        <w:t>позив на број: 48</w:t>
      </w:r>
      <w:r w:rsidR="00CE6CF4">
        <w:t>-2018</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956EDF">
        <w:t>права општине Љубовија; ЈН 48</w:t>
      </w:r>
      <w:r w:rsidR="00CE6CF4">
        <w:t>/2018</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proofErr w:type="gramStart"/>
      <w:r>
        <w:t>корисник</w:t>
      </w:r>
      <w:proofErr w:type="gramEnd"/>
      <w:r>
        <w:t>: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7D4025" w:rsidRDefault="007D4025" w:rsidP="00CB5662">
      <w:pPr>
        <w:rPr>
          <w:b/>
          <w:lang w:val="sr-Cyrl-CS"/>
        </w:rPr>
      </w:pPr>
    </w:p>
    <w:p w:rsidR="0025492B" w:rsidRDefault="0025492B" w:rsidP="00CB5662">
      <w:pPr>
        <w:rPr>
          <w:b/>
          <w:lang w:val="sr-Cyrl-CS"/>
        </w:rPr>
      </w:pPr>
    </w:p>
    <w:p w:rsidR="001165C6" w:rsidRDefault="001165C6" w:rsidP="00CB5662">
      <w:pPr>
        <w:rPr>
          <w:b/>
          <w:lang w:val="sr-Cyrl-CS"/>
        </w:rPr>
      </w:pPr>
    </w:p>
    <w:p w:rsidR="001165C6" w:rsidRDefault="001165C6" w:rsidP="00CB5662">
      <w:pPr>
        <w:rPr>
          <w:b/>
          <w:lang w:val="sr-Cyrl-CS"/>
        </w:rPr>
      </w:pPr>
    </w:p>
    <w:p w:rsidR="001165C6" w:rsidRDefault="001165C6" w:rsidP="00CB5662">
      <w:pPr>
        <w:rPr>
          <w:b/>
          <w:lang w:val="en-U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00EA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00EA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00EAF">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00EA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00EA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00EA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00EA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00EAF">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00EA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00EA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00EA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00EAF">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00EA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4656F7" w:rsidRDefault="00405716" w:rsidP="00405716">
      <w:pPr>
        <w:jc w:val="center"/>
        <w:rPr>
          <w:b/>
          <w:i/>
          <w:lang w:val="sr-Cyrl-CS"/>
        </w:rPr>
      </w:pPr>
      <w:r w:rsidRPr="00405716">
        <w:rPr>
          <w:b/>
          <w:i/>
          <w:lang w:val="sr-Cyrl-CS"/>
        </w:rPr>
        <w:t xml:space="preserve">Услуге стручног надзора над извођењем </w:t>
      </w:r>
      <w:r w:rsidR="004656F7">
        <w:rPr>
          <w:b/>
          <w:i/>
          <w:lang w:val="sr-Cyrl-CS"/>
        </w:rPr>
        <w:t xml:space="preserve">додатних </w:t>
      </w:r>
      <w:r w:rsidRPr="00405716">
        <w:rPr>
          <w:b/>
          <w:i/>
          <w:lang w:val="sr-Cyrl-CS"/>
        </w:rPr>
        <w:t xml:space="preserve">радова на </w:t>
      </w:r>
    </w:p>
    <w:p w:rsidR="00114B51" w:rsidRDefault="004656F7" w:rsidP="00405716">
      <w:pPr>
        <w:jc w:val="center"/>
        <w:rPr>
          <w:b/>
          <w:i/>
          <w:shadow/>
          <w:lang w:val="en-US"/>
        </w:rPr>
      </w:pPr>
      <w:r>
        <w:rPr>
          <w:b/>
          <w:i/>
          <w:lang w:val="sr-Cyrl-CS"/>
        </w:rPr>
        <w:t xml:space="preserve">реконструкцији зграде Општине </w:t>
      </w:r>
      <w:r w:rsidR="0040571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4656F7">
        <w:rPr>
          <w:rFonts w:cs="Arial"/>
          <w:lang w:val="sr-Cyrl-CS"/>
        </w:rPr>
        <w:t>48</w:t>
      </w:r>
      <w:r w:rsidR="00C42F12">
        <w:rPr>
          <w:rFonts w:cs="Arial"/>
        </w:rPr>
        <w:t>/201</w:t>
      </w:r>
      <w:r w:rsidR="00CE6CF4">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CE6CF4">
        <w:rPr>
          <w:lang w:val="sr-Cyrl-CS"/>
        </w:rPr>
        <w:t>18</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656F7">
            <w:pPr>
              <w:rPr>
                <w:sz w:val="20"/>
                <w:szCs w:val="20"/>
              </w:rPr>
            </w:pPr>
            <w:r>
              <w:t xml:space="preserve">Вредност понуде без ПДВ-а ( ____ % х </w:t>
            </w:r>
            <w:r w:rsidR="004656F7">
              <w:t>1.150.000,00</w:t>
            </w:r>
            <w:r>
              <w:t xml:space="preserve">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220D86" w:rsidRDefault="00425648" w:rsidP="00DD1A2F">
            <w:pPr>
              <w:ind w:left="2100"/>
              <w:rPr>
                <w:sz w:val="22"/>
                <w:szCs w:val="22"/>
              </w:rPr>
            </w:pPr>
            <w:r w:rsidRPr="00220D86">
              <w:rPr>
                <w:sz w:val="22"/>
                <w:szCs w:val="22"/>
              </w:rPr>
              <w:t>динар</w:t>
            </w:r>
            <w:r w:rsidR="007A6624" w:rsidRPr="00220D86">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220D86" w:rsidRDefault="007A6624" w:rsidP="00DD1A2F">
            <w:pPr>
              <w:ind w:left="2140"/>
              <w:rPr>
                <w:sz w:val="22"/>
                <w:szCs w:val="22"/>
              </w:rPr>
            </w:pPr>
            <w:r w:rsidRPr="00220D86">
              <w:rPr>
                <w:w w:val="97"/>
                <w:sz w:val="22"/>
                <w:szCs w:val="22"/>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pPr>
      <w:proofErr w:type="gramStart"/>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E00EAF">
            <w:pPr>
              <w:pBdr>
                <w:bottom w:val="single" w:sz="12" w:space="1" w:color="auto"/>
              </w:pBdr>
              <w:spacing w:beforeLines="30" w:afterLines="30"/>
              <w:jc w:val="both"/>
              <w:rPr>
                <w:lang w:val="sr-Cyrl-CS"/>
              </w:rPr>
            </w:pPr>
          </w:p>
          <w:p w:rsidR="008F1142" w:rsidRPr="00496D53" w:rsidRDefault="008F1142" w:rsidP="00E00EAF">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00EAF">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CE6CF4">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roofErr w:type="gramStart"/>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F080F" w:rsidRPr="00EF080F">
        <w:rPr>
          <w:b/>
          <w:lang w:val="sr-Cyrl-CS"/>
        </w:rPr>
        <w:t>услуга стручног надзора над извођењем додатних радова на реконструкцији зграде Општине</w:t>
      </w:r>
      <w:r w:rsidR="00EF080F" w:rsidRPr="00767202">
        <w:rPr>
          <w:lang w:val="sr-Cyrl-CS"/>
        </w:rPr>
        <w:t xml:space="preserve">, редни број ЈН </w:t>
      </w:r>
      <w:r w:rsidR="00EF080F">
        <w:t>48</w:t>
      </w:r>
      <w:r w:rsidR="00EF080F">
        <w:rPr>
          <w:lang w:val="sr-Cyrl-CS"/>
        </w:rPr>
        <w:t>/2018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rsidR="00110027">
        <w:t xml:space="preserve"> има најмање 2 запослена или ангажована лица</w:t>
      </w:r>
      <w:r>
        <w:t xml:space="preserve"> </w:t>
      </w:r>
      <w:r w:rsidR="00110027">
        <w:t>са лиценцама</w:t>
      </w:r>
      <w:r w:rsidR="00AE3000">
        <w:t xml:space="preserve">: </w:t>
      </w:r>
    </w:p>
    <w:p w:rsidR="0000567A" w:rsidRDefault="0000567A" w:rsidP="0000567A">
      <w:pPr>
        <w:spacing w:line="13" w:lineRule="exact"/>
        <w:rPr>
          <w:sz w:val="20"/>
          <w:szCs w:val="20"/>
        </w:rPr>
      </w:pPr>
    </w:p>
    <w:p w:rsidR="00175B73" w:rsidRPr="000431C5" w:rsidRDefault="00C02E2C" w:rsidP="00175B73">
      <w:pPr>
        <w:numPr>
          <w:ilvl w:val="0"/>
          <w:numId w:val="24"/>
        </w:numPr>
        <w:tabs>
          <w:tab w:val="left" w:pos="998"/>
        </w:tabs>
        <w:suppressAutoHyphens w:val="0"/>
        <w:spacing w:line="234" w:lineRule="auto"/>
        <w:ind w:right="20" w:firstLine="720"/>
        <w:jc w:val="both"/>
        <w:rPr>
          <w:b/>
          <w:i/>
          <w:u w:val="single"/>
          <w:lang w:val="sr-Cyrl-CS"/>
        </w:rPr>
      </w:pPr>
      <w:r>
        <w:t>300 или 301 или 310 или 311 или 31</w:t>
      </w:r>
      <w:r>
        <w:rPr>
          <w:lang/>
        </w:rPr>
        <w:t>2</w:t>
      </w:r>
      <w:r>
        <w:t xml:space="preserve"> или </w:t>
      </w:r>
      <w:r>
        <w:rPr>
          <w:lang/>
        </w:rPr>
        <w:t>400</w:t>
      </w:r>
      <w:r>
        <w:t xml:space="preserve"> или 4</w:t>
      </w:r>
      <w:r>
        <w:rPr>
          <w:lang/>
        </w:rPr>
        <w:t>01</w:t>
      </w:r>
      <w:r>
        <w:t xml:space="preserve"> или 4</w:t>
      </w:r>
      <w:r>
        <w:rPr>
          <w:lang/>
        </w:rPr>
        <w:t>10</w:t>
      </w:r>
      <w:r>
        <w:t xml:space="preserve"> или 41</w:t>
      </w:r>
      <w:r>
        <w:rPr>
          <w:lang/>
        </w:rPr>
        <w:t>1 или 412</w:t>
      </w:r>
      <w:r w:rsidR="00175B73">
        <w:t xml:space="preserve"> </w:t>
      </w:r>
      <w:r w:rsidR="00175B73" w:rsidRPr="000524C9">
        <w:rPr>
          <w:b/>
        </w:rPr>
        <w:t xml:space="preserve">и </w:t>
      </w:r>
    </w:p>
    <w:p w:rsidR="00175B73" w:rsidRPr="00C02E2C" w:rsidRDefault="00175B73" w:rsidP="00175B73">
      <w:pPr>
        <w:numPr>
          <w:ilvl w:val="0"/>
          <w:numId w:val="24"/>
        </w:numPr>
        <w:tabs>
          <w:tab w:val="left" w:pos="998"/>
        </w:tabs>
        <w:suppressAutoHyphens w:val="0"/>
        <w:spacing w:line="234" w:lineRule="auto"/>
        <w:ind w:right="20" w:firstLine="720"/>
        <w:jc w:val="both"/>
        <w:rPr>
          <w:i/>
          <w:lang w:val="sr-Cyrl-CS"/>
        </w:rPr>
      </w:pPr>
      <w:r w:rsidRPr="00C02E2C">
        <w:t>330</w:t>
      </w:r>
      <w:r w:rsidR="00C02E2C" w:rsidRPr="00C02E2C">
        <w:rPr>
          <w:lang/>
        </w:rPr>
        <w:t xml:space="preserve"> или 430</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EE662B">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2633D" w:rsidRPr="00EF080F">
        <w:rPr>
          <w:b/>
          <w:lang w:val="sr-Cyrl-CS"/>
        </w:rPr>
        <w:t>услуга стручног надзора над извођењем додатних радова на реконструкцији зграде Општине</w:t>
      </w:r>
      <w:r w:rsidR="00E2633D" w:rsidRPr="00767202">
        <w:rPr>
          <w:lang w:val="sr-Cyrl-CS"/>
        </w:rPr>
        <w:t xml:space="preserve">, редни број ЈН </w:t>
      </w:r>
      <w:r w:rsidR="00E2633D">
        <w:t>48</w:t>
      </w:r>
      <w:r w:rsidR="00E2633D">
        <w:rPr>
          <w:lang w:val="sr-Cyrl-CS"/>
        </w:rPr>
        <w:t>/2018</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E662B">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2633D" w:rsidRPr="00EF080F">
        <w:rPr>
          <w:b/>
          <w:lang w:val="sr-Cyrl-CS"/>
        </w:rPr>
        <w:t>услуга стручног надзора над извођењем додатних радова на реконструкцији зграде Општине</w:t>
      </w:r>
      <w:r w:rsidR="00E2633D" w:rsidRPr="00767202">
        <w:rPr>
          <w:lang w:val="sr-Cyrl-CS"/>
        </w:rPr>
        <w:t xml:space="preserve">, редни број ЈН </w:t>
      </w:r>
      <w:r w:rsidR="00E2633D">
        <w:t>48</w:t>
      </w:r>
      <w:r w:rsidR="00E2633D">
        <w:rPr>
          <w:lang w:val="sr-Cyrl-CS"/>
        </w:rPr>
        <w:t>/2018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497AD0" w:rsidP="00497AD0">
            <w:pPr>
              <w:jc w:val="both"/>
              <w:rPr>
                <w:lang w:val="sr-Cyrl-CS"/>
              </w:rPr>
            </w:pPr>
            <w:r>
              <w:rPr>
                <w:b/>
                <w:lang w:val="sr-Cyrl-CS"/>
              </w:rPr>
              <w:t>Стручни надзор</w:t>
            </w:r>
            <w:r w:rsidRPr="00EF080F">
              <w:rPr>
                <w:b/>
                <w:lang w:val="sr-Cyrl-CS"/>
              </w:rPr>
              <w:t xml:space="preserve"> над извођењем додатних радова на реконструкцији зграде Општине</w:t>
            </w:r>
            <w:r w:rsidRPr="00767202">
              <w:rPr>
                <w:lang w:val="sr-Cyrl-CS"/>
              </w:rPr>
              <w:t xml:space="preserve">, </w:t>
            </w:r>
          </w:p>
        </w:tc>
        <w:tc>
          <w:tcPr>
            <w:tcW w:w="1800" w:type="dxa"/>
            <w:vAlign w:val="center"/>
          </w:tcPr>
          <w:p w:rsidR="000C6C30" w:rsidRPr="00ED1714" w:rsidRDefault="00497AD0" w:rsidP="000C6C30">
            <w:pPr>
              <w:jc w:val="center"/>
              <w:rPr>
                <w:lang w:val="sr-Cyrl-CS"/>
              </w:rPr>
            </w:pPr>
            <w:r>
              <w:rPr>
                <w:lang w:val="sr-Cyrl-CS"/>
              </w:rPr>
              <w:t>1.150.000,00</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FD114A">
        <w:rPr>
          <w:lang w:val="sr-Cyrl-CS"/>
        </w:rPr>
        <w:t>1</w:t>
      </w:r>
      <w:r w:rsidR="00EE662B">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 xml:space="preserve">НАД ИЗВОЂЕЊЕМ </w:t>
      </w:r>
      <w:proofErr w:type="gramStart"/>
      <w:r w:rsidR="002735B6">
        <w:rPr>
          <w:b/>
          <w:bCs/>
          <w:lang w:val="sr-Cyrl-CS"/>
        </w:rPr>
        <w:t xml:space="preserve">ДОДАТНИХ </w:t>
      </w:r>
      <w:r w:rsidR="002D3A8C">
        <w:rPr>
          <w:b/>
          <w:bCs/>
          <w:lang w:val="sr-Cyrl-CS"/>
        </w:rPr>
        <w:t xml:space="preserve"> </w:t>
      </w:r>
      <w:r w:rsidR="00F17283">
        <w:rPr>
          <w:b/>
          <w:bCs/>
          <w:lang w:val="sr-Cyrl-CS"/>
        </w:rPr>
        <w:t>РАДОВА</w:t>
      </w:r>
      <w:proofErr w:type="gramEnd"/>
      <w:r w:rsidR="00F17283">
        <w:rPr>
          <w:b/>
          <w:bCs/>
          <w:lang w:val="sr-Cyrl-CS"/>
        </w:rPr>
        <w:t xml:space="preserve"> НА </w:t>
      </w:r>
      <w:r w:rsidR="00747C54">
        <w:rPr>
          <w:b/>
          <w:bCs/>
          <w:lang w:val="sr-Cyrl-CS"/>
        </w:rPr>
        <w:t>РЕКОНСТРУКЦИЈИ ЗГРАДЕ ОПШТИНЕ</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EE662B">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D726C2">
        <w:rPr>
          <w:rFonts w:ascii="Times New Roman" w:hAnsi="Times New Roman"/>
          <w:iCs/>
          <w:lang w:val="sr-Cyrl-CS"/>
        </w:rPr>
        <w:t>48</w:t>
      </w:r>
      <w:r w:rsidR="00EE662B">
        <w:rPr>
          <w:rFonts w:ascii="Times New Roman" w:hAnsi="Times New Roman"/>
          <w:iCs/>
          <w:lang w:val="sr-Cyrl-CS"/>
        </w:rPr>
        <w:t>/2018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EE662B">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D726C2" w:rsidRPr="00D726C2">
        <w:rPr>
          <w:lang w:val="sr-Cyrl-CS"/>
        </w:rPr>
        <w:t>услуга стручног надзора над извођењем додатних радова на реконструкцији зграде Општине</w:t>
      </w:r>
      <w:r w:rsidR="00D726C2" w:rsidRPr="00767202">
        <w:rPr>
          <w:lang w:val="sr-Cyrl-CS"/>
        </w:rPr>
        <w:t xml:space="preserve">, редни број ЈН </w:t>
      </w:r>
      <w:r w:rsidR="00D726C2">
        <w:t>48</w:t>
      </w:r>
      <w:r w:rsidR="00D726C2">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2018</w:t>
      </w:r>
      <w:r w:rsidRPr="00EF0261">
        <w:rPr>
          <w:lang w:val="sr-Cyrl-CS"/>
        </w:rPr>
        <w:t xml:space="preserve">. године (у даљем тексту: Понуда) која је саставни део овог уговора, заведена код Наручиоца, под бројем </w:t>
      </w:r>
      <w:r w:rsidR="00EE662B">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0E6076" w:rsidRPr="000E6076">
        <w:rPr>
          <w:lang w:val="sr-Cyrl-CS"/>
        </w:rPr>
        <w:t>услуга стручног надзора над извођењем додатних радова на реконструкцији зграде Општине</w:t>
      </w:r>
      <w:r w:rsidR="000E6076" w:rsidRPr="00767202">
        <w:rPr>
          <w:lang w:val="sr-Cyrl-CS"/>
        </w:rPr>
        <w:t xml:space="preserve">, редни број ЈН </w:t>
      </w:r>
      <w:r w:rsidR="000E6076">
        <w:t>48</w:t>
      </w:r>
      <w:r w:rsidR="000E6076">
        <w:rPr>
          <w:lang w:val="sr-Cyrl-CS"/>
        </w:rPr>
        <w:t>/2018</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672F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E01730" w:rsidRPr="00EF080F">
        <w:rPr>
          <w:b/>
          <w:lang w:val="sr-Cyrl-CS"/>
        </w:rPr>
        <w:t>услуга стручног надзора над извођењем додатних радова на реконструкцији зграде Општине</w:t>
      </w:r>
      <w:r w:rsidR="00E01730" w:rsidRPr="00767202">
        <w:rPr>
          <w:lang w:val="sr-Cyrl-CS"/>
        </w:rPr>
        <w:t xml:space="preserve">, редни број ЈН </w:t>
      </w:r>
      <w:r w:rsidR="00E01730">
        <w:t>48</w:t>
      </w:r>
      <w:r w:rsidR="00E01730">
        <w:rPr>
          <w:lang w:val="sr-Cyrl-CS"/>
        </w:rPr>
        <w:t xml:space="preserve">/2018,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CA" w:rsidRDefault="009A28CA">
      <w:r>
        <w:separator/>
      </w:r>
    </w:p>
  </w:endnote>
  <w:endnote w:type="continuationSeparator" w:id="0">
    <w:p w:rsidR="009A28CA" w:rsidRDefault="009A2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68" w:rsidRPr="00C6550E" w:rsidRDefault="000C0668"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 xml:space="preserve">не набавке мале вредности, ЈН </w:t>
    </w:r>
    <w:r>
      <w:t>48</w:t>
    </w:r>
    <w:r>
      <w:rPr>
        <w:lang w:val="sr-Cyrl-CS"/>
      </w:rPr>
      <w:t>/2018</w:t>
    </w:r>
    <w:r>
      <w:rPr>
        <w:rFonts w:ascii="Cambria" w:hAnsi="Cambria"/>
      </w:rPr>
      <w:tab/>
      <w:t xml:space="preserve"> </w:t>
    </w:r>
    <w:fldSimple w:instr=" PAGE   \* MERGEFORMAT ">
      <w:r w:rsidR="00C02E2C">
        <w:rPr>
          <w:noProof/>
        </w:rPr>
        <w:t>22</w:t>
      </w:r>
    </w:fldSimple>
    <w:r>
      <w:rPr>
        <w:lang w:val="sr-Cyrl-CS"/>
      </w:rPr>
      <w:t>/30</w:t>
    </w:r>
  </w:p>
  <w:p w:rsidR="000C0668" w:rsidRDefault="000C0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CA" w:rsidRDefault="009A28CA">
      <w:r>
        <w:separator/>
      </w:r>
    </w:p>
  </w:footnote>
  <w:footnote w:type="continuationSeparator" w:id="0">
    <w:p w:rsidR="009A28CA" w:rsidRDefault="009A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3"/>
  </w:num>
  <w:num w:numId="6">
    <w:abstractNumId w:val="21"/>
  </w:num>
  <w:num w:numId="7">
    <w:abstractNumId w:val="17"/>
  </w:num>
  <w:num w:numId="8">
    <w:abstractNumId w:val="23"/>
  </w:num>
  <w:num w:numId="9">
    <w:abstractNumId w:val="4"/>
  </w:num>
  <w:num w:numId="10">
    <w:abstractNumId w:val="24"/>
  </w:num>
  <w:num w:numId="11">
    <w:abstractNumId w:val="22"/>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1"/>
  </w:num>
  <w:num w:numId="18">
    <w:abstractNumId w:val="25"/>
  </w:num>
  <w:num w:numId="19">
    <w:abstractNumId w:val="14"/>
  </w:num>
  <w:num w:numId="20">
    <w:abstractNumId w:val="1"/>
  </w:num>
  <w:num w:numId="21">
    <w:abstractNumId w:val="12"/>
  </w:num>
  <w:num w:numId="22">
    <w:abstractNumId w:val="10"/>
  </w:num>
  <w:num w:numId="23">
    <w:abstractNumId w:val="26"/>
  </w:num>
  <w:num w:numId="24">
    <w:abstractNumId w:val="5"/>
  </w:num>
  <w:num w:numId="25">
    <w:abstractNumId w:val="6"/>
  </w:num>
  <w:num w:numId="26">
    <w:abstractNumId w:val="7"/>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5C95"/>
    <w:rsid w:val="00036FC9"/>
    <w:rsid w:val="0004112B"/>
    <w:rsid w:val="000431C5"/>
    <w:rsid w:val="000474CF"/>
    <w:rsid w:val="00047E08"/>
    <w:rsid w:val="000513AA"/>
    <w:rsid w:val="000524C9"/>
    <w:rsid w:val="0005405B"/>
    <w:rsid w:val="00054358"/>
    <w:rsid w:val="00062F01"/>
    <w:rsid w:val="0006335A"/>
    <w:rsid w:val="00065BAF"/>
    <w:rsid w:val="00070A9C"/>
    <w:rsid w:val="0007254C"/>
    <w:rsid w:val="00072A4B"/>
    <w:rsid w:val="00075C97"/>
    <w:rsid w:val="0007664E"/>
    <w:rsid w:val="0008018D"/>
    <w:rsid w:val="000830DE"/>
    <w:rsid w:val="00084195"/>
    <w:rsid w:val="0008622D"/>
    <w:rsid w:val="00086DF1"/>
    <w:rsid w:val="000877D2"/>
    <w:rsid w:val="00091676"/>
    <w:rsid w:val="00092084"/>
    <w:rsid w:val="000930C0"/>
    <w:rsid w:val="00093E46"/>
    <w:rsid w:val="000A1E53"/>
    <w:rsid w:val="000A4382"/>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F0648"/>
    <w:rsid w:val="000F1E37"/>
    <w:rsid w:val="000F60AB"/>
    <w:rsid w:val="000F63C6"/>
    <w:rsid w:val="00100290"/>
    <w:rsid w:val="00100368"/>
    <w:rsid w:val="00100D35"/>
    <w:rsid w:val="00107352"/>
    <w:rsid w:val="0010796B"/>
    <w:rsid w:val="00107D97"/>
    <w:rsid w:val="00110027"/>
    <w:rsid w:val="001136EB"/>
    <w:rsid w:val="00114B51"/>
    <w:rsid w:val="001165C6"/>
    <w:rsid w:val="00116A88"/>
    <w:rsid w:val="00120B85"/>
    <w:rsid w:val="00121B40"/>
    <w:rsid w:val="00124C11"/>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5B73"/>
    <w:rsid w:val="00176A5A"/>
    <w:rsid w:val="00180BC5"/>
    <w:rsid w:val="00181CA7"/>
    <w:rsid w:val="00182A00"/>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62B5"/>
    <w:rsid w:val="00206DFF"/>
    <w:rsid w:val="00214F5E"/>
    <w:rsid w:val="00216ED7"/>
    <w:rsid w:val="00220D86"/>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487"/>
    <w:rsid w:val="00265D19"/>
    <w:rsid w:val="00265EE3"/>
    <w:rsid w:val="0027145C"/>
    <w:rsid w:val="00271555"/>
    <w:rsid w:val="00272CE7"/>
    <w:rsid w:val="002731A9"/>
    <w:rsid w:val="002735B6"/>
    <w:rsid w:val="00274CDC"/>
    <w:rsid w:val="002767FC"/>
    <w:rsid w:val="00276D88"/>
    <w:rsid w:val="00276E6F"/>
    <w:rsid w:val="002801BB"/>
    <w:rsid w:val="00281878"/>
    <w:rsid w:val="00282810"/>
    <w:rsid w:val="002841E5"/>
    <w:rsid w:val="002878E6"/>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24F5"/>
    <w:rsid w:val="00313562"/>
    <w:rsid w:val="0031617F"/>
    <w:rsid w:val="00323382"/>
    <w:rsid w:val="00330BCB"/>
    <w:rsid w:val="003319D6"/>
    <w:rsid w:val="003321BD"/>
    <w:rsid w:val="00332B8B"/>
    <w:rsid w:val="0033367F"/>
    <w:rsid w:val="003536AD"/>
    <w:rsid w:val="00360379"/>
    <w:rsid w:val="00361177"/>
    <w:rsid w:val="003616C2"/>
    <w:rsid w:val="0036371E"/>
    <w:rsid w:val="00366076"/>
    <w:rsid w:val="003668DD"/>
    <w:rsid w:val="00367A4E"/>
    <w:rsid w:val="003714CC"/>
    <w:rsid w:val="003772E1"/>
    <w:rsid w:val="0037752A"/>
    <w:rsid w:val="00381076"/>
    <w:rsid w:val="00381797"/>
    <w:rsid w:val="00384149"/>
    <w:rsid w:val="003A0472"/>
    <w:rsid w:val="003A0D35"/>
    <w:rsid w:val="003A0F29"/>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E2E"/>
    <w:rsid w:val="003D2F35"/>
    <w:rsid w:val="003D5F17"/>
    <w:rsid w:val="003D5F96"/>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521B7"/>
    <w:rsid w:val="0045325D"/>
    <w:rsid w:val="00454ACB"/>
    <w:rsid w:val="00455DF6"/>
    <w:rsid w:val="00457E6A"/>
    <w:rsid w:val="004656F7"/>
    <w:rsid w:val="0046700C"/>
    <w:rsid w:val="00467BA5"/>
    <w:rsid w:val="004732AE"/>
    <w:rsid w:val="00490485"/>
    <w:rsid w:val="004906B9"/>
    <w:rsid w:val="00496211"/>
    <w:rsid w:val="00497AD0"/>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2B61"/>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5BE9"/>
    <w:rsid w:val="00587EB5"/>
    <w:rsid w:val="005940E3"/>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7D5C"/>
    <w:rsid w:val="005D03AB"/>
    <w:rsid w:val="005D099E"/>
    <w:rsid w:val="005D10A5"/>
    <w:rsid w:val="005D7021"/>
    <w:rsid w:val="005D7CE4"/>
    <w:rsid w:val="005E03F7"/>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57B60"/>
    <w:rsid w:val="0066274D"/>
    <w:rsid w:val="0066278E"/>
    <w:rsid w:val="00665E1C"/>
    <w:rsid w:val="006706CE"/>
    <w:rsid w:val="00670C11"/>
    <w:rsid w:val="00671C24"/>
    <w:rsid w:val="00672E38"/>
    <w:rsid w:val="00673164"/>
    <w:rsid w:val="00683C0A"/>
    <w:rsid w:val="00684D3D"/>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49A"/>
    <w:rsid w:val="00717EA8"/>
    <w:rsid w:val="00721006"/>
    <w:rsid w:val="00721EFC"/>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600ED"/>
    <w:rsid w:val="007618C0"/>
    <w:rsid w:val="00764518"/>
    <w:rsid w:val="00764A59"/>
    <w:rsid w:val="0077278D"/>
    <w:rsid w:val="00776D67"/>
    <w:rsid w:val="00777A06"/>
    <w:rsid w:val="00777B9B"/>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736D"/>
    <w:rsid w:val="007F7595"/>
    <w:rsid w:val="008070B3"/>
    <w:rsid w:val="00807695"/>
    <w:rsid w:val="0081233B"/>
    <w:rsid w:val="0081553C"/>
    <w:rsid w:val="008207CB"/>
    <w:rsid w:val="0082108F"/>
    <w:rsid w:val="00822C2D"/>
    <w:rsid w:val="0083119F"/>
    <w:rsid w:val="008334F0"/>
    <w:rsid w:val="008338D5"/>
    <w:rsid w:val="008343C3"/>
    <w:rsid w:val="0083511D"/>
    <w:rsid w:val="00840463"/>
    <w:rsid w:val="00841DCF"/>
    <w:rsid w:val="00842007"/>
    <w:rsid w:val="00842D29"/>
    <w:rsid w:val="00845573"/>
    <w:rsid w:val="00846C67"/>
    <w:rsid w:val="0085342C"/>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B58"/>
    <w:rsid w:val="008F4B48"/>
    <w:rsid w:val="008F4EB2"/>
    <w:rsid w:val="008F778F"/>
    <w:rsid w:val="008F7A59"/>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6665"/>
    <w:rsid w:val="00956EDF"/>
    <w:rsid w:val="00960A62"/>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28CA"/>
    <w:rsid w:val="009A73E6"/>
    <w:rsid w:val="009B2734"/>
    <w:rsid w:val="009B6156"/>
    <w:rsid w:val="009C16A7"/>
    <w:rsid w:val="009C239D"/>
    <w:rsid w:val="009C344D"/>
    <w:rsid w:val="009C4578"/>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55"/>
    <w:rsid w:val="00A55579"/>
    <w:rsid w:val="00A572A0"/>
    <w:rsid w:val="00A70807"/>
    <w:rsid w:val="00A7474D"/>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14E8B"/>
    <w:rsid w:val="00B15E40"/>
    <w:rsid w:val="00B163F6"/>
    <w:rsid w:val="00B20778"/>
    <w:rsid w:val="00B21B2D"/>
    <w:rsid w:val="00B33F4A"/>
    <w:rsid w:val="00B35906"/>
    <w:rsid w:val="00B35EFD"/>
    <w:rsid w:val="00B36462"/>
    <w:rsid w:val="00B3686D"/>
    <w:rsid w:val="00B41485"/>
    <w:rsid w:val="00B523D0"/>
    <w:rsid w:val="00B5608A"/>
    <w:rsid w:val="00B57D93"/>
    <w:rsid w:val="00B60BF4"/>
    <w:rsid w:val="00B6165C"/>
    <w:rsid w:val="00B61661"/>
    <w:rsid w:val="00B64D5F"/>
    <w:rsid w:val="00B653F5"/>
    <w:rsid w:val="00B65875"/>
    <w:rsid w:val="00B65BB6"/>
    <w:rsid w:val="00B759EA"/>
    <w:rsid w:val="00B801F0"/>
    <w:rsid w:val="00B81D51"/>
    <w:rsid w:val="00B82491"/>
    <w:rsid w:val="00B84B2C"/>
    <w:rsid w:val="00B867E8"/>
    <w:rsid w:val="00B93AAB"/>
    <w:rsid w:val="00B94E1E"/>
    <w:rsid w:val="00B95A9C"/>
    <w:rsid w:val="00B97B6A"/>
    <w:rsid w:val="00B97D31"/>
    <w:rsid w:val="00BA1262"/>
    <w:rsid w:val="00BB04EC"/>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2E2C"/>
    <w:rsid w:val="00C0316F"/>
    <w:rsid w:val="00C03634"/>
    <w:rsid w:val="00C04733"/>
    <w:rsid w:val="00C067ED"/>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EFA"/>
    <w:rsid w:val="00C82A71"/>
    <w:rsid w:val="00C92A64"/>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6C2"/>
    <w:rsid w:val="00D72E69"/>
    <w:rsid w:val="00D75B02"/>
    <w:rsid w:val="00D75F1B"/>
    <w:rsid w:val="00D81E66"/>
    <w:rsid w:val="00D8523B"/>
    <w:rsid w:val="00D8748A"/>
    <w:rsid w:val="00D87E1F"/>
    <w:rsid w:val="00D9003D"/>
    <w:rsid w:val="00D91217"/>
    <w:rsid w:val="00D934AA"/>
    <w:rsid w:val="00D95619"/>
    <w:rsid w:val="00D96805"/>
    <w:rsid w:val="00D96E51"/>
    <w:rsid w:val="00DA0878"/>
    <w:rsid w:val="00DA11AF"/>
    <w:rsid w:val="00DA128D"/>
    <w:rsid w:val="00DA329F"/>
    <w:rsid w:val="00DA5B66"/>
    <w:rsid w:val="00DA6A7A"/>
    <w:rsid w:val="00DB3055"/>
    <w:rsid w:val="00DC3E4F"/>
    <w:rsid w:val="00DD1A2F"/>
    <w:rsid w:val="00DD23F9"/>
    <w:rsid w:val="00DD388E"/>
    <w:rsid w:val="00DD5785"/>
    <w:rsid w:val="00DE29D3"/>
    <w:rsid w:val="00DE2F13"/>
    <w:rsid w:val="00DF2712"/>
    <w:rsid w:val="00DF3B1D"/>
    <w:rsid w:val="00DF6B49"/>
    <w:rsid w:val="00DF7E84"/>
    <w:rsid w:val="00E00EAF"/>
    <w:rsid w:val="00E01730"/>
    <w:rsid w:val="00E01A75"/>
    <w:rsid w:val="00E1244B"/>
    <w:rsid w:val="00E13BD8"/>
    <w:rsid w:val="00E14B1A"/>
    <w:rsid w:val="00E2290E"/>
    <w:rsid w:val="00E2379B"/>
    <w:rsid w:val="00E2633D"/>
    <w:rsid w:val="00E319B9"/>
    <w:rsid w:val="00E33DBC"/>
    <w:rsid w:val="00E40673"/>
    <w:rsid w:val="00E41C75"/>
    <w:rsid w:val="00E45D41"/>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0563"/>
    <w:rsid w:val="00E954DD"/>
    <w:rsid w:val="00E965F3"/>
    <w:rsid w:val="00E96D55"/>
    <w:rsid w:val="00E97EE2"/>
    <w:rsid w:val="00EA047B"/>
    <w:rsid w:val="00EA1241"/>
    <w:rsid w:val="00EA241A"/>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158E"/>
    <w:rsid w:val="00FB38A2"/>
    <w:rsid w:val="00FB557D"/>
    <w:rsid w:val="00FC2E92"/>
    <w:rsid w:val="00FC49E6"/>
    <w:rsid w:val="00FC75EE"/>
    <w:rsid w:val="00FD114A"/>
    <w:rsid w:val="00FD4EDA"/>
    <w:rsid w:val="00FD5860"/>
    <w:rsid w:val="00FD685F"/>
    <w:rsid w:val="00FD7E71"/>
    <w:rsid w:val="00FE1C89"/>
    <w:rsid w:val="00FE3A37"/>
    <w:rsid w:val="00FE798D"/>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B78E-498C-46E7-8C2A-CE277AE4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30</Pages>
  <Words>8760</Words>
  <Characters>49932</Characters>
  <Application>Microsoft Office Word</Application>
  <DocSecurity>0</DocSecurity>
  <Lines>416</Lines>
  <Paragraphs>117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58575</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162</cp:revision>
  <cp:lastPrinted>2018-08-03T09:58:00Z</cp:lastPrinted>
  <dcterms:created xsi:type="dcterms:W3CDTF">2017-05-15T11:32:00Z</dcterms:created>
  <dcterms:modified xsi:type="dcterms:W3CDTF">2018-08-03T11:01:00Z</dcterms:modified>
</cp:coreProperties>
</file>