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7D791C"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C82A71">
        <w:rPr>
          <w:b/>
          <w:i/>
          <w:sz w:val="40"/>
          <w:lang w:val="sr-Cyrl-CS"/>
        </w:rPr>
        <w:t xml:space="preserve">над извођењем радова на </w:t>
      </w:r>
      <w:r w:rsidR="00D1116A">
        <w:rPr>
          <w:b/>
          <w:i/>
          <w:sz w:val="40"/>
          <w:lang w:val="sr-Cyrl-CS"/>
        </w:rPr>
        <w:t>крпљењу</w:t>
      </w:r>
      <w:r w:rsidR="00506E11">
        <w:rPr>
          <w:b/>
          <w:i/>
          <w:sz w:val="40"/>
          <w:lang w:val="sr-Cyrl-CS"/>
        </w:rPr>
        <w:t xml:space="preserve"> ударних рупа на путевима</w:t>
      </w:r>
      <w:r>
        <w:rPr>
          <w:b/>
          <w:i/>
          <w:sz w:val="40"/>
          <w:lang w:val="sr-Cyrl-CS"/>
        </w:rPr>
        <w:t>-</w:t>
      </w:r>
      <w:r w:rsidR="00414341" w:rsidRPr="00323382">
        <w:rPr>
          <w:b/>
          <w:i/>
          <w:sz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5A3632" w:rsidRDefault="00CC0D56" w:rsidP="000061BD">
      <w:pPr>
        <w:jc w:val="center"/>
        <w:rPr>
          <w:b/>
          <w:sz w:val="28"/>
        </w:rPr>
      </w:pPr>
      <w:r>
        <w:rPr>
          <w:b/>
          <w:sz w:val="28"/>
          <w:lang w:val="sr-Cyrl-CS"/>
        </w:rPr>
        <w:t xml:space="preserve">ЈАВНА НАБАВКА број: ЈН </w:t>
      </w:r>
      <w:r w:rsidR="005A3632">
        <w:rPr>
          <w:b/>
          <w:sz w:val="28"/>
        </w:rPr>
        <w:t>30</w:t>
      </w:r>
      <w:r w:rsidR="000061BD" w:rsidRPr="00FC46AD">
        <w:rPr>
          <w:b/>
          <w:sz w:val="28"/>
        </w:rPr>
        <w:t>/201</w:t>
      </w:r>
      <w:r w:rsidR="005A3632">
        <w:rPr>
          <w:b/>
          <w:sz w:val="28"/>
        </w:rPr>
        <w:t>8</w:t>
      </w:r>
    </w:p>
    <w:p w:rsidR="000061BD" w:rsidRPr="00CC0D56" w:rsidRDefault="00BC6009" w:rsidP="000061BD">
      <w:pPr>
        <w:jc w:val="center"/>
        <w:rPr>
          <w:b/>
          <w:sz w:val="28"/>
          <w:lang w:val="en-US"/>
        </w:rPr>
      </w:pPr>
      <w:r>
        <w:rPr>
          <w:b/>
          <w:sz w:val="28"/>
          <w:lang w:val="sr-Cyrl-CS"/>
        </w:rPr>
        <w:t>404-</w:t>
      </w:r>
      <w:r w:rsidR="005A3632">
        <w:rPr>
          <w:b/>
          <w:sz w:val="28"/>
          <w:lang w:val="sr-Cyrl-CS"/>
        </w:rPr>
        <w:t>33/2018</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06E11">
        <w:rPr>
          <w:rFonts w:ascii="Times New Roman" w:hAnsi="Times New Roman"/>
          <w:b/>
          <w:i/>
          <w:lang w:val="sr-Cyrl-CS"/>
        </w:rPr>
        <w:t>мај</w:t>
      </w:r>
      <w:r w:rsidR="008207CB">
        <w:rPr>
          <w:rFonts w:ascii="Times New Roman" w:hAnsi="Times New Roman"/>
          <w:b/>
          <w:i/>
          <w:lang w:val="sr-Cyrl-CS"/>
        </w:rPr>
        <w:t xml:space="preserve"> </w:t>
      </w:r>
      <w:r w:rsidR="005A3632">
        <w:rPr>
          <w:rFonts w:ascii="Times New Roman" w:hAnsi="Times New Roman"/>
          <w:b/>
          <w:i/>
          <w:lang w:val="sr-Cyrl-CS"/>
        </w:rPr>
        <w:t>2018</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5A3632">
        <w:t>33/2018</w:t>
      </w:r>
      <w:r w:rsidR="008B08B9">
        <w:t>-04</w:t>
      </w:r>
    </w:p>
    <w:p w:rsidR="00506E11" w:rsidRDefault="005A3632" w:rsidP="00506E11">
      <w:pPr>
        <w:ind w:left="120"/>
        <w:rPr>
          <w:sz w:val="20"/>
          <w:szCs w:val="20"/>
        </w:rPr>
      </w:pPr>
      <w:r>
        <w:t xml:space="preserve">Датум: </w:t>
      </w:r>
      <w:r w:rsidR="00FF0512">
        <w:t>24.05</w:t>
      </w:r>
      <w:r>
        <w:t>.2018</w:t>
      </w:r>
      <w:r w:rsidR="00506E11">
        <w:t xml:space="preserve">. </w:t>
      </w:r>
      <w:proofErr w:type="gramStart"/>
      <w:r w:rsidR="00506E11">
        <w:t>године</w:t>
      </w:r>
      <w:proofErr w:type="gramEnd"/>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proofErr w:type="gramStart"/>
      <w:r>
        <w:t>На основу члана 39.</w:t>
      </w:r>
      <w:proofErr w:type="gramEnd"/>
      <w:r>
        <w:t xml:space="preserve"> </w:t>
      </w:r>
      <w:proofErr w:type="gramStart"/>
      <w:r>
        <w:t>и</w:t>
      </w:r>
      <w:proofErr w:type="gramEnd"/>
      <w:r>
        <w:t xml:space="preserve"> 61. Закона о јавним набавкама („Службени гласник РС</w:t>
      </w:r>
      <w:proofErr w:type="gramStart"/>
      <w:r>
        <w:t>“ бр</w:t>
      </w:r>
      <w:proofErr w:type="gramEnd"/>
      <w:r>
        <w:t>.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t>“ бр</w:t>
      </w:r>
      <w:proofErr w:type="gramEnd"/>
      <w:r>
        <w:t xml:space="preserve">. 86/15), члана 37. </w:t>
      </w:r>
      <w:proofErr w:type="gramStart"/>
      <w:r>
        <w:t>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5A3632">
        <w:t>404-33/2018</w:t>
      </w:r>
      <w:r w:rsidR="008B08B9">
        <w:t xml:space="preserve">-04 </w:t>
      </w:r>
      <w:r w:rsidR="000A1E53">
        <w:t>од 23.05</w:t>
      </w:r>
      <w:r>
        <w:t>.201</w:t>
      </w:r>
      <w:r w:rsidR="005A3632">
        <w:t>8</w:t>
      </w:r>
      <w:r>
        <w:t>.</w:t>
      </w:r>
      <w:proofErr w:type="gramEnd"/>
      <w:r>
        <w:t xml:space="preserve"> </w:t>
      </w:r>
      <w:proofErr w:type="gramStart"/>
      <w:r>
        <w:t>године</w:t>
      </w:r>
      <w:proofErr w:type="gramEnd"/>
      <w:r>
        <w:t xml:space="preserve"> и Решења о образовању Комисије за јавну набавку број </w:t>
      </w:r>
      <w:r w:rsidR="005A3632">
        <w:t>404-33</w:t>
      </w:r>
      <w:r w:rsidR="008B08B9">
        <w:t>/201</w:t>
      </w:r>
      <w:r w:rsidR="005A3632">
        <w:t xml:space="preserve">8-04 од </w:t>
      </w:r>
      <w:r w:rsidR="000A1E53">
        <w:t>23.05.</w:t>
      </w:r>
      <w:r w:rsidR="005A3632">
        <w:t>2018</w:t>
      </w:r>
      <w:r w:rsidR="008B08B9">
        <w:t xml:space="preserve">. </w:t>
      </w:r>
      <w:proofErr w:type="gramStart"/>
      <w:r>
        <w:t>године</w:t>
      </w:r>
      <w:proofErr w:type="gramEnd"/>
      <w:r>
        <w:t>,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Pr="00BF2E09" w:rsidRDefault="000061BD" w:rsidP="00BF2E09">
      <w:pPr>
        <w:autoSpaceDE w:val="0"/>
        <w:autoSpaceDN w:val="0"/>
        <w:adjustRightInd w:val="0"/>
        <w:jc w:val="center"/>
        <w:rPr>
          <w:b/>
          <w:bCs/>
          <w:shadow/>
          <w:color w:val="000000"/>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sidR="006D07A4">
        <w:rPr>
          <w:b/>
          <w:shadow/>
          <w:lang w:val="sr-Cyrl-CS"/>
        </w:rPr>
        <w:t xml:space="preserve"> </w:t>
      </w:r>
      <w:r w:rsidR="006D07A4" w:rsidRPr="006D07A4">
        <w:rPr>
          <w:b/>
          <w:shadow/>
          <w:lang w:val="sr-Cyrl-CS"/>
        </w:rPr>
        <w:t>услуга</w:t>
      </w:r>
      <w:r w:rsidR="006D07A4" w:rsidRPr="006D07A4">
        <w:rPr>
          <w:b/>
          <w:shadow/>
        </w:rPr>
        <w:t xml:space="preserve"> </w:t>
      </w:r>
      <w:r w:rsidR="006D07A4" w:rsidRPr="006D07A4">
        <w:rPr>
          <w:b/>
          <w:shadow/>
          <w:lang w:val="sr-Cyrl-CS"/>
        </w:rPr>
        <w:t>стручног</w:t>
      </w:r>
      <w:r w:rsidR="004E7760">
        <w:rPr>
          <w:b/>
          <w:shadow/>
          <w:lang w:val="sr-Cyrl-CS"/>
        </w:rPr>
        <w:t xml:space="preserve"> надзора над извођењем радова </w:t>
      </w:r>
      <w:r w:rsidR="00BF2E09">
        <w:rPr>
          <w:b/>
          <w:shadow/>
          <w:lang w:val="sr-Cyrl-CS"/>
        </w:rPr>
        <w:t>на крпљењу ударних рупа на путевима</w:t>
      </w:r>
      <w:r w:rsidR="006D07A4" w:rsidRPr="006D07A4">
        <w:rPr>
          <w:b/>
          <w:shadow/>
          <w:lang w:val="sr-Cyrl-CS"/>
        </w:rPr>
        <w:t xml:space="preserve">, редни број ЈН </w:t>
      </w:r>
      <w:r w:rsidR="005A3632">
        <w:rPr>
          <w:b/>
          <w:shadow/>
        </w:rPr>
        <w:t>3</w:t>
      </w:r>
      <w:r w:rsidR="00BF2E09">
        <w:rPr>
          <w:b/>
          <w:shadow/>
        </w:rPr>
        <w:t>0</w:t>
      </w:r>
      <w:r w:rsidR="006D07A4" w:rsidRPr="006D07A4">
        <w:rPr>
          <w:b/>
          <w:shadow/>
          <w:lang w:val="sr-Cyrl-CS"/>
        </w:rPr>
        <w:t>/201</w:t>
      </w:r>
      <w:r w:rsidR="005A3632">
        <w:rPr>
          <w:b/>
          <w:shadow/>
          <w:lang w:val="sr-Cyrl-CS"/>
        </w:rPr>
        <w:t>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1</w:t>
            </w:r>
            <w:r w:rsidR="000045AF">
              <w:rPr>
                <w:rFonts w:eastAsia="TimesNewRomanPSMT"/>
                <w:lang w:val="sr-Cyrl-C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55E1D"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402D40"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6</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9</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045AF" w:rsidP="004254B9">
            <w:pPr>
              <w:snapToGrid w:val="0"/>
              <w:jc w:val="center"/>
              <w:rPr>
                <w:rFonts w:eastAsia="TimesNewRomanPSMT"/>
                <w:lang w:val="sr-Cyrl-CS"/>
              </w:rPr>
            </w:pPr>
            <w:r>
              <w:rPr>
                <w:rFonts w:eastAsia="TimesNewRomanPSMT"/>
                <w:lang w:val="sr-Cyrl-CS"/>
              </w:rPr>
              <w:t>30</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0045AF">
        <w:rPr>
          <w:rFonts w:ascii="Times New Roman" w:hAnsi="Times New Roman"/>
          <w:b/>
          <w:i/>
          <w:color w:val="auto"/>
          <w:lang w:val="sr-Cyrl-CS"/>
        </w:rPr>
        <w:t>30</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402D40">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E704E6">
      <w:pPr>
        <w:pStyle w:val="ListParagraph"/>
        <w:numPr>
          <w:ilvl w:val="0"/>
          <w:numId w:val="4"/>
        </w:numPr>
        <w:jc w:val="both"/>
        <w:rPr>
          <w:lang w:val="sr-Cyrl-CS"/>
        </w:rPr>
      </w:pPr>
      <w:r>
        <w:rPr>
          <w:lang w:val="sr-Cyrl-CS"/>
        </w:rPr>
        <w:t>Предмет јавне набавке су</w:t>
      </w:r>
      <w:r w:rsidR="006C56EA" w:rsidRPr="006C56EA">
        <w:rPr>
          <w:lang w:val="sr-Cyrl-CS"/>
        </w:rPr>
        <w:t xml:space="preserve"> </w:t>
      </w:r>
      <w:r w:rsidR="006C56EA">
        <w:rPr>
          <w:lang w:val="sr-Cyrl-CS"/>
        </w:rPr>
        <w:t>услуга</w:t>
      </w:r>
      <w:r w:rsidR="006C56EA">
        <w:t xml:space="preserve"> </w:t>
      </w:r>
      <w:r w:rsidR="006C56EA">
        <w:rPr>
          <w:lang w:val="sr-Cyrl-CS"/>
        </w:rPr>
        <w:t>стручног</w:t>
      </w:r>
      <w:r w:rsidR="00BF2E09">
        <w:rPr>
          <w:lang w:val="sr-Cyrl-CS"/>
        </w:rPr>
        <w:t xml:space="preserve"> надзора над извођењем радова </w:t>
      </w:r>
      <w:r w:rsidR="00BF2E09" w:rsidRPr="00BF2E09">
        <w:rPr>
          <w:shadow/>
          <w:lang w:val="sr-Cyrl-CS"/>
        </w:rPr>
        <w:t>на крпљењу ударних рупа на путевима</w:t>
      </w:r>
      <w:r w:rsidR="00BF2E09">
        <w:rPr>
          <w:shadow/>
          <w:lang w:val="sr-Cyrl-CS"/>
        </w:rPr>
        <w:t>.</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BF2E09">
        <w:t>Ана Радоичић</w:t>
      </w:r>
      <w:r w:rsidR="00274CDC">
        <w:rPr>
          <w:lang w:val="sr-Cyrl-CS"/>
        </w:rPr>
        <w:t xml:space="preserve">, </w:t>
      </w:r>
      <w:r w:rsidR="003C2BD8">
        <w:rPr>
          <w:lang w:val="sr-Cyrl-CS"/>
        </w:rPr>
        <w:t>сарадник</w:t>
      </w:r>
      <w:r w:rsidR="00C6550E">
        <w:rPr>
          <w:lang w:val="sr-Cyrl-CS"/>
        </w:rPr>
        <w:t xml:space="preserve"> за јавне набавке,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540D7C" w:rsidRPr="00EA0CFD">
        <w:rPr>
          <w:lang w:val="sr-Cyrl-CS"/>
        </w:rPr>
        <w:t>радова</w:t>
      </w:r>
      <w:r w:rsidR="00540D7C">
        <w:rPr>
          <w:lang w:val="sr-Cyrl-CS"/>
        </w:rPr>
        <w:t xml:space="preserve"> </w:t>
      </w:r>
      <w:r w:rsidR="00BF2E09" w:rsidRPr="00BF2E09">
        <w:rPr>
          <w:shadow/>
          <w:lang w:val="sr-Cyrl-CS"/>
        </w:rPr>
        <w:t>на крпљењу ударних рупа на путевима</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16267B"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723698" w:rsidRDefault="00455DF6" w:rsidP="00455DF6"/>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r>
              <w:rPr>
                <w:w w:val="99"/>
              </w:rPr>
              <w:t>1.</w:t>
            </w:r>
          </w:p>
        </w:tc>
        <w:tc>
          <w:tcPr>
            <w:tcW w:w="4317" w:type="dxa"/>
            <w:tcBorders>
              <w:bottom w:val="single" w:sz="4" w:space="0" w:color="auto"/>
              <w:right w:val="single" w:sz="8" w:space="0" w:color="auto"/>
            </w:tcBorders>
            <w:vAlign w:val="bottom"/>
          </w:tcPr>
          <w:p w:rsidR="00455DF6" w:rsidRPr="00723698" w:rsidRDefault="00455DF6" w:rsidP="00455DF6">
            <w:pPr>
              <w:ind w:left="80"/>
              <w:rPr>
                <w:sz w:val="20"/>
                <w:szCs w:val="20"/>
              </w:rPr>
            </w:pPr>
            <w:r>
              <w:t xml:space="preserve">радова на </w:t>
            </w:r>
            <w:r w:rsidRPr="00BF2E09">
              <w:rPr>
                <w:shadow/>
                <w:lang w:val="sr-Cyrl-CS"/>
              </w:rPr>
              <w:t>на крпљењу ударних рупа на путевима</w:t>
            </w:r>
            <w:r>
              <w:t>,</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CE6CF4" w:rsidP="0004112B">
            <w:pPr>
              <w:jc w:val="center"/>
              <w:rPr>
                <w:sz w:val="20"/>
                <w:szCs w:val="20"/>
              </w:rPr>
            </w:pPr>
            <w:r>
              <w:t xml:space="preserve"> 20.000,00 </w:t>
            </w:r>
            <w:r w:rsidR="00455DF6">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40E3" w:rsidRDefault="00697450" w:rsidP="005940E3">
      <w:pPr>
        <w:ind w:firstLine="720"/>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5940E3" w:rsidRPr="00EA0CFD">
        <w:rPr>
          <w:lang w:val="sr-Cyrl-CS"/>
        </w:rPr>
        <w:t>радова</w:t>
      </w:r>
      <w:r w:rsidR="005940E3">
        <w:rPr>
          <w:lang w:val="sr-Cyrl-CS"/>
        </w:rPr>
        <w:t xml:space="preserve"> </w:t>
      </w:r>
      <w:r w:rsidR="005940E3" w:rsidRPr="00BF2E09">
        <w:rPr>
          <w:shadow/>
          <w:lang w:val="sr-Cyrl-CS"/>
        </w:rPr>
        <w:t>на крпљењу ударних рупа на</w:t>
      </w:r>
      <w:r w:rsidR="007830EC">
        <w:rPr>
          <w:shadow/>
          <w:lang w:val="sr-Cyrl-CS"/>
        </w:rPr>
        <w:t xml:space="preserve"> путевима</w:t>
      </w:r>
      <w:r>
        <w:rPr>
          <w:lang w:val="sr-Cyrl-CS"/>
        </w:rPr>
        <w:t>.</w:t>
      </w:r>
      <w:r w:rsidR="00693DED">
        <w:rPr>
          <w:lang w:val="sr-Cyrl-CS"/>
        </w:rPr>
        <w:t xml:space="preserve"> </w:t>
      </w:r>
      <w:r w:rsidR="007830EC">
        <w:rPr>
          <w:lang w:val="sr-Cyrl-CS"/>
        </w:rPr>
        <w:t xml:space="preserve">Процењена вредност </w:t>
      </w:r>
      <w:r w:rsidR="00693DED">
        <w:rPr>
          <w:lang w:val="sr-Cyrl-CS"/>
        </w:rPr>
        <w:t>радова дат</w:t>
      </w:r>
      <w:r w:rsidR="007830EC">
        <w:rPr>
          <w:lang w:val="sr-Cyrl-CS"/>
        </w:rPr>
        <w:t>а</w:t>
      </w:r>
      <w:r w:rsidR="00693DED">
        <w:rPr>
          <w:lang w:val="sr-Cyrl-CS"/>
        </w:rPr>
        <w:t xml:space="preserve"> је наредној табели.</w:t>
      </w: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CF3074" w:rsidRPr="00ED1714" w:rsidRDefault="005940E3" w:rsidP="00ED1714">
            <w:pPr>
              <w:jc w:val="both"/>
              <w:rPr>
                <w:lang w:val="sr-Cyrl-CS"/>
              </w:rPr>
            </w:pPr>
            <w:r>
              <w:rPr>
                <w:lang w:val="sr-Cyrl-CS"/>
              </w:rPr>
              <w:t>Крпљење ударних рупа на путевима</w:t>
            </w:r>
          </w:p>
        </w:tc>
        <w:tc>
          <w:tcPr>
            <w:tcW w:w="3645" w:type="dxa"/>
            <w:vAlign w:val="center"/>
          </w:tcPr>
          <w:p w:rsidR="00CF3074" w:rsidRPr="00ED1714" w:rsidRDefault="00CE6CF4" w:rsidP="00ED1714">
            <w:pPr>
              <w:jc w:val="center"/>
              <w:rPr>
                <w:lang w:val="sr-Cyrl-CS"/>
              </w:rPr>
            </w:pPr>
            <w:r>
              <w:rPr>
                <w:lang w:val="sr-Cyrl-CS"/>
              </w:rPr>
              <w:t>980.000,00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7C3CB1" w:rsidRDefault="007C3CB1" w:rsidP="002E2BDD">
      <w:pPr>
        <w:suppressAutoHyphens w:val="0"/>
        <w:jc w:val="both"/>
        <w:rPr>
          <w:b/>
          <w:lang w:val="sr-Cyrl-CS"/>
        </w:rPr>
      </w:pPr>
    </w:p>
    <w:p w:rsidR="007C3CB1" w:rsidRDefault="007C3CB1" w:rsidP="002E2BDD">
      <w:pPr>
        <w:suppressAutoHyphens w:val="0"/>
        <w:jc w:val="both"/>
        <w:rPr>
          <w:b/>
          <w:lang w:val="sr-Cyrl-CS"/>
        </w:rPr>
      </w:pPr>
    </w:p>
    <w:p w:rsidR="007C3CB1" w:rsidRDefault="007C3CB1" w:rsidP="002E2BDD">
      <w:pPr>
        <w:suppressAutoHyphens w:val="0"/>
        <w:jc w:val="both"/>
        <w:rPr>
          <w:b/>
          <w:lang w:val="sr-Cyrl-CS"/>
        </w:rPr>
      </w:pPr>
      <w:r>
        <w:rPr>
          <w:b/>
          <w:lang w:val="sr-Cyrl-CS"/>
        </w:rPr>
        <w:lastRenderedPageBreak/>
        <w:t>Предмер радова на крпљењу ударних рупа на путевима и улицама</w:t>
      </w:r>
    </w:p>
    <w:p w:rsidR="007C3CB1" w:rsidRDefault="007C3CB1" w:rsidP="002E2BDD">
      <w:pPr>
        <w:suppressAutoHyphens w:val="0"/>
        <w:jc w:val="both"/>
        <w:rPr>
          <w:b/>
          <w:lang w:val="sr-Cyrl-CS"/>
        </w:rPr>
      </w:pPr>
    </w:p>
    <w:tbl>
      <w:tblPr>
        <w:tblW w:w="3059" w:type="pct"/>
        <w:tblLook w:val="04A0"/>
      </w:tblPr>
      <w:tblGrid>
        <w:gridCol w:w="1063"/>
        <w:gridCol w:w="2487"/>
        <w:gridCol w:w="790"/>
        <w:gridCol w:w="1315"/>
      </w:tblGrid>
      <w:tr w:rsidR="007C3CB1" w:rsidRPr="0079172A" w:rsidTr="007C3CB1">
        <w:trPr>
          <w:trHeight w:val="705"/>
        </w:trPr>
        <w:tc>
          <w:tcPr>
            <w:tcW w:w="94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C3CB1" w:rsidRPr="0079172A" w:rsidRDefault="007C3CB1" w:rsidP="00B36462">
            <w:pPr>
              <w:jc w:val="center"/>
              <w:rPr>
                <w:b/>
                <w:bCs/>
              </w:rPr>
            </w:pPr>
            <w:r w:rsidRPr="0079172A">
              <w:rPr>
                <w:b/>
                <w:bCs/>
              </w:rPr>
              <w:t>Ред. Бр.</w:t>
            </w:r>
          </w:p>
        </w:tc>
        <w:tc>
          <w:tcPr>
            <w:tcW w:w="2199" w:type="pct"/>
            <w:tcBorders>
              <w:top w:val="single" w:sz="8" w:space="0" w:color="auto"/>
              <w:left w:val="nil"/>
              <w:bottom w:val="single" w:sz="4" w:space="0" w:color="auto"/>
              <w:right w:val="single" w:sz="4" w:space="0" w:color="auto"/>
            </w:tcBorders>
            <w:shd w:val="clear" w:color="auto" w:fill="auto"/>
            <w:noWrap/>
            <w:vAlign w:val="center"/>
            <w:hideMark/>
          </w:tcPr>
          <w:p w:rsidR="007C3CB1" w:rsidRPr="0079172A" w:rsidRDefault="007C3CB1" w:rsidP="00B36462">
            <w:pPr>
              <w:jc w:val="center"/>
              <w:rPr>
                <w:b/>
                <w:bCs/>
              </w:rPr>
            </w:pPr>
            <w:r w:rsidRPr="0079172A">
              <w:rPr>
                <w:b/>
                <w:bCs/>
              </w:rPr>
              <w:t>Описпозицијерадова</w:t>
            </w:r>
          </w:p>
        </w:tc>
        <w:tc>
          <w:tcPr>
            <w:tcW w:w="698" w:type="pct"/>
            <w:tcBorders>
              <w:top w:val="single" w:sz="8" w:space="0" w:color="auto"/>
              <w:left w:val="nil"/>
              <w:bottom w:val="single" w:sz="4" w:space="0" w:color="auto"/>
              <w:right w:val="single" w:sz="4" w:space="0" w:color="auto"/>
            </w:tcBorders>
            <w:shd w:val="clear" w:color="auto" w:fill="auto"/>
            <w:vAlign w:val="center"/>
            <w:hideMark/>
          </w:tcPr>
          <w:p w:rsidR="007C3CB1" w:rsidRPr="0079172A" w:rsidRDefault="007C3CB1" w:rsidP="00B36462">
            <w:pPr>
              <w:jc w:val="center"/>
              <w:rPr>
                <w:b/>
                <w:bCs/>
              </w:rPr>
            </w:pPr>
            <w:r w:rsidRPr="0079172A">
              <w:rPr>
                <w:b/>
                <w:bCs/>
              </w:rPr>
              <w:t>Јед. Мере</w:t>
            </w:r>
          </w:p>
        </w:tc>
        <w:tc>
          <w:tcPr>
            <w:tcW w:w="1163" w:type="pct"/>
            <w:tcBorders>
              <w:top w:val="single" w:sz="4" w:space="0" w:color="auto"/>
              <w:left w:val="nil"/>
              <w:bottom w:val="single" w:sz="4" w:space="0" w:color="auto"/>
              <w:right w:val="single" w:sz="4" w:space="0" w:color="auto"/>
            </w:tcBorders>
            <w:shd w:val="clear" w:color="auto" w:fill="auto"/>
            <w:noWrap/>
            <w:vAlign w:val="center"/>
            <w:hideMark/>
          </w:tcPr>
          <w:p w:rsidR="007C3CB1" w:rsidRPr="0079172A" w:rsidRDefault="007C3CB1" w:rsidP="00B36462">
            <w:pPr>
              <w:jc w:val="center"/>
              <w:rPr>
                <w:b/>
                <w:bCs/>
              </w:rPr>
            </w:pPr>
            <w:r w:rsidRPr="0079172A">
              <w:rPr>
                <w:b/>
                <w:bCs/>
              </w:rPr>
              <w:t>Количина</w:t>
            </w:r>
          </w:p>
        </w:tc>
      </w:tr>
      <w:tr w:rsidR="007C3CB1" w:rsidRPr="0079172A" w:rsidTr="007C3CB1">
        <w:trPr>
          <w:trHeight w:val="1890"/>
        </w:trPr>
        <w:tc>
          <w:tcPr>
            <w:tcW w:w="940" w:type="pct"/>
            <w:tcBorders>
              <w:top w:val="nil"/>
              <w:left w:val="single" w:sz="8" w:space="0" w:color="auto"/>
              <w:bottom w:val="single" w:sz="4" w:space="0" w:color="auto"/>
              <w:right w:val="single" w:sz="4" w:space="0" w:color="auto"/>
            </w:tcBorders>
            <w:shd w:val="clear" w:color="auto" w:fill="auto"/>
            <w:hideMark/>
          </w:tcPr>
          <w:p w:rsidR="007C3CB1" w:rsidRPr="0079172A" w:rsidRDefault="007C3CB1" w:rsidP="00B36462">
            <w:pPr>
              <w:jc w:val="center"/>
            </w:pPr>
            <w:r w:rsidRPr="0079172A">
              <w:t>1.1.</w:t>
            </w:r>
          </w:p>
        </w:tc>
        <w:tc>
          <w:tcPr>
            <w:tcW w:w="2199" w:type="pct"/>
            <w:tcBorders>
              <w:top w:val="nil"/>
              <w:left w:val="nil"/>
              <w:bottom w:val="single" w:sz="4" w:space="0" w:color="auto"/>
              <w:right w:val="single" w:sz="4" w:space="0" w:color="auto"/>
            </w:tcBorders>
            <w:shd w:val="clear" w:color="auto" w:fill="auto"/>
            <w:hideMark/>
          </w:tcPr>
          <w:p w:rsidR="007C3CB1" w:rsidRDefault="007C3CB1" w:rsidP="00B36462">
            <w:pPr>
              <w:jc w:val="both"/>
            </w:pPr>
            <w:r w:rsidRPr="008A168A">
              <w:t>Машинско</w:t>
            </w:r>
            <w:r>
              <w:t xml:space="preserve"> </w:t>
            </w:r>
            <w:r w:rsidRPr="008A168A">
              <w:t>скидање</w:t>
            </w:r>
            <w:r>
              <w:t xml:space="preserve"> </w:t>
            </w:r>
            <w:r w:rsidRPr="008A168A">
              <w:t>с</w:t>
            </w:r>
            <w:r>
              <w:t xml:space="preserve"> </w:t>
            </w:r>
            <w:r w:rsidRPr="008A168A">
              <w:t>глодалицом</w:t>
            </w:r>
            <w:r>
              <w:t xml:space="preserve"> </w:t>
            </w:r>
            <w:r w:rsidRPr="008A168A">
              <w:t>пос</w:t>
            </w:r>
            <w:r>
              <w:t>т</w:t>
            </w:r>
            <w:r w:rsidRPr="008A168A">
              <w:t>ојећег</w:t>
            </w:r>
            <w:r>
              <w:t xml:space="preserve"> </w:t>
            </w:r>
            <w:r w:rsidRPr="008A168A">
              <w:t>асфалта</w:t>
            </w:r>
            <w:r>
              <w:t xml:space="preserve"> </w:t>
            </w:r>
            <w:r w:rsidRPr="008A168A">
              <w:t>дебљине</w:t>
            </w:r>
            <w:r>
              <w:t xml:space="preserve"> </w:t>
            </w:r>
            <w:r w:rsidRPr="008A168A">
              <w:t>до</w:t>
            </w:r>
            <w:r>
              <w:t xml:space="preserve"> 5 </w:t>
            </w:r>
            <w:r w:rsidRPr="008A168A">
              <w:t>цм</w:t>
            </w:r>
            <w:r>
              <w:t xml:space="preserve"> </w:t>
            </w:r>
            <w:r w:rsidRPr="008A168A">
              <w:t>са</w:t>
            </w:r>
            <w:r>
              <w:t xml:space="preserve"> </w:t>
            </w:r>
            <w:r w:rsidRPr="008A168A">
              <w:t>утоваром у камионе и транспортом</w:t>
            </w:r>
            <w:r>
              <w:t xml:space="preserve"> </w:t>
            </w:r>
            <w:r w:rsidRPr="008A168A">
              <w:t>на</w:t>
            </w:r>
            <w:r>
              <w:t xml:space="preserve"> </w:t>
            </w:r>
            <w:r w:rsidRPr="008A168A">
              <w:t>депонију</w:t>
            </w:r>
            <w:r>
              <w:t xml:space="preserve"> (обезбеђује инвеститор) </w:t>
            </w:r>
            <w:r w:rsidRPr="008A168A">
              <w:t>удаљену</w:t>
            </w:r>
            <w:r>
              <w:t xml:space="preserve"> до 10км.</w:t>
            </w:r>
          </w:p>
          <w:p w:rsidR="007C3CB1" w:rsidRPr="004F481B" w:rsidRDefault="007C3CB1" w:rsidP="00B36462">
            <w:pPr>
              <w:jc w:val="both"/>
            </w:pPr>
          </w:p>
        </w:tc>
        <w:tc>
          <w:tcPr>
            <w:tcW w:w="698" w:type="pct"/>
            <w:tcBorders>
              <w:top w:val="nil"/>
              <w:left w:val="nil"/>
              <w:bottom w:val="single" w:sz="4" w:space="0" w:color="auto"/>
              <w:right w:val="single" w:sz="4" w:space="0" w:color="auto"/>
            </w:tcBorders>
            <w:shd w:val="clear" w:color="auto" w:fill="auto"/>
            <w:vAlign w:val="bottom"/>
            <w:hideMark/>
          </w:tcPr>
          <w:p w:rsidR="007C3CB1" w:rsidRPr="008828D6" w:rsidRDefault="007C3CB1" w:rsidP="00B36462">
            <w:pPr>
              <w:jc w:val="center"/>
            </w:pPr>
            <w:r>
              <w:t>м2</w:t>
            </w:r>
          </w:p>
        </w:tc>
        <w:tc>
          <w:tcPr>
            <w:tcW w:w="1163" w:type="pct"/>
            <w:tcBorders>
              <w:top w:val="nil"/>
              <w:left w:val="nil"/>
              <w:bottom w:val="single" w:sz="4" w:space="0" w:color="auto"/>
              <w:right w:val="single" w:sz="4" w:space="0" w:color="auto"/>
            </w:tcBorders>
            <w:shd w:val="clear" w:color="auto" w:fill="auto"/>
            <w:vAlign w:val="bottom"/>
            <w:hideMark/>
          </w:tcPr>
          <w:p w:rsidR="007C3CB1" w:rsidRPr="008828D6" w:rsidRDefault="007C3CB1" w:rsidP="00B36462">
            <w:pPr>
              <w:jc w:val="center"/>
            </w:pPr>
            <w:r>
              <w:t>790,00</w:t>
            </w:r>
          </w:p>
        </w:tc>
      </w:tr>
      <w:tr w:rsidR="007C3CB1" w:rsidRPr="0079172A" w:rsidTr="007C3CB1">
        <w:trPr>
          <w:trHeight w:val="780"/>
        </w:trPr>
        <w:tc>
          <w:tcPr>
            <w:tcW w:w="940" w:type="pct"/>
            <w:tcBorders>
              <w:top w:val="nil"/>
              <w:left w:val="single" w:sz="8" w:space="0" w:color="auto"/>
              <w:bottom w:val="single" w:sz="4" w:space="0" w:color="auto"/>
              <w:right w:val="single" w:sz="4" w:space="0" w:color="auto"/>
            </w:tcBorders>
            <w:shd w:val="clear" w:color="auto" w:fill="auto"/>
            <w:hideMark/>
          </w:tcPr>
          <w:p w:rsidR="007C3CB1" w:rsidRPr="0079172A" w:rsidRDefault="007C3CB1" w:rsidP="00B36462">
            <w:pPr>
              <w:jc w:val="center"/>
            </w:pPr>
            <w:r w:rsidRPr="0079172A">
              <w:t>1.2.</w:t>
            </w:r>
          </w:p>
        </w:tc>
        <w:tc>
          <w:tcPr>
            <w:tcW w:w="2199" w:type="pct"/>
            <w:tcBorders>
              <w:top w:val="nil"/>
              <w:left w:val="nil"/>
              <w:bottom w:val="single" w:sz="4" w:space="0" w:color="auto"/>
              <w:right w:val="single" w:sz="4" w:space="0" w:color="auto"/>
            </w:tcBorders>
            <w:shd w:val="clear" w:color="auto" w:fill="auto"/>
            <w:hideMark/>
          </w:tcPr>
          <w:p w:rsidR="007C3CB1" w:rsidRDefault="007C3CB1" w:rsidP="00B36462">
            <w:pPr>
              <w:jc w:val="both"/>
            </w:pPr>
            <w:r>
              <w:t xml:space="preserve">Набавка, транспорт и ручна уградња асфалтне масе АБ </w:t>
            </w:r>
            <w:proofErr w:type="gramStart"/>
            <w:r>
              <w:t>11  од</w:t>
            </w:r>
            <w:proofErr w:type="gramEnd"/>
            <w:r>
              <w:t xml:space="preserve"> кречњачког агрегата  д = 7 цм у ударне рупе са препрскавањем битуменском емулзијом.</w:t>
            </w:r>
          </w:p>
          <w:p w:rsidR="007C3CB1" w:rsidRPr="0079172A" w:rsidRDefault="007C3CB1" w:rsidP="00B36462">
            <w:pPr>
              <w:jc w:val="both"/>
            </w:pPr>
          </w:p>
        </w:tc>
        <w:tc>
          <w:tcPr>
            <w:tcW w:w="698" w:type="pct"/>
            <w:tcBorders>
              <w:top w:val="nil"/>
              <w:left w:val="nil"/>
              <w:bottom w:val="single" w:sz="4" w:space="0" w:color="auto"/>
              <w:right w:val="single" w:sz="4" w:space="0" w:color="auto"/>
            </w:tcBorders>
            <w:shd w:val="clear" w:color="auto" w:fill="auto"/>
            <w:vAlign w:val="bottom"/>
            <w:hideMark/>
          </w:tcPr>
          <w:p w:rsidR="007C3CB1" w:rsidRPr="008828D6" w:rsidRDefault="007C3CB1" w:rsidP="00B36462">
            <w:pPr>
              <w:jc w:val="center"/>
            </w:pPr>
            <w:r>
              <w:t>т</w:t>
            </w:r>
          </w:p>
        </w:tc>
        <w:tc>
          <w:tcPr>
            <w:tcW w:w="1163" w:type="pct"/>
            <w:tcBorders>
              <w:top w:val="nil"/>
              <w:left w:val="nil"/>
              <w:bottom w:val="single" w:sz="4" w:space="0" w:color="auto"/>
              <w:right w:val="single" w:sz="4" w:space="0" w:color="auto"/>
            </w:tcBorders>
            <w:shd w:val="clear" w:color="auto" w:fill="auto"/>
            <w:vAlign w:val="bottom"/>
            <w:hideMark/>
          </w:tcPr>
          <w:p w:rsidR="007C3CB1" w:rsidRPr="008828D6" w:rsidRDefault="007C3CB1" w:rsidP="00B36462">
            <w:pPr>
              <w:jc w:val="center"/>
            </w:pPr>
            <w:r>
              <w:t>95,00</w:t>
            </w:r>
          </w:p>
        </w:tc>
      </w:tr>
    </w:tbl>
    <w:p w:rsidR="007C3CB1" w:rsidRDefault="007C3CB1" w:rsidP="007C3CB1"/>
    <w:p w:rsidR="007C3CB1" w:rsidRPr="007477DF" w:rsidRDefault="007C3CB1" w:rsidP="007C3CB1">
      <w:pPr>
        <w:jc w:val="both"/>
      </w:pPr>
    </w:p>
    <w:p w:rsidR="007C3CB1" w:rsidRDefault="007C3CB1" w:rsidP="00C57820">
      <w:pPr>
        <w:ind w:hanging="142"/>
        <w:rPr>
          <w:b/>
          <w:i/>
        </w:rPr>
      </w:pPr>
      <w:r>
        <w:rPr>
          <w:b/>
        </w:rPr>
        <w:t>Преглед улица и путева на којима ће се вршити р</w:t>
      </w:r>
      <w:r w:rsidRPr="002033C1">
        <w:rPr>
          <w:b/>
        </w:rPr>
        <w:t>адови на кр</w:t>
      </w:r>
      <w:r w:rsidR="00C57820">
        <w:rPr>
          <w:b/>
        </w:rPr>
        <w:t>пљењу ударних р</w:t>
      </w:r>
      <w:r w:rsidRPr="002033C1">
        <w:rPr>
          <w:b/>
        </w:rPr>
        <w:t>упа</w:t>
      </w:r>
      <w:r>
        <w:rPr>
          <w:b/>
          <w:i/>
        </w:rPr>
        <w:t>:</w:t>
      </w:r>
    </w:p>
    <w:p w:rsidR="007C3CB1" w:rsidRDefault="007C3CB1" w:rsidP="007C3CB1">
      <w:pPr>
        <w:jc w:val="center"/>
        <w:rPr>
          <w:b/>
          <w:i/>
        </w:rPr>
      </w:pPr>
    </w:p>
    <w:p w:rsidR="007C3CB1" w:rsidRPr="00C57820" w:rsidRDefault="007C3CB1" w:rsidP="007C3CB1">
      <w:pPr>
        <w:pStyle w:val="ListParagraph"/>
        <w:numPr>
          <w:ilvl w:val="0"/>
          <w:numId w:val="27"/>
        </w:numPr>
        <w:suppressAutoHyphens w:val="0"/>
        <w:spacing w:after="200" w:line="276" w:lineRule="auto"/>
        <w:jc w:val="center"/>
        <w:rPr>
          <w:b/>
          <w:sz w:val="22"/>
          <w:szCs w:val="22"/>
        </w:rPr>
      </w:pPr>
      <w:r w:rsidRPr="00C57820">
        <w:rPr>
          <w:b/>
          <w:sz w:val="22"/>
          <w:szCs w:val="22"/>
        </w:rPr>
        <w:t>ГРАД ЉУБОВИЈА</w:t>
      </w:r>
    </w:p>
    <w:tbl>
      <w:tblPr>
        <w:tblStyle w:val="TableGrid"/>
        <w:tblW w:w="0" w:type="auto"/>
        <w:jc w:val="center"/>
        <w:tblLook w:val="04A0"/>
      </w:tblPr>
      <w:tblGrid>
        <w:gridCol w:w="868"/>
        <w:gridCol w:w="4680"/>
      </w:tblGrid>
      <w:tr w:rsidR="007C3CB1" w:rsidRPr="00FE2ADE" w:rsidTr="00B36462">
        <w:trPr>
          <w:jc w:val="center"/>
        </w:trPr>
        <w:tc>
          <w:tcPr>
            <w:tcW w:w="828" w:type="dxa"/>
          </w:tcPr>
          <w:p w:rsidR="007C3CB1" w:rsidRPr="000D6D49" w:rsidRDefault="007C3CB1" w:rsidP="00B36462">
            <w:pPr>
              <w:jc w:val="center"/>
              <w:rPr>
                <w:b/>
              </w:rPr>
            </w:pPr>
            <w:r w:rsidRPr="000D6D49">
              <w:rPr>
                <w:b/>
              </w:rPr>
              <w:t>Редни број</w:t>
            </w:r>
          </w:p>
        </w:tc>
        <w:tc>
          <w:tcPr>
            <w:tcW w:w="4680" w:type="dxa"/>
          </w:tcPr>
          <w:p w:rsidR="007C3CB1" w:rsidRDefault="007C3CB1" w:rsidP="00B36462">
            <w:pPr>
              <w:jc w:val="center"/>
              <w:rPr>
                <w:b/>
              </w:rPr>
            </w:pPr>
            <w:r>
              <w:rPr>
                <w:b/>
              </w:rPr>
              <w:t xml:space="preserve">Назив улица у </w:t>
            </w:r>
          </w:p>
          <w:p w:rsidR="007C3CB1" w:rsidRPr="000D6D49" w:rsidRDefault="007C3CB1" w:rsidP="00B36462">
            <w:pPr>
              <w:jc w:val="center"/>
              <w:rPr>
                <w:b/>
              </w:rPr>
            </w:pPr>
            <w:r>
              <w:rPr>
                <w:b/>
              </w:rPr>
              <w:t>Љубовији</w:t>
            </w:r>
          </w:p>
        </w:tc>
      </w:tr>
      <w:tr w:rsidR="007C3CB1" w:rsidTr="00B36462">
        <w:trPr>
          <w:jc w:val="center"/>
        </w:trPr>
        <w:tc>
          <w:tcPr>
            <w:tcW w:w="828" w:type="dxa"/>
          </w:tcPr>
          <w:p w:rsidR="007C3CB1" w:rsidRDefault="007C3CB1" w:rsidP="00B36462">
            <w:pPr>
              <w:jc w:val="center"/>
            </w:pPr>
            <w:r>
              <w:t>1.</w:t>
            </w:r>
          </w:p>
        </w:tc>
        <w:tc>
          <w:tcPr>
            <w:tcW w:w="4680" w:type="dxa"/>
          </w:tcPr>
          <w:p w:rsidR="007C3CB1" w:rsidRDefault="007C3CB1" w:rsidP="00B36462">
            <w:r>
              <w:t>Сокоградска улица</w:t>
            </w:r>
          </w:p>
        </w:tc>
      </w:tr>
      <w:tr w:rsidR="007C3CB1" w:rsidTr="00B36462">
        <w:trPr>
          <w:jc w:val="center"/>
        </w:trPr>
        <w:tc>
          <w:tcPr>
            <w:tcW w:w="828" w:type="dxa"/>
          </w:tcPr>
          <w:p w:rsidR="007C3CB1" w:rsidRDefault="007C3CB1" w:rsidP="00B36462">
            <w:pPr>
              <w:jc w:val="center"/>
            </w:pPr>
            <w:r>
              <w:t>2.</w:t>
            </w:r>
          </w:p>
        </w:tc>
        <w:tc>
          <w:tcPr>
            <w:tcW w:w="4680" w:type="dxa"/>
          </w:tcPr>
          <w:p w:rsidR="007C3CB1" w:rsidRDefault="007C3CB1" w:rsidP="00B36462">
            <w:r>
              <w:t>Светосавска улица</w:t>
            </w:r>
          </w:p>
        </w:tc>
      </w:tr>
      <w:tr w:rsidR="007C3CB1" w:rsidTr="00B36462">
        <w:trPr>
          <w:jc w:val="center"/>
        </w:trPr>
        <w:tc>
          <w:tcPr>
            <w:tcW w:w="828" w:type="dxa"/>
          </w:tcPr>
          <w:p w:rsidR="007C3CB1" w:rsidRDefault="007C3CB1" w:rsidP="00B36462">
            <w:pPr>
              <w:jc w:val="center"/>
            </w:pPr>
            <w:r>
              <w:t>3.</w:t>
            </w:r>
          </w:p>
        </w:tc>
        <w:tc>
          <w:tcPr>
            <w:tcW w:w="4680" w:type="dxa"/>
          </w:tcPr>
          <w:p w:rsidR="007C3CB1" w:rsidRDefault="007C3CB1" w:rsidP="00B36462">
            <w:r>
              <w:t>Ул. Моше Пијаде (на десној и левој обали реке Љубовиђе)</w:t>
            </w:r>
          </w:p>
        </w:tc>
      </w:tr>
      <w:tr w:rsidR="007C3CB1" w:rsidTr="00B36462">
        <w:trPr>
          <w:jc w:val="center"/>
        </w:trPr>
        <w:tc>
          <w:tcPr>
            <w:tcW w:w="828" w:type="dxa"/>
          </w:tcPr>
          <w:p w:rsidR="007C3CB1" w:rsidRDefault="007C3CB1" w:rsidP="00B36462">
            <w:pPr>
              <w:jc w:val="center"/>
            </w:pPr>
            <w:r>
              <w:t>4.</w:t>
            </w:r>
          </w:p>
        </w:tc>
        <w:tc>
          <w:tcPr>
            <w:tcW w:w="4680" w:type="dxa"/>
          </w:tcPr>
          <w:p w:rsidR="007C3CB1" w:rsidRDefault="007C3CB1" w:rsidP="00B36462">
            <w:r>
              <w:t>Пионирска улица</w:t>
            </w:r>
          </w:p>
        </w:tc>
      </w:tr>
      <w:tr w:rsidR="007C3CB1" w:rsidTr="00B36462">
        <w:trPr>
          <w:jc w:val="center"/>
        </w:trPr>
        <w:tc>
          <w:tcPr>
            <w:tcW w:w="828" w:type="dxa"/>
          </w:tcPr>
          <w:p w:rsidR="007C3CB1" w:rsidRDefault="007C3CB1" w:rsidP="00B36462">
            <w:pPr>
              <w:jc w:val="center"/>
            </w:pPr>
            <w:r>
              <w:t>5.</w:t>
            </w:r>
          </w:p>
        </w:tc>
        <w:tc>
          <w:tcPr>
            <w:tcW w:w="4680" w:type="dxa"/>
          </w:tcPr>
          <w:p w:rsidR="007C3CB1" w:rsidRDefault="007C3CB1" w:rsidP="00B36462">
            <w:r>
              <w:t>Хиландарска улица</w:t>
            </w:r>
          </w:p>
        </w:tc>
      </w:tr>
      <w:tr w:rsidR="007C3CB1" w:rsidTr="00B36462">
        <w:trPr>
          <w:jc w:val="center"/>
        </w:trPr>
        <w:tc>
          <w:tcPr>
            <w:tcW w:w="828" w:type="dxa"/>
          </w:tcPr>
          <w:p w:rsidR="007C3CB1" w:rsidRDefault="007C3CB1" w:rsidP="00B36462">
            <w:pPr>
              <w:jc w:val="center"/>
            </w:pPr>
            <w:r>
              <w:t>6.</w:t>
            </w:r>
          </w:p>
        </w:tc>
        <w:tc>
          <w:tcPr>
            <w:tcW w:w="4680" w:type="dxa"/>
          </w:tcPr>
          <w:p w:rsidR="007C3CB1" w:rsidRDefault="007C3CB1" w:rsidP="00B36462">
            <w:r>
              <w:t>Првомајска улица</w:t>
            </w:r>
          </w:p>
        </w:tc>
      </w:tr>
      <w:tr w:rsidR="007C3CB1" w:rsidTr="00B36462">
        <w:trPr>
          <w:jc w:val="center"/>
        </w:trPr>
        <w:tc>
          <w:tcPr>
            <w:tcW w:w="828" w:type="dxa"/>
          </w:tcPr>
          <w:p w:rsidR="007C3CB1" w:rsidRDefault="007C3CB1" w:rsidP="00B36462">
            <w:pPr>
              <w:jc w:val="center"/>
            </w:pPr>
            <w:r>
              <w:t>7.</w:t>
            </w:r>
          </w:p>
        </w:tc>
        <w:tc>
          <w:tcPr>
            <w:tcW w:w="4680" w:type="dxa"/>
          </w:tcPr>
          <w:p w:rsidR="007C3CB1" w:rsidRDefault="007C3CB1" w:rsidP="00B36462">
            <w:r>
              <w:t>Улица Стојана Чупића</w:t>
            </w:r>
          </w:p>
        </w:tc>
      </w:tr>
      <w:tr w:rsidR="007C3CB1" w:rsidTr="00B36462">
        <w:trPr>
          <w:jc w:val="center"/>
        </w:trPr>
        <w:tc>
          <w:tcPr>
            <w:tcW w:w="828" w:type="dxa"/>
          </w:tcPr>
          <w:p w:rsidR="007C3CB1" w:rsidRDefault="007C3CB1" w:rsidP="00B36462">
            <w:pPr>
              <w:jc w:val="center"/>
            </w:pPr>
            <w:r>
              <w:t>8.</w:t>
            </w:r>
          </w:p>
        </w:tc>
        <w:tc>
          <w:tcPr>
            <w:tcW w:w="4680" w:type="dxa"/>
          </w:tcPr>
          <w:p w:rsidR="007C3CB1" w:rsidRDefault="007C3CB1" w:rsidP="00B36462">
            <w:r>
              <w:t>Улица Стојана Чупића -Читлук</w:t>
            </w:r>
          </w:p>
        </w:tc>
      </w:tr>
      <w:tr w:rsidR="007C3CB1" w:rsidTr="00B36462">
        <w:trPr>
          <w:jc w:val="center"/>
        </w:trPr>
        <w:tc>
          <w:tcPr>
            <w:tcW w:w="828" w:type="dxa"/>
          </w:tcPr>
          <w:p w:rsidR="007C3CB1" w:rsidRDefault="007C3CB1" w:rsidP="00B36462">
            <w:pPr>
              <w:jc w:val="center"/>
            </w:pPr>
            <w:r>
              <w:t>9.</w:t>
            </w:r>
          </w:p>
        </w:tc>
        <w:tc>
          <w:tcPr>
            <w:tcW w:w="4680" w:type="dxa"/>
          </w:tcPr>
          <w:p w:rsidR="007C3CB1" w:rsidRDefault="007C3CB1" w:rsidP="00B36462">
            <w:r>
              <w:t>Улица 7. јула</w:t>
            </w:r>
          </w:p>
        </w:tc>
      </w:tr>
      <w:tr w:rsidR="007C3CB1" w:rsidTr="00B36462">
        <w:trPr>
          <w:jc w:val="center"/>
        </w:trPr>
        <w:tc>
          <w:tcPr>
            <w:tcW w:w="828" w:type="dxa"/>
          </w:tcPr>
          <w:p w:rsidR="007C3CB1" w:rsidRDefault="007C3CB1" w:rsidP="00B36462">
            <w:pPr>
              <w:jc w:val="center"/>
            </w:pPr>
            <w:r>
              <w:t>10.</w:t>
            </w:r>
          </w:p>
        </w:tc>
        <w:tc>
          <w:tcPr>
            <w:tcW w:w="4680" w:type="dxa"/>
          </w:tcPr>
          <w:p w:rsidR="007C3CB1" w:rsidRDefault="007C3CB1" w:rsidP="00B36462">
            <w:r>
              <w:t>Радничка улица</w:t>
            </w:r>
          </w:p>
        </w:tc>
      </w:tr>
      <w:tr w:rsidR="007C3CB1" w:rsidTr="00B36462">
        <w:trPr>
          <w:jc w:val="center"/>
        </w:trPr>
        <w:tc>
          <w:tcPr>
            <w:tcW w:w="828" w:type="dxa"/>
          </w:tcPr>
          <w:p w:rsidR="007C3CB1" w:rsidRDefault="007C3CB1" w:rsidP="00B36462">
            <w:pPr>
              <w:jc w:val="center"/>
            </w:pPr>
            <w:r>
              <w:t>11.</w:t>
            </w:r>
          </w:p>
        </w:tc>
        <w:tc>
          <w:tcPr>
            <w:tcW w:w="4680" w:type="dxa"/>
          </w:tcPr>
          <w:p w:rsidR="007C3CB1" w:rsidRDefault="007C3CB1" w:rsidP="00B36462">
            <w:r>
              <w:t>Кружни ток</w:t>
            </w:r>
          </w:p>
        </w:tc>
      </w:tr>
      <w:tr w:rsidR="007C3CB1" w:rsidTr="00B36462">
        <w:trPr>
          <w:jc w:val="center"/>
        </w:trPr>
        <w:tc>
          <w:tcPr>
            <w:tcW w:w="828" w:type="dxa"/>
            <w:tcBorders>
              <w:bottom w:val="single" w:sz="4" w:space="0" w:color="auto"/>
            </w:tcBorders>
          </w:tcPr>
          <w:p w:rsidR="007C3CB1" w:rsidRDefault="007C3CB1" w:rsidP="00B36462">
            <w:pPr>
              <w:jc w:val="center"/>
            </w:pPr>
            <w:r>
              <w:t>12.</w:t>
            </w:r>
          </w:p>
        </w:tc>
        <w:tc>
          <w:tcPr>
            <w:tcW w:w="4680" w:type="dxa"/>
            <w:tcBorders>
              <w:bottom w:val="single" w:sz="4" w:space="0" w:color="auto"/>
            </w:tcBorders>
          </w:tcPr>
          <w:p w:rsidR="007C3CB1" w:rsidRDefault="007C3CB1" w:rsidP="00B36462">
            <w:r>
              <w:t>Азбуковачка улица</w:t>
            </w:r>
          </w:p>
        </w:tc>
      </w:tr>
      <w:tr w:rsidR="007C3CB1" w:rsidTr="00B36462">
        <w:trPr>
          <w:jc w:val="center"/>
        </w:trPr>
        <w:tc>
          <w:tcPr>
            <w:tcW w:w="828" w:type="dxa"/>
            <w:tcBorders>
              <w:bottom w:val="single" w:sz="4" w:space="0" w:color="auto"/>
            </w:tcBorders>
          </w:tcPr>
          <w:p w:rsidR="007C3CB1" w:rsidRDefault="007C3CB1" w:rsidP="00B36462">
            <w:pPr>
              <w:jc w:val="center"/>
            </w:pPr>
            <w:r>
              <w:t>13</w:t>
            </w:r>
          </w:p>
        </w:tc>
        <w:tc>
          <w:tcPr>
            <w:tcW w:w="4680" w:type="dxa"/>
            <w:tcBorders>
              <w:bottom w:val="single" w:sz="4" w:space="0" w:color="auto"/>
            </w:tcBorders>
          </w:tcPr>
          <w:p w:rsidR="007C3CB1" w:rsidRPr="00E451FE" w:rsidRDefault="007C3CB1" w:rsidP="00B36462">
            <w:r>
              <w:t>Дринска  са паркинзима</w:t>
            </w:r>
          </w:p>
        </w:tc>
      </w:tr>
      <w:tr w:rsidR="007C3CB1" w:rsidTr="00B36462">
        <w:trPr>
          <w:jc w:val="center"/>
        </w:trPr>
        <w:tc>
          <w:tcPr>
            <w:tcW w:w="828" w:type="dxa"/>
            <w:tcBorders>
              <w:bottom w:val="single" w:sz="4" w:space="0" w:color="auto"/>
            </w:tcBorders>
          </w:tcPr>
          <w:p w:rsidR="007C3CB1" w:rsidRPr="00E451FE" w:rsidRDefault="007C3CB1" w:rsidP="00B36462">
            <w:pPr>
              <w:jc w:val="center"/>
            </w:pPr>
            <w:r>
              <w:t xml:space="preserve">14. </w:t>
            </w:r>
          </w:p>
        </w:tc>
        <w:tc>
          <w:tcPr>
            <w:tcW w:w="4680" w:type="dxa"/>
            <w:tcBorders>
              <w:bottom w:val="single" w:sz="4" w:space="0" w:color="auto"/>
            </w:tcBorders>
          </w:tcPr>
          <w:p w:rsidR="007C3CB1" w:rsidRPr="00E451FE" w:rsidRDefault="007C3CB1" w:rsidP="00B36462">
            <w:r>
              <w:t>Десанке Максимовић</w:t>
            </w:r>
          </w:p>
        </w:tc>
      </w:tr>
      <w:tr w:rsidR="007C3CB1" w:rsidTr="00B36462">
        <w:trPr>
          <w:jc w:val="center"/>
        </w:trPr>
        <w:tc>
          <w:tcPr>
            <w:tcW w:w="828" w:type="dxa"/>
            <w:tcBorders>
              <w:bottom w:val="single" w:sz="4" w:space="0" w:color="auto"/>
            </w:tcBorders>
          </w:tcPr>
          <w:p w:rsidR="007C3CB1" w:rsidRDefault="007C3CB1" w:rsidP="00B36462">
            <w:pPr>
              <w:jc w:val="center"/>
            </w:pPr>
            <w:r>
              <w:t>15.</w:t>
            </w:r>
          </w:p>
        </w:tc>
        <w:tc>
          <w:tcPr>
            <w:tcW w:w="4680" w:type="dxa"/>
            <w:tcBorders>
              <w:bottom w:val="single" w:sz="4" w:space="0" w:color="auto"/>
            </w:tcBorders>
          </w:tcPr>
          <w:p w:rsidR="007C3CB1" w:rsidRDefault="007C3CB1" w:rsidP="00B36462">
            <w:r>
              <w:t>Петра Враголића</w:t>
            </w:r>
          </w:p>
        </w:tc>
      </w:tr>
      <w:tr w:rsidR="007C3CB1" w:rsidTr="00B36462">
        <w:trPr>
          <w:jc w:val="center"/>
        </w:trPr>
        <w:tc>
          <w:tcPr>
            <w:tcW w:w="828" w:type="dxa"/>
            <w:tcBorders>
              <w:bottom w:val="single" w:sz="4" w:space="0" w:color="auto"/>
            </w:tcBorders>
          </w:tcPr>
          <w:p w:rsidR="007C3CB1" w:rsidRDefault="007C3CB1" w:rsidP="00B36462">
            <w:pPr>
              <w:jc w:val="center"/>
            </w:pPr>
            <w:r>
              <w:t xml:space="preserve">16. </w:t>
            </w:r>
          </w:p>
        </w:tc>
        <w:tc>
          <w:tcPr>
            <w:tcW w:w="4680" w:type="dxa"/>
            <w:tcBorders>
              <w:bottom w:val="single" w:sz="4" w:space="0" w:color="auto"/>
            </w:tcBorders>
          </w:tcPr>
          <w:p w:rsidR="007C3CB1" w:rsidRDefault="007C3CB1" w:rsidP="00B36462">
            <w:r>
              <w:t>Молерова</w:t>
            </w:r>
          </w:p>
        </w:tc>
      </w:tr>
      <w:tr w:rsidR="007C3CB1" w:rsidTr="00B36462">
        <w:trPr>
          <w:jc w:val="center"/>
        </w:trPr>
        <w:tc>
          <w:tcPr>
            <w:tcW w:w="828" w:type="dxa"/>
            <w:tcBorders>
              <w:bottom w:val="single" w:sz="4" w:space="0" w:color="auto"/>
            </w:tcBorders>
          </w:tcPr>
          <w:p w:rsidR="007C3CB1" w:rsidRDefault="007C3CB1" w:rsidP="00B36462">
            <w:pPr>
              <w:jc w:val="center"/>
            </w:pPr>
            <w:r>
              <w:lastRenderedPageBreak/>
              <w:t>18.</w:t>
            </w:r>
          </w:p>
        </w:tc>
        <w:tc>
          <w:tcPr>
            <w:tcW w:w="4680" w:type="dxa"/>
            <w:tcBorders>
              <w:bottom w:val="single" w:sz="4" w:space="0" w:color="auto"/>
            </w:tcBorders>
          </w:tcPr>
          <w:p w:rsidR="007C3CB1" w:rsidRDefault="007C3CB1" w:rsidP="00B36462">
            <w:r>
              <w:t>Зелена пијаца</w:t>
            </w:r>
          </w:p>
        </w:tc>
      </w:tr>
      <w:tr w:rsidR="007C3CB1" w:rsidTr="00B36462">
        <w:trPr>
          <w:jc w:val="center"/>
        </w:trPr>
        <w:tc>
          <w:tcPr>
            <w:tcW w:w="828" w:type="dxa"/>
            <w:tcBorders>
              <w:bottom w:val="single" w:sz="4" w:space="0" w:color="auto"/>
            </w:tcBorders>
          </w:tcPr>
          <w:p w:rsidR="007C3CB1" w:rsidRDefault="007C3CB1" w:rsidP="00B36462">
            <w:pPr>
              <w:jc w:val="center"/>
            </w:pPr>
            <w:r>
              <w:t>19.</w:t>
            </w:r>
          </w:p>
        </w:tc>
        <w:tc>
          <w:tcPr>
            <w:tcW w:w="4680" w:type="dxa"/>
            <w:tcBorders>
              <w:bottom w:val="single" w:sz="4" w:space="0" w:color="auto"/>
            </w:tcBorders>
          </w:tcPr>
          <w:p w:rsidR="007C3CB1" w:rsidRDefault="007C3CB1" w:rsidP="00B36462">
            <w:r>
              <w:t>Проте Матеје</w:t>
            </w:r>
          </w:p>
        </w:tc>
      </w:tr>
      <w:tr w:rsidR="007C3CB1" w:rsidTr="00B36462">
        <w:trPr>
          <w:jc w:val="center"/>
        </w:trPr>
        <w:tc>
          <w:tcPr>
            <w:tcW w:w="828" w:type="dxa"/>
            <w:tcBorders>
              <w:bottom w:val="single" w:sz="4" w:space="0" w:color="auto"/>
            </w:tcBorders>
          </w:tcPr>
          <w:p w:rsidR="007C3CB1" w:rsidRDefault="007C3CB1" w:rsidP="00B36462">
            <w:pPr>
              <w:jc w:val="center"/>
            </w:pPr>
            <w:r>
              <w:t>20.</w:t>
            </w:r>
          </w:p>
        </w:tc>
        <w:tc>
          <w:tcPr>
            <w:tcW w:w="4680" w:type="dxa"/>
            <w:tcBorders>
              <w:bottom w:val="single" w:sz="4" w:space="0" w:color="auto"/>
            </w:tcBorders>
          </w:tcPr>
          <w:p w:rsidR="007C3CB1" w:rsidRDefault="007C3CB1" w:rsidP="00B36462">
            <w:r>
              <w:t>Вука Караџића</w:t>
            </w:r>
          </w:p>
        </w:tc>
      </w:tr>
    </w:tbl>
    <w:p w:rsidR="007C3CB1" w:rsidRDefault="007C3CB1" w:rsidP="007C3CB1">
      <w:pPr>
        <w:jc w:val="center"/>
      </w:pPr>
    </w:p>
    <w:p w:rsidR="007C3CB1" w:rsidRPr="00AB6A0D" w:rsidRDefault="007C3CB1" w:rsidP="00C57820">
      <w:pPr>
        <w:spacing w:after="120"/>
        <w:jc w:val="center"/>
        <w:rPr>
          <w:b/>
          <w:i/>
        </w:rPr>
      </w:pPr>
      <w:r>
        <w:rPr>
          <w:b/>
          <w:i/>
        </w:rPr>
        <w:t xml:space="preserve">2. </w:t>
      </w:r>
      <w:r w:rsidRPr="00C57820">
        <w:rPr>
          <w:b/>
          <w:sz w:val="22"/>
          <w:szCs w:val="22"/>
        </w:rPr>
        <w:t>ОПШТИНСКИ ПУТЕВИ НА ТЕРИТОРИЈИ ОПШТИНЕ ЉУБОВИЈА</w:t>
      </w:r>
    </w:p>
    <w:tbl>
      <w:tblPr>
        <w:tblStyle w:val="TableGrid"/>
        <w:tblW w:w="0" w:type="auto"/>
        <w:jc w:val="center"/>
        <w:tblLook w:val="04A0"/>
      </w:tblPr>
      <w:tblGrid>
        <w:gridCol w:w="868"/>
        <w:gridCol w:w="4680"/>
      </w:tblGrid>
      <w:tr w:rsidR="007C3CB1" w:rsidRPr="000D6D49" w:rsidTr="00B36462">
        <w:trPr>
          <w:jc w:val="center"/>
        </w:trPr>
        <w:tc>
          <w:tcPr>
            <w:tcW w:w="828" w:type="dxa"/>
          </w:tcPr>
          <w:p w:rsidR="007C3CB1" w:rsidRPr="000D6D49" w:rsidRDefault="007C3CB1" w:rsidP="00B36462">
            <w:pPr>
              <w:jc w:val="center"/>
              <w:rPr>
                <w:b/>
              </w:rPr>
            </w:pPr>
            <w:r w:rsidRPr="000D6D49">
              <w:rPr>
                <w:b/>
              </w:rPr>
              <w:t>Редни број</w:t>
            </w:r>
          </w:p>
        </w:tc>
        <w:tc>
          <w:tcPr>
            <w:tcW w:w="4680" w:type="dxa"/>
          </w:tcPr>
          <w:p w:rsidR="007C3CB1" w:rsidRPr="000D6D49" w:rsidRDefault="007C3CB1" w:rsidP="00B36462">
            <w:pPr>
              <w:jc w:val="center"/>
              <w:rPr>
                <w:b/>
              </w:rPr>
            </w:pPr>
            <w:r w:rsidRPr="000D6D49">
              <w:rPr>
                <w:b/>
              </w:rPr>
              <w:t xml:space="preserve">Назив </w:t>
            </w:r>
            <w:r>
              <w:rPr>
                <w:b/>
              </w:rPr>
              <w:t>општинског пута</w:t>
            </w:r>
          </w:p>
        </w:tc>
      </w:tr>
      <w:tr w:rsidR="007C3CB1" w:rsidTr="00B36462">
        <w:trPr>
          <w:jc w:val="center"/>
        </w:trPr>
        <w:tc>
          <w:tcPr>
            <w:tcW w:w="828" w:type="dxa"/>
          </w:tcPr>
          <w:p w:rsidR="007C3CB1" w:rsidRDefault="007C3CB1" w:rsidP="00B36462">
            <w:pPr>
              <w:jc w:val="center"/>
            </w:pPr>
            <w:r>
              <w:t>1.</w:t>
            </w:r>
          </w:p>
        </w:tc>
        <w:tc>
          <w:tcPr>
            <w:tcW w:w="4680" w:type="dxa"/>
          </w:tcPr>
          <w:p w:rsidR="007C3CB1" w:rsidRDefault="007C3CB1" w:rsidP="00B36462">
            <w:r>
              <w:t>Опш.Пут бр.1 Раионовача-Слатник-Максићи</w:t>
            </w:r>
          </w:p>
        </w:tc>
      </w:tr>
      <w:tr w:rsidR="007C3CB1" w:rsidTr="00B36462">
        <w:trPr>
          <w:jc w:val="center"/>
        </w:trPr>
        <w:tc>
          <w:tcPr>
            <w:tcW w:w="828" w:type="dxa"/>
          </w:tcPr>
          <w:p w:rsidR="007C3CB1" w:rsidRDefault="007C3CB1" w:rsidP="00B36462">
            <w:pPr>
              <w:jc w:val="center"/>
            </w:pPr>
            <w:r>
              <w:t>2.</w:t>
            </w:r>
          </w:p>
        </w:tc>
        <w:tc>
          <w:tcPr>
            <w:tcW w:w="4680" w:type="dxa"/>
          </w:tcPr>
          <w:p w:rsidR="007C3CB1" w:rsidRDefault="007C3CB1" w:rsidP="00B36462">
            <w:r>
              <w:t>Опш.Пут бр.4 Врхпоље-Цапарић</w:t>
            </w:r>
          </w:p>
        </w:tc>
      </w:tr>
      <w:tr w:rsidR="007C3CB1" w:rsidTr="00B36462">
        <w:trPr>
          <w:trHeight w:val="273"/>
          <w:jc w:val="center"/>
        </w:trPr>
        <w:tc>
          <w:tcPr>
            <w:tcW w:w="828" w:type="dxa"/>
            <w:tcBorders>
              <w:bottom w:val="single" w:sz="4" w:space="0" w:color="auto"/>
            </w:tcBorders>
          </w:tcPr>
          <w:p w:rsidR="007C3CB1" w:rsidRDefault="007C3CB1" w:rsidP="00B36462">
            <w:pPr>
              <w:jc w:val="center"/>
            </w:pPr>
            <w:r>
              <w:t>3.</w:t>
            </w:r>
          </w:p>
        </w:tc>
        <w:tc>
          <w:tcPr>
            <w:tcW w:w="4680" w:type="dxa"/>
            <w:tcBorders>
              <w:bottom w:val="single" w:sz="4" w:space="0" w:color="auto"/>
            </w:tcBorders>
          </w:tcPr>
          <w:p w:rsidR="007C3CB1" w:rsidRDefault="007C3CB1" w:rsidP="00B36462">
            <w:r>
              <w:t>Опш.Пут бр.7 Љубовија-Б.Башта (Стари пут)</w:t>
            </w:r>
          </w:p>
        </w:tc>
      </w:tr>
      <w:tr w:rsidR="007C3CB1" w:rsidTr="00B36462">
        <w:trPr>
          <w:trHeight w:val="273"/>
          <w:jc w:val="center"/>
        </w:trPr>
        <w:tc>
          <w:tcPr>
            <w:tcW w:w="828" w:type="dxa"/>
          </w:tcPr>
          <w:p w:rsidR="007C3CB1" w:rsidRDefault="007C3CB1" w:rsidP="00B36462">
            <w:pPr>
              <w:jc w:val="center"/>
            </w:pPr>
            <w:r>
              <w:t xml:space="preserve">4. </w:t>
            </w:r>
          </w:p>
        </w:tc>
        <w:tc>
          <w:tcPr>
            <w:tcW w:w="4680" w:type="dxa"/>
          </w:tcPr>
          <w:p w:rsidR="007C3CB1" w:rsidRDefault="007C3CB1" w:rsidP="00B36462">
            <w:r>
              <w:t>Пут за Јавор (Гледеће)</w:t>
            </w:r>
          </w:p>
        </w:tc>
      </w:tr>
      <w:tr w:rsidR="007C3CB1" w:rsidTr="00B36462">
        <w:trPr>
          <w:trHeight w:val="273"/>
          <w:jc w:val="center"/>
        </w:trPr>
        <w:tc>
          <w:tcPr>
            <w:tcW w:w="828" w:type="dxa"/>
            <w:tcBorders>
              <w:bottom w:val="single" w:sz="4" w:space="0" w:color="auto"/>
            </w:tcBorders>
          </w:tcPr>
          <w:p w:rsidR="007C3CB1" w:rsidRDefault="007C3CB1" w:rsidP="00B36462">
            <w:pPr>
              <w:jc w:val="center"/>
            </w:pPr>
            <w:r>
              <w:t>5.</w:t>
            </w:r>
          </w:p>
        </w:tc>
        <w:tc>
          <w:tcPr>
            <w:tcW w:w="4680" w:type="dxa"/>
            <w:tcBorders>
              <w:bottom w:val="single" w:sz="4" w:space="0" w:color="auto"/>
            </w:tcBorders>
          </w:tcPr>
          <w:p w:rsidR="007C3CB1" w:rsidRDefault="007C3CB1" w:rsidP="00B36462">
            <w:r>
              <w:t>Пут за Алин грм - почетак</w:t>
            </w:r>
          </w:p>
        </w:tc>
      </w:tr>
    </w:tbl>
    <w:p w:rsidR="007C3CB1" w:rsidRDefault="007C3CB1" w:rsidP="007C3CB1">
      <w:pPr>
        <w:jc w:val="center"/>
      </w:pPr>
    </w:p>
    <w:p w:rsidR="007C3CB1" w:rsidRDefault="007C3CB1" w:rsidP="002E2BDD">
      <w:pPr>
        <w:suppressAutoHyphens w:val="0"/>
        <w:jc w:val="both"/>
        <w:rPr>
          <w:b/>
          <w:lang w:val="sr-Cyrl-C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F21B1E">
      <w:pPr>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lastRenderedPageBreak/>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Default="004F3700" w:rsidP="004F3700">
      <w:pPr>
        <w:spacing w:line="235" w:lineRule="auto"/>
        <w:ind w:left="720"/>
        <w:rPr>
          <w:sz w:val="20"/>
          <w:szCs w:val="20"/>
        </w:rPr>
      </w:pPr>
      <w:r>
        <w:t xml:space="preserve">     </w:t>
      </w:r>
      <w:proofErr w:type="gramStart"/>
      <w:r>
        <w:t>да</w:t>
      </w:r>
      <w:proofErr w:type="gramEnd"/>
      <w:r>
        <w:t xml:space="preserve"> има најмање 1 запослено или ангажовано лице следећих квалификација:</w:t>
      </w:r>
    </w:p>
    <w:p w:rsidR="004F3700" w:rsidRDefault="004F3700" w:rsidP="004F3700">
      <w:pPr>
        <w:spacing w:line="13" w:lineRule="exact"/>
        <w:rPr>
          <w:sz w:val="20"/>
          <w:szCs w:val="20"/>
        </w:rPr>
      </w:pPr>
    </w:p>
    <w:p w:rsidR="004F3700" w:rsidRDefault="00B36462" w:rsidP="004F3700">
      <w:pPr>
        <w:numPr>
          <w:ilvl w:val="0"/>
          <w:numId w:val="24"/>
        </w:numPr>
        <w:tabs>
          <w:tab w:val="left" w:pos="998"/>
        </w:tabs>
        <w:suppressAutoHyphens w:val="0"/>
        <w:spacing w:line="234" w:lineRule="auto"/>
        <w:ind w:right="20" w:firstLine="720"/>
        <w:jc w:val="both"/>
      </w:pPr>
      <w:r>
        <w:t xml:space="preserve">1 (један) </w:t>
      </w:r>
      <w:r w:rsidR="004F3700">
        <w:t xml:space="preserve">дипломирани инжењер грађевине са лиценцом одговорног пројектанта број 312 или 315 или 318 </w:t>
      </w:r>
      <w:r w:rsidR="004F3700">
        <w:rPr>
          <w:b/>
          <w:bCs/>
        </w:rPr>
        <w:t>или</w:t>
      </w:r>
      <w:r w:rsidR="004F3700">
        <w:t xml:space="preserve"> са лиценцом одговорног извођача број 412</w:t>
      </w:r>
    </w:p>
    <w:p w:rsidR="004F3700" w:rsidRDefault="004F3700" w:rsidP="004F3700">
      <w:pPr>
        <w:spacing w:line="1" w:lineRule="exact"/>
      </w:pPr>
    </w:p>
    <w:p w:rsidR="00CB5662" w:rsidRPr="004F3700" w:rsidRDefault="004F3700" w:rsidP="004F3700">
      <w:pPr>
        <w:pStyle w:val="Default"/>
        <w:ind w:right="4"/>
        <w:jc w:val="both"/>
        <w:rPr>
          <w:rFonts w:ascii="Times New Roman" w:hAnsi="Times New Roman"/>
          <w:color w:val="auto"/>
          <w:sz w:val="22"/>
          <w:szCs w:val="22"/>
          <w:lang w:val="sr-Cyrl-CS"/>
        </w:rPr>
      </w:pPr>
      <w:r w:rsidRPr="004F3700">
        <w:rPr>
          <w:rFonts w:ascii="Times New Roman" w:hAnsi="Times New Roman"/>
        </w:rPr>
        <w:t>или 415 или 418</w:t>
      </w:r>
      <w:r w:rsidR="00E76E14">
        <w:rPr>
          <w:rFonts w:ascii="Times New Roman" w:hAnsi="Times New Roman"/>
        </w:rPr>
        <w:t>.</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C514FF">
      <w:pPr>
        <w:pStyle w:val="Default"/>
        <w:ind w:firstLine="720"/>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Pr>
          <w:rFonts w:ascii="Times New Roman" w:hAnsi="Times New Roman"/>
          <w:b/>
          <w:lang w:val="sr-Cyrl-CS"/>
        </w:rPr>
        <w:t xml:space="preserve">Поред Изјаве,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w:t>
      </w:r>
      <w:proofErr w:type="gramStart"/>
      <w:r w:rsidR="00C514FF" w:rsidRPr="00C514FF">
        <w:rPr>
          <w:rFonts w:ascii="Times New Roman" w:hAnsi="Times New Roman"/>
          <w:b/>
        </w:rPr>
        <w:t xml:space="preserve">Потврде </w:t>
      </w:r>
      <w:r w:rsidR="00C514FF" w:rsidRPr="00C514FF">
        <w:rPr>
          <w:rFonts w:ascii="Times New Roman" w:hAnsi="Times New Roman"/>
          <w:b/>
          <w:bCs/>
        </w:rPr>
        <w:t>морају</w:t>
      </w:r>
      <w:r w:rsidR="00C514FF" w:rsidRPr="00C514FF">
        <w:rPr>
          <w:rFonts w:ascii="Times New Roman" w:hAnsi="Times New Roman"/>
          <w:b/>
        </w:rPr>
        <w:t xml:space="preserve"> бити важећe на дан отварања понуда.</w:t>
      </w:r>
      <w:proofErr w:type="gramEnd"/>
      <w:r w:rsidR="00C514FF">
        <w:rPr>
          <w:rFonts w:ascii="Times New Roman" w:hAnsi="Times New Roman"/>
          <w:b/>
        </w:rPr>
        <w:t xml:space="preserve"> </w:t>
      </w:r>
      <w:r w:rsidR="00757AD6" w:rsidRPr="006213A2">
        <w:rPr>
          <w:rFonts w:ascii="Times New Roman" w:hAnsi="Times New Roman"/>
          <w:b/>
          <w:lang w:val="sr-Cyrl-CS"/>
        </w:rPr>
        <w:t>Образац Изјаве је саставни елемент конкурсне документ</w:t>
      </w:r>
      <w:r w:rsidR="009C344D">
        <w:rPr>
          <w:rFonts w:ascii="Times New Roman" w:hAnsi="Times New Roman"/>
          <w:b/>
          <w:lang w:val="sr-Cyrl-CS"/>
        </w:rPr>
        <w:t>а</w:t>
      </w:r>
      <w:r w:rsidR="004F3700">
        <w:rPr>
          <w:rFonts w:ascii="Times New Roman" w:hAnsi="Times New Roman"/>
          <w:b/>
          <w:lang w:val="sr-Cyrl-CS"/>
        </w:rPr>
        <w:t>ције</w:t>
      </w:r>
      <w:r w:rsidR="00E47D42">
        <w:rPr>
          <w:rFonts w:ascii="Times New Roman" w:hAnsi="Times New Roman"/>
          <w:b/>
        </w:rPr>
        <w:t>.</w:t>
      </w:r>
      <w:r w:rsidR="004F3700">
        <w:rPr>
          <w:rFonts w:ascii="Times New Roman" w:hAnsi="Times New Roman"/>
          <w:b/>
          <w:lang w:val="sr-Cyrl-CS"/>
        </w:rPr>
        <w:t xml:space="preserve"> </w:t>
      </w:r>
    </w:p>
    <w:p w:rsidR="0008018D" w:rsidRPr="000048F5" w:rsidRDefault="001A4806" w:rsidP="000048F5">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 xml:space="preserve">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lastRenderedPageBreak/>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Pr="00AF0803"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305FFB" w:rsidRPr="00CB0D0C">
        <w:rPr>
          <w:lang w:val="sr-Cyrl-CS"/>
        </w:rPr>
        <w:t xml:space="preserve">над извођењем </w:t>
      </w:r>
      <w:r w:rsidR="00305FFB" w:rsidRPr="00EA0CFD">
        <w:rPr>
          <w:lang w:val="sr-Cyrl-CS"/>
        </w:rPr>
        <w:t>радова</w:t>
      </w:r>
      <w:r w:rsidR="00305FFB">
        <w:rPr>
          <w:lang w:val="sr-Cyrl-CS"/>
        </w:rPr>
        <w:t xml:space="preserve"> </w:t>
      </w:r>
      <w:r w:rsidR="00305FFB" w:rsidRPr="00EA0CFD">
        <w:rPr>
          <w:lang w:val="sr-Cyrl-CS"/>
        </w:rPr>
        <w:t>на</w:t>
      </w:r>
      <w:r w:rsidR="00092084">
        <w:rPr>
          <w:lang w:val="sr-Cyrl-CS"/>
        </w:rPr>
        <w:t xml:space="preserve"> крпљењу ударних рупа на путевима</w:t>
      </w:r>
      <w:r w:rsidR="00305FFB" w:rsidRPr="00767202">
        <w:rPr>
          <w:lang w:val="sr-Cyrl-CS"/>
        </w:rPr>
        <w:t xml:space="preserve">, редни број ЈН </w:t>
      </w:r>
      <w:r w:rsidR="00CE6CF4">
        <w:t>3</w:t>
      </w:r>
      <w:r w:rsidR="00092084">
        <w:t>0</w:t>
      </w:r>
      <w:r w:rsidR="00CE6CF4">
        <w:rPr>
          <w:lang w:val="sr-Cyrl-CS"/>
        </w:rPr>
        <w:t>/2018</w:t>
      </w:r>
      <w:r w:rsidR="00A13FC8">
        <w:rPr>
          <w:color w:val="000000"/>
        </w:rPr>
        <w:t>“</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2A75EC">
        <w:rPr>
          <w:b/>
          <w:color w:val="000000"/>
          <w:lang w:val="sr-Cyrl-CS"/>
        </w:rPr>
        <w:t>04.06</w:t>
      </w:r>
      <w:r w:rsidR="00580D9A">
        <w:rPr>
          <w:b/>
          <w:color w:val="000000"/>
        </w:rPr>
        <w:t>.201</w:t>
      </w:r>
      <w:r w:rsidR="00CE6CF4">
        <w:rPr>
          <w:b/>
          <w:color w:val="000000"/>
          <w:lang w:val="sr-Cyrl-CS"/>
        </w:rPr>
        <w:t>8</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2A75EC" w:rsidRPr="002A75EC">
        <w:rPr>
          <w:b/>
          <w:color w:val="000000"/>
          <w:lang/>
        </w:rPr>
        <w:t>04.06</w:t>
      </w:r>
      <w:r w:rsidR="00842D29">
        <w:rPr>
          <w:b/>
          <w:color w:val="000000"/>
        </w:rPr>
        <w:t>.201</w:t>
      </w:r>
      <w:r w:rsidR="00047E08">
        <w:rPr>
          <w:b/>
          <w:color w:val="000000"/>
          <w:lang w:val="sr-Cyrl-CS"/>
        </w:rPr>
        <w:t>8</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2C4A4F"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557FBE" w:rsidRPr="00987B46" w:rsidRDefault="00956665" w:rsidP="00E704E6">
      <w:pPr>
        <w:numPr>
          <w:ilvl w:val="0"/>
          <w:numId w:val="7"/>
        </w:numPr>
        <w:rPr>
          <w:b/>
        </w:rPr>
      </w:pPr>
      <w:r>
        <w:rPr>
          <w:b/>
        </w:rPr>
        <w:lastRenderedPageBreak/>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CE6CF4">
        <w:rPr>
          <w:color w:val="000000"/>
          <w:lang w:val="sr-Cyrl-CS"/>
        </w:rPr>
        <w:t>3</w:t>
      </w:r>
      <w:r w:rsidR="00683C0A">
        <w:rPr>
          <w:color w:val="000000"/>
          <w:lang w:val="sr-Cyrl-CS"/>
        </w:rPr>
        <w:t>0</w:t>
      </w:r>
      <w:r w:rsidR="005217FB">
        <w:rPr>
          <w:color w:val="000000"/>
        </w:rPr>
        <w:t>/201</w:t>
      </w:r>
      <w:r w:rsidR="00CE6CF4">
        <w:rPr>
          <w:color w:val="000000"/>
          <w:lang w:val="sr-Cyrl-CS"/>
        </w:rPr>
        <w:t>8</w:t>
      </w:r>
      <w:r>
        <w:rPr>
          <w:color w:val="000000"/>
        </w:rPr>
        <w:t xml:space="preserve"> – </w:t>
      </w:r>
      <w:r w:rsidR="005217FB">
        <w:rPr>
          <w:color w:val="000000"/>
          <w:lang w:val="sr-Cyrl-CS"/>
        </w:rPr>
        <w:t xml:space="preserve">набавка </w:t>
      </w:r>
      <w:r w:rsidR="009C239D">
        <w:rPr>
          <w:lang w:val="sr-Cyrl-CS"/>
        </w:rPr>
        <w:t>услуг</w:t>
      </w:r>
      <w:r w:rsidR="009C239D">
        <w:t>a</w:t>
      </w:r>
      <w:r w:rsidR="009C239D">
        <w:rPr>
          <w:lang w:val="sr-Cyrl-CS"/>
        </w:rPr>
        <w:t xml:space="preserve"> </w:t>
      </w:r>
      <w:r w:rsidR="00B60BF4">
        <w:rPr>
          <w:lang w:val="sr-Cyrl-CS"/>
        </w:rPr>
        <w:t xml:space="preserve">стручног надзора </w:t>
      </w:r>
      <w:r w:rsidR="00B60BF4" w:rsidRPr="00CB0D0C">
        <w:rPr>
          <w:lang w:val="sr-Cyrl-CS"/>
        </w:rPr>
        <w:t xml:space="preserve">над извођењем </w:t>
      </w:r>
      <w:r w:rsidR="00B60BF4" w:rsidRPr="00EA0CFD">
        <w:rPr>
          <w:lang w:val="sr-Cyrl-CS"/>
        </w:rPr>
        <w:t>радова</w:t>
      </w:r>
      <w:r w:rsidR="00B60BF4">
        <w:rPr>
          <w:lang w:val="sr-Cyrl-CS"/>
        </w:rPr>
        <w:t xml:space="preserve"> </w:t>
      </w:r>
      <w:r w:rsidR="00B60BF4" w:rsidRPr="00EA0CFD">
        <w:rPr>
          <w:lang w:val="sr-Cyrl-CS"/>
        </w:rPr>
        <w:t xml:space="preserve">на </w:t>
      </w:r>
      <w:r w:rsidR="00683C0A">
        <w:rPr>
          <w:lang w:val="sr-Cyrl-CS"/>
        </w:rPr>
        <w:t>кр</w:t>
      </w:r>
      <w:r w:rsidR="006E22EC">
        <w:rPr>
          <w:lang w:val="sr-Cyrl-CS"/>
        </w:rPr>
        <w:t>пљењу ударних рупа на путевима</w:t>
      </w:r>
      <w:r w:rsidR="00B60BF4">
        <w:rPr>
          <w:color w:val="000000"/>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lastRenderedPageBreak/>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iCs/>
          <w:lang w:val="sr-Cyrl-CS"/>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lastRenderedPageBreak/>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proofErr w:type="gramStart"/>
      <w:r>
        <w:t>Подаци о пореским обавезама се могу добити у Пореској управи, Министарства финансија и привреде и у локалној пореској администрацији општине.</w:t>
      </w:r>
      <w:proofErr w:type="gramEnd"/>
    </w:p>
    <w:p w:rsidR="003A391E" w:rsidRDefault="003A391E" w:rsidP="003321BD">
      <w:pPr>
        <w:widowControl w:val="0"/>
        <w:autoSpaceDE w:val="0"/>
        <w:autoSpaceDN w:val="0"/>
        <w:adjustRightInd w:val="0"/>
        <w:spacing w:before="36"/>
        <w:ind w:firstLine="720"/>
        <w:jc w:val="both"/>
      </w:pPr>
      <w:proofErr w:type="gramStart"/>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A391E" w:rsidRDefault="003A391E" w:rsidP="003321BD">
      <w:pPr>
        <w:widowControl w:val="0"/>
        <w:autoSpaceDE w:val="0"/>
        <w:autoSpaceDN w:val="0"/>
        <w:adjustRightInd w:val="0"/>
        <w:spacing w:before="36"/>
        <w:ind w:firstLine="720"/>
        <w:jc w:val="both"/>
      </w:pPr>
      <w:proofErr w:type="gramStart"/>
      <w:r>
        <w:t>Подаци о заштити при запошљавању и условима рада се могу добити у Министарству рада, запошљава</w:t>
      </w:r>
      <w:r w:rsidR="003321BD">
        <w:t>ња и социјалне политике.</w:t>
      </w:r>
      <w:proofErr w:type="gramEnd"/>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lastRenderedPageBreak/>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w:t>
      </w:r>
      <w:proofErr w:type="gramStart"/>
      <w:r>
        <w:rPr>
          <w:color w:val="000000"/>
        </w:rPr>
        <w:t xml:space="preserve">Особа за контакт је </w:t>
      </w:r>
      <w:r w:rsidR="00683C0A">
        <w:rPr>
          <w:color w:val="000000"/>
        </w:rPr>
        <w:t>А</w:t>
      </w:r>
      <w:r w:rsidR="00D1015F">
        <w:rPr>
          <w:color w:val="000000"/>
        </w:rPr>
        <w:t>на Радо</w:t>
      </w:r>
      <w:r w:rsidR="00683C0A">
        <w:rPr>
          <w:color w:val="000000"/>
        </w:rPr>
        <w:t>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roofErr w:type="gramEnd"/>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proofErr w:type="gramStart"/>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roofErr w:type="gramEnd"/>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w:t>
      </w:r>
      <w:r w:rsidRPr="00113EB6">
        <w:rPr>
          <w:color w:val="000000"/>
        </w:rPr>
        <w:lastRenderedPageBreak/>
        <w:t>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683C0A">
      <w:pPr>
        <w:numPr>
          <w:ilvl w:val="0"/>
          <w:numId w:val="25"/>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683C0A">
      <w:pPr>
        <w:numPr>
          <w:ilvl w:val="1"/>
          <w:numId w:val="25"/>
        </w:numPr>
        <w:tabs>
          <w:tab w:val="left" w:pos="720"/>
        </w:tabs>
        <w:suppressAutoHyphens w:val="0"/>
        <w:ind w:left="720" w:hanging="360"/>
      </w:pPr>
      <w:r>
        <w:t>број рачуна: 840-30678845-06,</w:t>
      </w:r>
    </w:p>
    <w:p w:rsidR="00683C0A" w:rsidRDefault="00683C0A" w:rsidP="00683C0A">
      <w:pPr>
        <w:numPr>
          <w:ilvl w:val="1"/>
          <w:numId w:val="25"/>
        </w:numPr>
        <w:tabs>
          <w:tab w:val="left" w:pos="720"/>
        </w:tabs>
        <w:suppressAutoHyphens w:val="0"/>
        <w:ind w:left="720" w:hanging="360"/>
      </w:pPr>
      <w:r>
        <w:t>шифра плаћања: 153 или 253,</w:t>
      </w:r>
    </w:p>
    <w:p w:rsidR="00683C0A" w:rsidRDefault="00CE6CF4" w:rsidP="00683C0A">
      <w:pPr>
        <w:numPr>
          <w:ilvl w:val="1"/>
          <w:numId w:val="25"/>
        </w:numPr>
        <w:tabs>
          <w:tab w:val="left" w:pos="720"/>
        </w:tabs>
        <w:suppressAutoHyphens w:val="0"/>
        <w:ind w:left="720" w:hanging="360"/>
      </w:pPr>
      <w:r>
        <w:t>позив на број: 30-2018</w:t>
      </w:r>
      <w:r w:rsidR="00683C0A">
        <w:t>,</w:t>
      </w:r>
    </w:p>
    <w:p w:rsidR="00683C0A" w:rsidRDefault="00683C0A" w:rsidP="00683C0A">
      <w:pPr>
        <w:spacing w:line="12" w:lineRule="exact"/>
      </w:pPr>
    </w:p>
    <w:p w:rsidR="00683C0A" w:rsidRDefault="00683C0A" w:rsidP="00683C0A">
      <w:pPr>
        <w:numPr>
          <w:ilvl w:val="1"/>
          <w:numId w:val="25"/>
        </w:numPr>
        <w:tabs>
          <w:tab w:val="left" w:pos="720"/>
        </w:tabs>
        <w:suppressAutoHyphens w:val="0"/>
        <w:spacing w:line="234" w:lineRule="auto"/>
        <w:ind w:left="720" w:right="6" w:hanging="360"/>
      </w:pPr>
      <w:r>
        <w:lastRenderedPageBreak/>
        <w:t>сврха уплате: Такса за ЗЗП; назив наручиоца: Општинс</w:t>
      </w:r>
      <w:r w:rsidR="00CE6CF4">
        <w:t>ка управа општине Љубовија; ЈН 30/2018</w:t>
      </w:r>
      <w:r>
        <w:t>;</w:t>
      </w:r>
    </w:p>
    <w:p w:rsidR="00683C0A" w:rsidRDefault="00683C0A" w:rsidP="00683C0A">
      <w:pPr>
        <w:spacing w:line="1" w:lineRule="exact"/>
      </w:pPr>
    </w:p>
    <w:p w:rsidR="00683C0A" w:rsidRDefault="00683C0A" w:rsidP="00683C0A">
      <w:pPr>
        <w:numPr>
          <w:ilvl w:val="1"/>
          <w:numId w:val="25"/>
        </w:numPr>
        <w:tabs>
          <w:tab w:val="left" w:pos="720"/>
        </w:tabs>
        <w:suppressAutoHyphens w:val="0"/>
        <w:ind w:left="720" w:hanging="360"/>
      </w:pPr>
      <w:r>
        <w:t>назив уплатиоца;</w:t>
      </w:r>
    </w:p>
    <w:p w:rsidR="00683C0A" w:rsidRDefault="00683C0A" w:rsidP="00683C0A">
      <w:pPr>
        <w:numPr>
          <w:ilvl w:val="1"/>
          <w:numId w:val="25"/>
        </w:numPr>
        <w:tabs>
          <w:tab w:val="left" w:pos="720"/>
        </w:tabs>
        <w:suppressAutoHyphens w:val="0"/>
        <w:ind w:left="720" w:hanging="360"/>
      </w:pPr>
      <w:proofErr w:type="gramStart"/>
      <w:r>
        <w:t>корисник</w:t>
      </w:r>
      <w:proofErr w:type="gramEnd"/>
      <w:r>
        <w:t>: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7D4025" w:rsidRDefault="007D4025" w:rsidP="00CB5662">
      <w:pPr>
        <w:rPr>
          <w:b/>
          <w:lang w:val="sr-Cyrl-CS"/>
        </w:rPr>
      </w:pPr>
    </w:p>
    <w:p w:rsidR="0025492B" w:rsidRDefault="0025492B" w:rsidP="00CB5662">
      <w:pPr>
        <w:rPr>
          <w:b/>
          <w:lang w:val="sr-Cyrl-CS"/>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FF051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FF051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FF0512">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FF051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FF051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FF051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FF051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FF0512">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FF051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FF051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FF051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FF0512">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FF051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CE6CF4" w:rsidRDefault="00CE6CF4" w:rsidP="00114B51">
      <w:pPr>
        <w:jc w:val="center"/>
        <w:rPr>
          <w:b/>
          <w:i/>
          <w:shadow/>
          <w:lang w:val="sr-Cyrl-CS"/>
        </w:rPr>
      </w:pPr>
      <w:r>
        <w:rPr>
          <w:b/>
          <w:i/>
          <w:shadow/>
          <w:lang w:val="sr-Cyrl-CS"/>
        </w:rPr>
        <w:t>Услуге</w:t>
      </w:r>
      <w:r w:rsidR="0027145C" w:rsidRPr="0027145C">
        <w:rPr>
          <w:b/>
          <w:i/>
          <w:shadow/>
        </w:rPr>
        <w:t xml:space="preserve"> </w:t>
      </w:r>
      <w:r w:rsidR="0027145C" w:rsidRPr="0027145C">
        <w:rPr>
          <w:b/>
          <w:i/>
          <w:shadow/>
          <w:lang w:val="sr-Cyrl-CS"/>
        </w:rPr>
        <w:t xml:space="preserve">стручног надзора над извођењем радова на </w:t>
      </w:r>
      <w:r w:rsidR="00683C0A">
        <w:rPr>
          <w:b/>
          <w:i/>
          <w:shadow/>
          <w:lang w:val="sr-Cyrl-CS"/>
        </w:rPr>
        <w:t xml:space="preserve">крпљењу ударних рупа </w:t>
      </w:r>
    </w:p>
    <w:p w:rsidR="00114B51" w:rsidRDefault="00683C0A" w:rsidP="00114B51">
      <w:pPr>
        <w:jc w:val="center"/>
        <w:rPr>
          <w:b/>
          <w:i/>
          <w:shadow/>
          <w:lang w:val="en-US"/>
        </w:rPr>
      </w:pPr>
      <w:r>
        <w:rPr>
          <w:b/>
          <w:i/>
          <w:shadow/>
          <w:lang w:val="sr-Cyrl-CS"/>
        </w:rPr>
        <w:t>на путевима</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CE6CF4">
        <w:rPr>
          <w:rFonts w:cs="Arial"/>
          <w:lang w:val="sr-Cyrl-CS"/>
        </w:rPr>
        <w:t>3</w:t>
      </w:r>
      <w:r w:rsidR="00683C0A">
        <w:rPr>
          <w:rFonts w:cs="Arial"/>
          <w:lang w:val="sr-Cyrl-CS"/>
        </w:rPr>
        <w:t>0</w:t>
      </w:r>
      <w:r w:rsidR="00C42F12">
        <w:rPr>
          <w:rFonts w:cs="Arial"/>
        </w:rPr>
        <w:t>/201</w:t>
      </w:r>
      <w:r w:rsidR="00CE6CF4">
        <w:rPr>
          <w:rFonts w:cs="Arial"/>
          <w:lang w:val="sr-Cyrl-CS"/>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CE6CF4">
        <w:rPr>
          <w:lang w:val="sr-Cyrl-CS"/>
        </w:rPr>
        <w:t>18</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7A6624">
      <w:pPr>
        <w:numPr>
          <w:ilvl w:val="0"/>
          <w:numId w:val="26"/>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CE6CF4">
            <w:pPr>
              <w:rPr>
                <w:sz w:val="20"/>
                <w:szCs w:val="20"/>
              </w:rPr>
            </w:pPr>
            <w:r>
              <w:t xml:space="preserve">Вредност понуде без ПДВ-а ( ____ % х </w:t>
            </w:r>
            <w:r w:rsidR="00CE6CF4">
              <w:t>980.000</w:t>
            </w:r>
            <w:r>
              <w:t>,00 )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723698" w:rsidRDefault="00425648" w:rsidP="00DD1A2F">
            <w:pPr>
              <w:ind w:left="2100"/>
              <w:rPr>
                <w:sz w:val="20"/>
                <w:szCs w:val="20"/>
              </w:rPr>
            </w:pPr>
            <w:r>
              <w:t>динар</w:t>
            </w:r>
            <w:r w:rsidR="007A6624">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723698" w:rsidRDefault="007A6624" w:rsidP="00DD1A2F">
            <w:pPr>
              <w:ind w:left="2140"/>
              <w:rPr>
                <w:sz w:val="20"/>
                <w:szCs w:val="20"/>
              </w:rPr>
            </w:pPr>
            <w:r>
              <w:rPr>
                <w:w w:val="97"/>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577280">
      <w:pPr>
        <w:numPr>
          <w:ilvl w:val="0"/>
          <w:numId w:val="23"/>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pPr>
      <w:proofErr w:type="gramStart"/>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577280">
      <w:pPr>
        <w:numPr>
          <w:ilvl w:val="0"/>
          <w:numId w:val="2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577280">
      <w:pPr>
        <w:numPr>
          <w:ilvl w:val="0"/>
          <w:numId w:val="2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FF0512">
            <w:pPr>
              <w:pBdr>
                <w:bottom w:val="single" w:sz="12" w:space="1" w:color="auto"/>
              </w:pBdr>
              <w:spacing w:beforeLines="30" w:afterLines="30"/>
              <w:jc w:val="both"/>
              <w:rPr>
                <w:lang w:val="sr-Cyrl-CS"/>
              </w:rPr>
            </w:pPr>
          </w:p>
          <w:p w:rsidR="008F1142" w:rsidRPr="00496D53" w:rsidRDefault="008F1142" w:rsidP="00FF0512">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FF0512">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CE6CF4">
        <w:rPr>
          <w:lang w:val="sr-Cyrl-CS"/>
        </w:rPr>
        <w:t>18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roofErr w:type="gramStart"/>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D354FA" w:rsidRPr="00D354FA">
        <w:rPr>
          <w:b/>
          <w:lang w:val="sr-Cyrl-CS"/>
        </w:rPr>
        <w:t>услуга стручног надзора над извођењем радова</w:t>
      </w:r>
      <w:r w:rsidR="00BD4952" w:rsidRPr="00BD4952">
        <w:rPr>
          <w:lang w:val="sr-Cyrl-CS"/>
        </w:rPr>
        <w:t xml:space="preserve"> </w:t>
      </w:r>
      <w:r w:rsidR="00BD4952" w:rsidRPr="00BD4952">
        <w:rPr>
          <w:b/>
          <w:lang w:val="sr-Cyrl-CS"/>
        </w:rPr>
        <w:t xml:space="preserve">на </w:t>
      </w:r>
      <w:r w:rsidR="00683C0A">
        <w:rPr>
          <w:b/>
          <w:lang w:val="sr-Cyrl-CS"/>
        </w:rPr>
        <w:t>крпљењу ударних рупа на путевима,</w:t>
      </w:r>
      <w:r w:rsidR="00BD4952" w:rsidRPr="00BD4952">
        <w:rPr>
          <w:b/>
          <w:lang w:val="sr-Cyrl-CS"/>
        </w:rPr>
        <w:t xml:space="preserve"> редни број ЈН </w:t>
      </w:r>
      <w:r w:rsidR="00EE662B">
        <w:rPr>
          <w:b/>
        </w:rPr>
        <w:t>3</w:t>
      </w:r>
      <w:r w:rsidR="00683C0A">
        <w:rPr>
          <w:b/>
        </w:rPr>
        <w:t>0</w:t>
      </w:r>
      <w:r w:rsidR="00BD4952" w:rsidRPr="00BD4952">
        <w:rPr>
          <w:b/>
          <w:lang w:val="sr-Cyrl-CS"/>
        </w:rPr>
        <w:t>/201</w:t>
      </w:r>
      <w:r w:rsidR="00EE662B">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t xml:space="preserve"> има најмање 1 запослено или ангажовано лице следећих валификација:</w:t>
      </w:r>
    </w:p>
    <w:p w:rsidR="0000567A" w:rsidRDefault="0000567A" w:rsidP="0000567A">
      <w:pPr>
        <w:spacing w:line="13" w:lineRule="exact"/>
        <w:rPr>
          <w:sz w:val="20"/>
          <w:szCs w:val="20"/>
        </w:rPr>
      </w:pPr>
    </w:p>
    <w:p w:rsidR="0000567A" w:rsidRDefault="0000567A" w:rsidP="0000567A">
      <w:pPr>
        <w:numPr>
          <w:ilvl w:val="0"/>
          <w:numId w:val="24"/>
        </w:numPr>
        <w:tabs>
          <w:tab w:val="left" w:pos="998"/>
        </w:tabs>
        <w:suppressAutoHyphens w:val="0"/>
        <w:spacing w:line="234" w:lineRule="auto"/>
        <w:ind w:right="20" w:firstLine="720"/>
        <w:jc w:val="both"/>
      </w:pPr>
      <w:r>
        <w:t xml:space="preserve">1 (један) дипломирани инжењер грађевине са лиценцом одговорног пројектанта број 312 или 315 или 318 </w:t>
      </w:r>
      <w:r>
        <w:rPr>
          <w:b/>
          <w:bCs/>
        </w:rPr>
        <w:t>или</w:t>
      </w:r>
      <w:r>
        <w:t xml:space="preserve"> са лиценцом одговорног извођача број 412</w:t>
      </w:r>
    </w:p>
    <w:p w:rsidR="0000567A" w:rsidRDefault="0000567A" w:rsidP="0000567A">
      <w:pPr>
        <w:spacing w:line="1" w:lineRule="exact"/>
      </w:pPr>
    </w:p>
    <w:p w:rsidR="0000567A" w:rsidRPr="004F3700" w:rsidRDefault="0000567A" w:rsidP="0000567A">
      <w:pPr>
        <w:pStyle w:val="Default"/>
        <w:ind w:right="4"/>
        <w:jc w:val="both"/>
        <w:rPr>
          <w:rFonts w:ascii="Times New Roman" w:hAnsi="Times New Roman"/>
          <w:color w:val="auto"/>
          <w:sz w:val="22"/>
          <w:szCs w:val="22"/>
          <w:lang w:val="sr-Cyrl-CS"/>
        </w:rPr>
      </w:pPr>
      <w:proofErr w:type="gramStart"/>
      <w:r w:rsidRPr="004F3700">
        <w:rPr>
          <w:rFonts w:ascii="Times New Roman" w:hAnsi="Times New Roman"/>
        </w:rPr>
        <w:t>или</w:t>
      </w:r>
      <w:proofErr w:type="gramEnd"/>
      <w:r w:rsidRPr="004F3700">
        <w:rPr>
          <w:rFonts w:ascii="Times New Roman" w:hAnsi="Times New Roman"/>
        </w:rPr>
        <w:t xml:space="preserve"> 415 или 418</w:t>
      </w:r>
    </w:p>
    <w:p w:rsidR="0000567A" w:rsidRPr="00C5046F" w:rsidRDefault="0000567A" w:rsidP="0000567A">
      <w:pPr>
        <w:pStyle w:val="Default"/>
        <w:ind w:left="720" w:right="4"/>
        <w:jc w:val="both"/>
        <w:rPr>
          <w:rFonts w:ascii="Times New Roman" w:hAnsi="Times New Roman"/>
          <w:color w:val="auto"/>
        </w:rPr>
      </w:pP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EE662B">
        <w:rPr>
          <w:sz w:val="22"/>
          <w:szCs w:val="22"/>
          <w:lang w:val="sr-Cyrl-CS"/>
        </w:rPr>
        <w:t>8</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EE662B">
        <w:rPr>
          <w:b/>
        </w:rPr>
        <w:t>3</w:t>
      </w:r>
      <w:r w:rsidR="00683C0A">
        <w:rPr>
          <w:b/>
        </w:rPr>
        <w:t>0</w:t>
      </w:r>
      <w:r w:rsidR="00683C0A" w:rsidRPr="00BD4952">
        <w:rPr>
          <w:b/>
          <w:lang w:val="sr-Cyrl-CS"/>
        </w:rPr>
        <w:t>/201</w:t>
      </w:r>
      <w:r w:rsidR="00EE662B">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EE662B">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136F09" w:rsidRPr="00136F09">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EE662B">
        <w:rPr>
          <w:b/>
        </w:rPr>
        <w:t>3</w:t>
      </w:r>
      <w:r w:rsidR="00683C0A">
        <w:rPr>
          <w:b/>
        </w:rPr>
        <w:t>0</w:t>
      </w:r>
      <w:r w:rsidR="00683C0A" w:rsidRPr="00BD4952">
        <w:rPr>
          <w:b/>
          <w:lang w:val="sr-Cyrl-CS"/>
        </w:rPr>
        <w:t>/201</w:t>
      </w:r>
      <w:r w:rsidR="00EE662B">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2A75EC" w:rsidP="002A75EC">
            <w:pPr>
              <w:jc w:val="both"/>
              <w:rPr>
                <w:lang w:val="sr-Cyrl-CS"/>
              </w:rPr>
            </w:pPr>
            <w:r>
              <w:rPr>
                <w:lang w:val="sr-Cyrl-CS"/>
              </w:rPr>
              <w:t>Стручни надзор над извођењем радова на крпљењу</w:t>
            </w:r>
            <w:r w:rsidR="00E1244B">
              <w:rPr>
                <w:lang w:val="sr-Cyrl-CS"/>
              </w:rPr>
              <w:t xml:space="preserve"> ударних рупа путевима</w:t>
            </w:r>
          </w:p>
        </w:tc>
        <w:tc>
          <w:tcPr>
            <w:tcW w:w="1800" w:type="dxa"/>
            <w:vAlign w:val="center"/>
          </w:tcPr>
          <w:p w:rsidR="000C6C30" w:rsidRPr="00ED1714" w:rsidRDefault="00EE662B" w:rsidP="000C6C30">
            <w:pPr>
              <w:jc w:val="center"/>
              <w:rPr>
                <w:lang w:val="sr-Cyrl-CS"/>
              </w:rPr>
            </w:pPr>
            <w:r>
              <w:rPr>
                <w:lang w:val="sr-Cyrl-CS"/>
              </w:rPr>
              <w:t>980.000</w:t>
            </w:r>
            <w:r w:rsidR="00FD114A">
              <w:rPr>
                <w:lang w:val="sr-Cyrl-CS"/>
              </w:rPr>
              <w:t>,00</w:t>
            </w:r>
            <w:r w:rsidR="000C6C30" w:rsidRPr="00ED1714">
              <w:rPr>
                <w:lang w:val="sr-Cyrl-CS"/>
              </w:rPr>
              <w:t xml:space="preserve"> </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FD114A">
        <w:rPr>
          <w:lang w:val="sr-Cyrl-CS"/>
        </w:rPr>
        <w:t>1</w:t>
      </w:r>
      <w:r w:rsidR="00EE662B">
        <w:rPr>
          <w:lang w:val="sr-Cyrl-CS"/>
        </w:rPr>
        <w:t>8</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F17283">
        <w:rPr>
          <w:b/>
          <w:bCs/>
          <w:lang w:val="sr-Cyrl-CS"/>
        </w:rPr>
        <w:t>НАД ИЗВОЂЕЊЕМ РАДОВА НА КРПЉЕЊУ УДАРНИХ НА ПУТЕВИМА</w:t>
      </w:r>
    </w:p>
    <w:p w:rsidR="005C254E" w:rsidRPr="00165953" w:rsidRDefault="005C254E" w:rsidP="008E15CD">
      <w:pPr>
        <w:rPr>
          <w:b/>
          <w:bCs/>
          <w:lang w:val="sr-Cyrl-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EE662B">
        <w:rPr>
          <w:lang w:val="sr-Cyrl-CS"/>
        </w:rPr>
        <w:t>8</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E662B">
        <w:rPr>
          <w:rFonts w:ascii="Times New Roman" w:hAnsi="Times New Roman"/>
          <w:iCs/>
          <w:lang w:val="sr-Cyrl-CS"/>
        </w:rPr>
        <w:t>30/2018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EE662B">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9C16A7" w:rsidRPr="009C16A7">
        <w:rPr>
          <w:lang w:val="sr-Cyrl-CS"/>
        </w:rPr>
        <w:t xml:space="preserve"> </w:t>
      </w:r>
      <w:r w:rsidR="009C16A7">
        <w:rPr>
          <w:lang w:val="sr-Cyrl-CS"/>
        </w:rPr>
        <w:t>услуга</w:t>
      </w:r>
      <w:r w:rsidR="00A35628">
        <w:rPr>
          <w:lang w:val="sr-Cyrl-CS"/>
        </w:rPr>
        <w:t xml:space="preserve"> стручног надзора </w:t>
      </w:r>
      <w:r w:rsidR="00A35628" w:rsidRPr="00CB0D0C">
        <w:rPr>
          <w:lang w:val="sr-Cyrl-CS"/>
        </w:rPr>
        <w:t xml:space="preserve">над извођењем </w:t>
      </w:r>
      <w:r w:rsidR="00A35628" w:rsidRPr="00EA0CFD">
        <w:rPr>
          <w:lang w:val="sr-Cyrl-CS"/>
        </w:rPr>
        <w:t>радова</w:t>
      </w:r>
      <w:r w:rsidR="00A35628">
        <w:rPr>
          <w:lang w:val="sr-Cyrl-CS"/>
        </w:rPr>
        <w:t xml:space="preserve"> </w:t>
      </w:r>
      <w:r w:rsidR="00A35628" w:rsidRPr="00EA0CFD">
        <w:rPr>
          <w:lang w:val="sr-Cyrl-CS"/>
        </w:rPr>
        <w:t xml:space="preserve">на </w:t>
      </w:r>
      <w:r w:rsidR="005C096B">
        <w:rPr>
          <w:lang w:val="sr-Cyrl-CS"/>
        </w:rPr>
        <w:t>крпљењу ударних рупа на путевима</w:t>
      </w:r>
      <w:r w:rsidR="009C16A7">
        <w:rPr>
          <w:lang w:val="sr-Cyrl-CS"/>
        </w:rPr>
        <w:t xml:space="preserve">, редни број ЈН </w:t>
      </w:r>
      <w:r w:rsidR="00F04415">
        <w:rPr>
          <w:lang/>
        </w:rPr>
        <w:t>3</w:t>
      </w:r>
      <w:r w:rsidR="00FD114A">
        <w:t>0</w:t>
      </w:r>
      <w:r w:rsidR="00F04415">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2018</w:t>
      </w:r>
      <w:r w:rsidRPr="00EF0261">
        <w:rPr>
          <w:lang w:val="sr-Cyrl-CS"/>
        </w:rPr>
        <w:t xml:space="preserve">. године (у даљем тексту: Понуда) која је саставни део овог уговора, заведена код Наручиоца, под бројем </w:t>
      </w:r>
      <w:r w:rsidR="00EE662B">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DA11AF">
        <w:rPr>
          <w:lang w:val="sr-Cyrl-CS"/>
        </w:rPr>
        <w:t>услуга</w:t>
      </w:r>
      <w:r w:rsidR="00DA11AF">
        <w:t xml:space="preserve"> </w:t>
      </w:r>
      <w:r w:rsidR="00DA11AF">
        <w:rPr>
          <w:lang w:val="sr-Cyrl-CS"/>
        </w:rPr>
        <w:t>стручног надзора над извођењем радова</w:t>
      </w:r>
      <w:r w:rsidR="0071749A">
        <w:rPr>
          <w:lang w:val="sr-Cyrl-CS"/>
        </w:rPr>
        <w:t xml:space="preserve"> </w:t>
      </w:r>
      <w:r w:rsidR="0071749A" w:rsidRPr="00EA0CFD">
        <w:rPr>
          <w:lang w:val="sr-Cyrl-CS"/>
        </w:rPr>
        <w:t xml:space="preserve">на </w:t>
      </w:r>
      <w:r w:rsidR="00FD114A">
        <w:rPr>
          <w:lang w:val="sr-Cyrl-CS"/>
        </w:rPr>
        <w:t>крпљењу ударних рупа на путевима</w:t>
      </w:r>
      <w:r w:rsidR="0071749A" w:rsidRPr="00767202">
        <w:rPr>
          <w:lang w:val="sr-Cyrl-CS"/>
        </w:rPr>
        <w:t xml:space="preserve">, редни број ЈН </w:t>
      </w:r>
      <w:r w:rsidR="00F672F0">
        <w:t>3</w:t>
      </w:r>
      <w:r w:rsidR="00FD114A">
        <w:t>0</w:t>
      </w:r>
      <w:r w:rsidR="00F672F0">
        <w:rPr>
          <w:lang w:val="sr-Cyrl-CS"/>
        </w:rPr>
        <w:t>/2018</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F672F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2878E6" w:rsidRPr="00EF0261" w:rsidRDefault="002878E6" w:rsidP="00F138C6">
      <w:pPr>
        <w:autoSpaceDE w:val="0"/>
        <w:autoSpaceDN w:val="0"/>
        <w:adjustRightInd w:val="0"/>
        <w:jc w:val="center"/>
        <w:rPr>
          <w:b/>
          <w:bCs/>
          <w:lang w:val="ru-RU"/>
        </w:rPr>
      </w:pPr>
      <w:r>
        <w:rPr>
          <w:b/>
          <w:bCs/>
          <w:lang w:val="ru-RU"/>
        </w:rPr>
        <w:lastRenderedPageBreak/>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Pr="00FD114A" w:rsidRDefault="00F138C6" w:rsidP="00FD114A">
      <w:pPr>
        <w:autoSpaceDE w:val="0"/>
        <w:autoSpaceDN w:val="0"/>
        <w:adjustRightInd w:val="0"/>
        <w:spacing w:after="120"/>
        <w:ind w:firstLine="720"/>
        <w:jc w:val="both"/>
        <w:rPr>
          <w:b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84149" w:rsidRPr="00D354FA">
        <w:rPr>
          <w:lang w:val="sr-Cyrl-CS"/>
        </w:rPr>
        <w:t xml:space="preserve"> </w:t>
      </w:r>
      <w:r w:rsidR="00384149" w:rsidRPr="00D354FA">
        <w:rPr>
          <w:b/>
          <w:lang w:val="sr-Cyrl-CS"/>
        </w:rPr>
        <w:t>услуга</w:t>
      </w:r>
      <w:r w:rsidR="001D2879">
        <w:rPr>
          <w:b/>
          <w:lang w:val="sr-Cyrl-CS"/>
        </w:rPr>
        <w:t xml:space="preserve"> </w:t>
      </w:r>
      <w:r w:rsidR="001D2879" w:rsidRPr="001D2879">
        <w:rPr>
          <w:b/>
          <w:lang w:val="sr-Cyrl-CS"/>
        </w:rPr>
        <w:t xml:space="preserve">стручног надзора над извођењем радова на </w:t>
      </w:r>
      <w:r w:rsidR="00FD114A">
        <w:rPr>
          <w:b/>
          <w:lang w:val="sr-Cyrl-CS"/>
        </w:rPr>
        <w:t>крпљењу ударних рупа на путевима</w:t>
      </w:r>
      <w:r w:rsidR="001D2879" w:rsidRPr="001D2879">
        <w:rPr>
          <w:b/>
          <w:lang w:val="sr-Cyrl-CS"/>
        </w:rPr>
        <w:t xml:space="preserve">, редни број ЈН </w:t>
      </w:r>
      <w:r w:rsidR="00F672F0">
        <w:rPr>
          <w:b/>
        </w:rPr>
        <w:t>3</w:t>
      </w:r>
      <w:r w:rsidR="00FD114A">
        <w:rPr>
          <w:b/>
        </w:rPr>
        <w:t>0</w:t>
      </w:r>
      <w:r w:rsidR="001D2879" w:rsidRPr="001D2879">
        <w:rPr>
          <w:b/>
          <w:lang w:val="sr-Cyrl-CS"/>
        </w:rPr>
        <w:t>/201</w:t>
      </w:r>
      <w:r w:rsidR="00F672F0">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C6550E">
      <w:footerReference w:type="default" r:id="rId11"/>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A5" w:rsidRDefault="00467BA5">
      <w:r>
        <w:separator/>
      </w:r>
    </w:p>
  </w:endnote>
  <w:endnote w:type="continuationSeparator" w:id="0">
    <w:p w:rsidR="00467BA5" w:rsidRDefault="00467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EC" w:rsidRPr="00C6550E" w:rsidRDefault="002A75EC"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30/2018</w:t>
    </w:r>
    <w:r>
      <w:rPr>
        <w:rFonts w:ascii="Cambria" w:hAnsi="Cambria"/>
      </w:rPr>
      <w:tab/>
      <w:t xml:space="preserve"> </w:t>
    </w:r>
    <w:fldSimple w:instr=" PAGE   \* MERGEFORMAT ">
      <w:r w:rsidR="000045AF">
        <w:rPr>
          <w:noProof/>
        </w:rPr>
        <w:t>2</w:t>
      </w:r>
    </w:fldSimple>
    <w:r w:rsidR="00B35EFD">
      <w:rPr>
        <w:lang w:val="sr-Cyrl-CS"/>
      </w:rPr>
      <w:t>/30</w:t>
    </w:r>
  </w:p>
  <w:p w:rsidR="002A75EC" w:rsidRDefault="002A7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A5" w:rsidRDefault="00467BA5">
      <w:r>
        <w:separator/>
      </w:r>
    </w:p>
  </w:footnote>
  <w:footnote w:type="continuationSeparator" w:id="0">
    <w:p w:rsidR="00467BA5" w:rsidRDefault="00467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6">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7">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3"/>
  </w:num>
  <w:num w:numId="6">
    <w:abstractNumId w:val="21"/>
  </w:num>
  <w:num w:numId="7">
    <w:abstractNumId w:val="17"/>
  </w:num>
  <w:num w:numId="8">
    <w:abstractNumId w:val="23"/>
  </w:num>
  <w:num w:numId="9">
    <w:abstractNumId w:val="4"/>
  </w:num>
  <w:num w:numId="10">
    <w:abstractNumId w:val="24"/>
  </w:num>
  <w:num w:numId="11">
    <w:abstractNumId w:val="22"/>
  </w:num>
  <w:num w:numId="12">
    <w:abstractNumId w:val="9"/>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1"/>
  </w:num>
  <w:num w:numId="18">
    <w:abstractNumId w:val="25"/>
  </w:num>
  <w:num w:numId="19">
    <w:abstractNumId w:val="14"/>
  </w:num>
  <w:num w:numId="20">
    <w:abstractNumId w:val="1"/>
  </w:num>
  <w:num w:numId="21">
    <w:abstractNumId w:val="12"/>
  </w:num>
  <w:num w:numId="22">
    <w:abstractNumId w:val="10"/>
  </w:num>
  <w:num w:numId="23">
    <w:abstractNumId w:val="26"/>
  </w:num>
  <w:num w:numId="24">
    <w:abstractNumId w:val="5"/>
  </w:num>
  <w:num w:numId="25">
    <w:abstractNumId w:val="6"/>
  </w:num>
  <w:num w:numId="26">
    <w:abstractNumId w:val="7"/>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7946"/>
    <w:rsid w:val="00035C95"/>
    <w:rsid w:val="0004112B"/>
    <w:rsid w:val="000474CF"/>
    <w:rsid w:val="00047E08"/>
    <w:rsid w:val="000513AA"/>
    <w:rsid w:val="0005405B"/>
    <w:rsid w:val="00054358"/>
    <w:rsid w:val="00062F01"/>
    <w:rsid w:val="0006335A"/>
    <w:rsid w:val="00065BAF"/>
    <w:rsid w:val="00070A9C"/>
    <w:rsid w:val="0007254C"/>
    <w:rsid w:val="00072A4B"/>
    <w:rsid w:val="00075C97"/>
    <w:rsid w:val="0007664E"/>
    <w:rsid w:val="0008018D"/>
    <w:rsid w:val="000830DE"/>
    <w:rsid w:val="0008622D"/>
    <w:rsid w:val="00086DF1"/>
    <w:rsid w:val="000877D2"/>
    <w:rsid w:val="00091676"/>
    <w:rsid w:val="00092084"/>
    <w:rsid w:val="000930C0"/>
    <w:rsid w:val="00093E46"/>
    <w:rsid w:val="000A1E53"/>
    <w:rsid w:val="000A4382"/>
    <w:rsid w:val="000A57B5"/>
    <w:rsid w:val="000B4E99"/>
    <w:rsid w:val="000B5332"/>
    <w:rsid w:val="000B7F88"/>
    <w:rsid w:val="000C6C30"/>
    <w:rsid w:val="000D2F55"/>
    <w:rsid w:val="000D334A"/>
    <w:rsid w:val="000E2520"/>
    <w:rsid w:val="000E26D8"/>
    <w:rsid w:val="000F0648"/>
    <w:rsid w:val="000F1E37"/>
    <w:rsid w:val="000F60AB"/>
    <w:rsid w:val="000F63C6"/>
    <w:rsid w:val="00100368"/>
    <w:rsid w:val="00100D35"/>
    <w:rsid w:val="00107352"/>
    <w:rsid w:val="0010796B"/>
    <w:rsid w:val="00107D97"/>
    <w:rsid w:val="001136EB"/>
    <w:rsid w:val="00114B51"/>
    <w:rsid w:val="00116A88"/>
    <w:rsid w:val="00120B85"/>
    <w:rsid w:val="001251D3"/>
    <w:rsid w:val="001344B8"/>
    <w:rsid w:val="00136F09"/>
    <w:rsid w:val="00143F97"/>
    <w:rsid w:val="00146E1A"/>
    <w:rsid w:val="00157553"/>
    <w:rsid w:val="00157865"/>
    <w:rsid w:val="0016265C"/>
    <w:rsid w:val="0016267B"/>
    <w:rsid w:val="00162C1C"/>
    <w:rsid w:val="00165953"/>
    <w:rsid w:val="001676C8"/>
    <w:rsid w:val="00167EA2"/>
    <w:rsid w:val="0017039D"/>
    <w:rsid w:val="001737D4"/>
    <w:rsid w:val="00176A5A"/>
    <w:rsid w:val="00180BC5"/>
    <w:rsid w:val="00181CA7"/>
    <w:rsid w:val="00182A00"/>
    <w:rsid w:val="00183531"/>
    <w:rsid w:val="001843F1"/>
    <w:rsid w:val="00191CEE"/>
    <w:rsid w:val="00192E5E"/>
    <w:rsid w:val="001931BE"/>
    <w:rsid w:val="001955B2"/>
    <w:rsid w:val="00196B6D"/>
    <w:rsid w:val="001A0766"/>
    <w:rsid w:val="001A4806"/>
    <w:rsid w:val="001A6B4D"/>
    <w:rsid w:val="001A7E54"/>
    <w:rsid w:val="001A7ECA"/>
    <w:rsid w:val="001B1EA9"/>
    <w:rsid w:val="001C00C5"/>
    <w:rsid w:val="001C0359"/>
    <w:rsid w:val="001C0CA5"/>
    <w:rsid w:val="001C2445"/>
    <w:rsid w:val="001C673E"/>
    <w:rsid w:val="001D2879"/>
    <w:rsid w:val="001D38EA"/>
    <w:rsid w:val="001D4E1C"/>
    <w:rsid w:val="001E0B23"/>
    <w:rsid w:val="001E506D"/>
    <w:rsid w:val="001E6861"/>
    <w:rsid w:val="001E7760"/>
    <w:rsid w:val="001F3069"/>
    <w:rsid w:val="002062B5"/>
    <w:rsid w:val="00206DFF"/>
    <w:rsid w:val="00214F5E"/>
    <w:rsid w:val="00216ED7"/>
    <w:rsid w:val="002211AE"/>
    <w:rsid w:val="002268B2"/>
    <w:rsid w:val="0023020E"/>
    <w:rsid w:val="002303EC"/>
    <w:rsid w:val="002303FE"/>
    <w:rsid w:val="00234D6C"/>
    <w:rsid w:val="002423A2"/>
    <w:rsid w:val="00245FB1"/>
    <w:rsid w:val="002526EF"/>
    <w:rsid w:val="00253377"/>
    <w:rsid w:val="00253EE8"/>
    <w:rsid w:val="0025440F"/>
    <w:rsid w:val="0025492B"/>
    <w:rsid w:val="00255E30"/>
    <w:rsid w:val="00263487"/>
    <w:rsid w:val="00265EE3"/>
    <w:rsid w:val="0027145C"/>
    <w:rsid w:val="00271555"/>
    <w:rsid w:val="00272CE7"/>
    <w:rsid w:val="002731A9"/>
    <w:rsid w:val="00274CDC"/>
    <w:rsid w:val="002767FC"/>
    <w:rsid w:val="00276D88"/>
    <w:rsid w:val="00276E6F"/>
    <w:rsid w:val="002801BB"/>
    <w:rsid w:val="00281878"/>
    <w:rsid w:val="002841E5"/>
    <w:rsid w:val="002878E6"/>
    <w:rsid w:val="002A0B36"/>
    <w:rsid w:val="002A44F7"/>
    <w:rsid w:val="002A6B3E"/>
    <w:rsid w:val="002A75EC"/>
    <w:rsid w:val="002B2243"/>
    <w:rsid w:val="002B249D"/>
    <w:rsid w:val="002B4087"/>
    <w:rsid w:val="002B708B"/>
    <w:rsid w:val="002B76C3"/>
    <w:rsid w:val="002C0740"/>
    <w:rsid w:val="002C4A4F"/>
    <w:rsid w:val="002C65E7"/>
    <w:rsid w:val="002E0D51"/>
    <w:rsid w:val="002E19FF"/>
    <w:rsid w:val="002E2BDD"/>
    <w:rsid w:val="002E2E41"/>
    <w:rsid w:val="002E3CDF"/>
    <w:rsid w:val="002E5AAB"/>
    <w:rsid w:val="002F1552"/>
    <w:rsid w:val="002F2FFE"/>
    <w:rsid w:val="002F3BD7"/>
    <w:rsid w:val="002F6AA9"/>
    <w:rsid w:val="003045F5"/>
    <w:rsid w:val="00305FFB"/>
    <w:rsid w:val="0030681C"/>
    <w:rsid w:val="003069CE"/>
    <w:rsid w:val="00313562"/>
    <w:rsid w:val="0031617F"/>
    <w:rsid w:val="00323382"/>
    <w:rsid w:val="00330BCB"/>
    <w:rsid w:val="003319D6"/>
    <w:rsid w:val="003321BD"/>
    <w:rsid w:val="00332B8B"/>
    <w:rsid w:val="0033367F"/>
    <w:rsid w:val="003536AD"/>
    <w:rsid w:val="00360379"/>
    <w:rsid w:val="00361177"/>
    <w:rsid w:val="003616C2"/>
    <w:rsid w:val="0036371E"/>
    <w:rsid w:val="00366076"/>
    <w:rsid w:val="003668DD"/>
    <w:rsid w:val="00367A4E"/>
    <w:rsid w:val="0037752A"/>
    <w:rsid w:val="00381076"/>
    <w:rsid w:val="00381797"/>
    <w:rsid w:val="00384149"/>
    <w:rsid w:val="003A0D35"/>
    <w:rsid w:val="003A0F29"/>
    <w:rsid w:val="003A2610"/>
    <w:rsid w:val="003A391E"/>
    <w:rsid w:val="003A4D3E"/>
    <w:rsid w:val="003A55DC"/>
    <w:rsid w:val="003A67B4"/>
    <w:rsid w:val="003A748E"/>
    <w:rsid w:val="003B7FD4"/>
    <w:rsid w:val="003C2BD8"/>
    <w:rsid w:val="003C361D"/>
    <w:rsid w:val="003C7586"/>
    <w:rsid w:val="003D0D00"/>
    <w:rsid w:val="003D19D0"/>
    <w:rsid w:val="003D2E2E"/>
    <w:rsid w:val="003D2F35"/>
    <w:rsid w:val="003D5F17"/>
    <w:rsid w:val="003D6CA5"/>
    <w:rsid w:val="003D71F6"/>
    <w:rsid w:val="003E00EB"/>
    <w:rsid w:val="003E18B9"/>
    <w:rsid w:val="003E2760"/>
    <w:rsid w:val="003E420C"/>
    <w:rsid w:val="003E5AB1"/>
    <w:rsid w:val="003E7B94"/>
    <w:rsid w:val="003F5897"/>
    <w:rsid w:val="003F71B0"/>
    <w:rsid w:val="00402D40"/>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521B7"/>
    <w:rsid w:val="0045325D"/>
    <w:rsid w:val="00454ACB"/>
    <w:rsid w:val="00455DF6"/>
    <w:rsid w:val="00457E6A"/>
    <w:rsid w:val="0046700C"/>
    <w:rsid w:val="00467BA5"/>
    <w:rsid w:val="004732AE"/>
    <w:rsid w:val="00490485"/>
    <w:rsid w:val="004906B9"/>
    <w:rsid w:val="00496211"/>
    <w:rsid w:val="004A011D"/>
    <w:rsid w:val="004A050A"/>
    <w:rsid w:val="004A0740"/>
    <w:rsid w:val="004B0397"/>
    <w:rsid w:val="004B1D15"/>
    <w:rsid w:val="004B4EAC"/>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5ABB"/>
    <w:rsid w:val="00506CC9"/>
    <w:rsid w:val="00506E11"/>
    <w:rsid w:val="00511946"/>
    <w:rsid w:val="00512446"/>
    <w:rsid w:val="005126EA"/>
    <w:rsid w:val="00512A87"/>
    <w:rsid w:val="00513BA1"/>
    <w:rsid w:val="0051536E"/>
    <w:rsid w:val="00520B4D"/>
    <w:rsid w:val="005217FB"/>
    <w:rsid w:val="00521941"/>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5BE9"/>
    <w:rsid w:val="00587EB5"/>
    <w:rsid w:val="005940E3"/>
    <w:rsid w:val="00595B9A"/>
    <w:rsid w:val="00596292"/>
    <w:rsid w:val="005A02F3"/>
    <w:rsid w:val="005A0C54"/>
    <w:rsid w:val="005A1A56"/>
    <w:rsid w:val="005A1AE3"/>
    <w:rsid w:val="005A2F92"/>
    <w:rsid w:val="005A3632"/>
    <w:rsid w:val="005A4A4E"/>
    <w:rsid w:val="005A4D78"/>
    <w:rsid w:val="005A5936"/>
    <w:rsid w:val="005A62DF"/>
    <w:rsid w:val="005A7C96"/>
    <w:rsid w:val="005B2A0E"/>
    <w:rsid w:val="005B43F8"/>
    <w:rsid w:val="005B5939"/>
    <w:rsid w:val="005B7135"/>
    <w:rsid w:val="005B7599"/>
    <w:rsid w:val="005B78E7"/>
    <w:rsid w:val="005C096B"/>
    <w:rsid w:val="005C13AB"/>
    <w:rsid w:val="005C1B47"/>
    <w:rsid w:val="005C254E"/>
    <w:rsid w:val="005C7D5C"/>
    <w:rsid w:val="005D03AB"/>
    <w:rsid w:val="005D099E"/>
    <w:rsid w:val="005D10A5"/>
    <w:rsid w:val="005D7021"/>
    <w:rsid w:val="005E03F7"/>
    <w:rsid w:val="005F1463"/>
    <w:rsid w:val="005F1DA7"/>
    <w:rsid w:val="005F66AB"/>
    <w:rsid w:val="005F7AAE"/>
    <w:rsid w:val="006072B7"/>
    <w:rsid w:val="0060745D"/>
    <w:rsid w:val="00610E7B"/>
    <w:rsid w:val="00614DF7"/>
    <w:rsid w:val="00616496"/>
    <w:rsid w:val="00616DAA"/>
    <w:rsid w:val="00620E15"/>
    <w:rsid w:val="00620F73"/>
    <w:rsid w:val="006233BF"/>
    <w:rsid w:val="00624BC1"/>
    <w:rsid w:val="00626798"/>
    <w:rsid w:val="00635ADF"/>
    <w:rsid w:val="00635CEC"/>
    <w:rsid w:val="00655E1D"/>
    <w:rsid w:val="006571B0"/>
    <w:rsid w:val="0066274D"/>
    <w:rsid w:val="0066278E"/>
    <w:rsid w:val="00665E1C"/>
    <w:rsid w:val="006706CE"/>
    <w:rsid w:val="00670C11"/>
    <w:rsid w:val="00671C24"/>
    <w:rsid w:val="00672E38"/>
    <w:rsid w:val="00673164"/>
    <w:rsid w:val="00683C0A"/>
    <w:rsid w:val="00684D3D"/>
    <w:rsid w:val="00687848"/>
    <w:rsid w:val="00693DED"/>
    <w:rsid w:val="00697450"/>
    <w:rsid w:val="006A44AD"/>
    <w:rsid w:val="006B6C7C"/>
    <w:rsid w:val="006C1297"/>
    <w:rsid w:val="006C56EA"/>
    <w:rsid w:val="006C59F0"/>
    <w:rsid w:val="006C7A18"/>
    <w:rsid w:val="006D0257"/>
    <w:rsid w:val="006D07A4"/>
    <w:rsid w:val="006D4B04"/>
    <w:rsid w:val="006D5A0F"/>
    <w:rsid w:val="006D5F8D"/>
    <w:rsid w:val="006E22EC"/>
    <w:rsid w:val="006E2969"/>
    <w:rsid w:val="006E36D3"/>
    <w:rsid w:val="006E6BEA"/>
    <w:rsid w:val="006F0872"/>
    <w:rsid w:val="006F272E"/>
    <w:rsid w:val="006F2B68"/>
    <w:rsid w:val="006F58A8"/>
    <w:rsid w:val="006F6613"/>
    <w:rsid w:val="00704D43"/>
    <w:rsid w:val="00710C7D"/>
    <w:rsid w:val="007119A4"/>
    <w:rsid w:val="0071202E"/>
    <w:rsid w:val="00713196"/>
    <w:rsid w:val="00714C43"/>
    <w:rsid w:val="007156CE"/>
    <w:rsid w:val="007166E3"/>
    <w:rsid w:val="0071749A"/>
    <w:rsid w:val="00717EA8"/>
    <w:rsid w:val="00721006"/>
    <w:rsid w:val="007267CE"/>
    <w:rsid w:val="00727D2D"/>
    <w:rsid w:val="00731A3E"/>
    <w:rsid w:val="00733B84"/>
    <w:rsid w:val="007354AB"/>
    <w:rsid w:val="00737C9D"/>
    <w:rsid w:val="00747F95"/>
    <w:rsid w:val="00750D5E"/>
    <w:rsid w:val="007530D4"/>
    <w:rsid w:val="007534D5"/>
    <w:rsid w:val="00753BC2"/>
    <w:rsid w:val="0075613A"/>
    <w:rsid w:val="00757AD6"/>
    <w:rsid w:val="007600ED"/>
    <w:rsid w:val="00764A59"/>
    <w:rsid w:val="0077278D"/>
    <w:rsid w:val="00776D67"/>
    <w:rsid w:val="00777A06"/>
    <w:rsid w:val="00777B9B"/>
    <w:rsid w:val="00780DC5"/>
    <w:rsid w:val="0078100D"/>
    <w:rsid w:val="00781EE3"/>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67E8"/>
    <w:rsid w:val="007D0032"/>
    <w:rsid w:val="007D132F"/>
    <w:rsid w:val="007D4025"/>
    <w:rsid w:val="007D791C"/>
    <w:rsid w:val="007E2BFD"/>
    <w:rsid w:val="007E39A6"/>
    <w:rsid w:val="007E5757"/>
    <w:rsid w:val="007F736D"/>
    <w:rsid w:val="007F7595"/>
    <w:rsid w:val="008070B3"/>
    <w:rsid w:val="00807695"/>
    <w:rsid w:val="0081233B"/>
    <w:rsid w:val="0081553C"/>
    <w:rsid w:val="008207CB"/>
    <w:rsid w:val="00822C2D"/>
    <w:rsid w:val="0083119F"/>
    <w:rsid w:val="008334F0"/>
    <w:rsid w:val="008338D5"/>
    <w:rsid w:val="008343C3"/>
    <w:rsid w:val="0083511D"/>
    <w:rsid w:val="00840463"/>
    <w:rsid w:val="00841DCF"/>
    <w:rsid w:val="00842007"/>
    <w:rsid w:val="00842D29"/>
    <w:rsid w:val="00846C67"/>
    <w:rsid w:val="0085342C"/>
    <w:rsid w:val="00853C0B"/>
    <w:rsid w:val="0085474F"/>
    <w:rsid w:val="00862C9A"/>
    <w:rsid w:val="008658D3"/>
    <w:rsid w:val="00865E85"/>
    <w:rsid w:val="00887485"/>
    <w:rsid w:val="00891A6B"/>
    <w:rsid w:val="00891E10"/>
    <w:rsid w:val="008932FF"/>
    <w:rsid w:val="008A6A5E"/>
    <w:rsid w:val="008A777B"/>
    <w:rsid w:val="008B08B9"/>
    <w:rsid w:val="008B09D3"/>
    <w:rsid w:val="008B10B7"/>
    <w:rsid w:val="008B3BB1"/>
    <w:rsid w:val="008B5F88"/>
    <w:rsid w:val="008B64E6"/>
    <w:rsid w:val="008B6922"/>
    <w:rsid w:val="008C38AA"/>
    <w:rsid w:val="008C4848"/>
    <w:rsid w:val="008C6DC5"/>
    <w:rsid w:val="008D6F40"/>
    <w:rsid w:val="008D7222"/>
    <w:rsid w:val="008D77D4"/>
    <w:rsid w:val="008E15CD"/>
    <w:rsid w:val="008E1B41"/>
    <w:rsid w:val="008E5119"/>
    <w:rsid w:val="008F082C"/>
    <w:rsid w:val="008F0B8B"/>
    <w:rsid w:val="008F1142"/>
    <w:rsid w:val="008F2B58"/>
    <w:rsid w:val="008F4EB2"/>
    <w:rsid w:val="008F778F"/>
    <w:rsid w:val="008F7E02"/>
    <w:rsid w:val="00906317"/>
    <w:rsid w:val="009079B2"/>
    <w:rsid w:val="00914278"/>
    <w:rsid w:val="00921814"/>
    <w:rsid w:val="00925EC6"/>
    <w:rsid w:val="009325E8"/>
    <w:rsid w:val="00932932"/>
    <w:rsid w:val="00932AFC"/>
    <w:rsid w:val="009348E4"/>
    <w:rsid w:val="009458C1"/>
    <w:rsid w:val="0095226F"/>
    <w:rsid w:val="00953096"/>
    <w:rsid w:val="00954BE1"/>
    <w:rsid w:val="00956665"/>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73E6"/>
    <w:rsid w:val="009B2734"/>
    <w:rsid w:val="009C16A7"/>
    <w:rsid w:val="009C239D"/>
    <w:rsid w:val="009C344D"/>
    <w:rsid w:val="009C4578"/>
    <w:rsid w:val="009C50C3"/>
    <w:rsid w:val="009C6A30"/>
    <w:rsid w:val="009D0F04"/>
    <w:rsid w:val="009D6C87"/>
    <w:rsid w:val="009D754B"/>
    <w:rsid w:val="009D7569"/>
    <w:rsid w:val="009E0A5E"/>
    <w:rsid w:val="009E465D"/>
    <w:rsid w:val="009E62CE"/>
    <w:rsid w:val="009E6E8D"/>
    <w:rsid w:val="009F7422"/>
    <w:rsid w:val="009F7B0C"/>
    <w:rsid w:val="00A02228"/>
    <w:rsid w:val="00A065FC"/>
    <w:rsid w:val="00A13314"/>
    <w:rsid w:val="00A13FC8"/>
    <w:rsid w:val="00A15BF6"/>
    <w:rsid w:val="00A17857"/>
    <w:rsid w:val="00A20AB1"/>
    <w:rsid w:val="00A22541"/>
    <w:rsid w:val="00A25C1E"/>
    <w:rsid w:val="00A305AE"/>
    <w:rsid w:val="00A30F83"/>
    <w:rsid w:val="00A3299D"/>
    <w:rsid w:val="00A34E2F"/>
    <w:rsid w:val="00A35628"/>
    <w:rsid w:val="00A36976"/>
    <w:rsid w:val="00A370A5"/>
    <w:rsid w:val="00A3762E"/>
    <w:rsid w:val="00A4399F"/>
    <w:rsid w:val="00A449CB"/>
    <w:rsid w:val="00A44FDC"/>
    <w:rsid w:val="00A54240"/>
    <w:rsid w:val="00A55579"/>
    <w:rsid w:val="00A70807"/>
    <w:rsid w:val="00A7474D"/>
    <w:rsid w:val="00A75FAA"/>
    <w:rsid w:val="00A81D30"/>
    <w:rsid w:val="00A835B8"/>
    <w:rsid w:val="00A83C48"/>
    <w:rsid w:val="00A84B7F"/>
    <w:rsid w:val="00A851CC"/>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6DC6"/>
    <w:rsid w:val="00AF0803"/>
    <w:rsid w:val="00AF138B"/>
    <w:rsid w:val="00AF5E30"/>
    <w:rsid w:val="00B00CB5"/>
    <w:rsid w:val="00B017DC"/>
    <w:rsid w:val="00B0473A"/>
    <w:rsid w:val="00B14E8B"/>
    <w:rsid w:val="00B15E40"/>
    <w:rsid w:val="00B163F6"/>
    <w:rsid w:val="00B20778"/>
    <w:rsid w:val="00B21B2D"/>
    <w:rsid w:val="00B35906"/>
    <w:rsid w:val="00B35EFD"/>
    <w:rsid w:val="00B36462"/>
    <w:rsid w:val="00B3686D"/>
    <w:rsid w:val="00B41485"/>
    <w:rsid w:val="00B523D0"/>
    <w:rsid w:val="00B5608A"/>
    <w:rsid w:val="00B57D93"/>
    <w:rsid w:val="00B60BF4"/>
    <w:rsid w:val="00B6165C"/>
    <w:rsid w:val="00B61661"/>
    <w:rsid w:val="00B64D5F"/>
    <w:rsid w:val="00B653F5"/>
    <w:rsid w:val="00B65875"/>
    <w:rsid w:val="00B65BB6"/>
    <w:rsid w:val="00B801F0"/>
    <w:rsid w:val="00B81D51"/>
    <w:rsid w:val="00B82491"/>
    <w:rsid w:val="00B84B2C"/>
    <w:rsid w:val="00B867E8"/>
    <w:rsid w:val="00B93AAB"/>
    <w:rsid w:val="00B94E1E"/>
    <w:rsid w:val="00B95A9C"/>
    <w:rsid w:val="00B97B6A"/>
    <w:rsid w:val="00B97D31"/>
    <w:rsid w:val="00BA1262"/>
    <w:rsid w:val="00BB418E"/>
    <w:rsid w:val="00BB608A"/>
    <w:rsid w:val="00BB63C1"/>
    <w:rsid w:val="00BC4A45"/>
    <w:rsid w:val="00BC6009"/>
    <w:rsid w:val="00BC652A"/>
    <w:rsid w:val="00BC7173"/>
    <w:rsid w:val="00BC7C6A"/>
    <w:rsid w:val="00BD26C9"/>
    <w:rsid w:val="00BD4952"/>
    <w:rsid w:val="00BD7DD0"/>
    <w:rsid w:val="00BE56AD"/>
    <w:rsid w:val="00BE69B5"/>
    <w:rsid w:val="00BE7E84"/>
    <w:rsid w:val="00BF2110"/>
    <w:rsid w:val="00BF2E09"/>
    <w:rsid w:val="00C008FD"/>
    <w:rsid w:val="00C0316F"/>
    <w:rsid w:val="00C03634"/>
    <w:rsid w:val="00C04733"/>
    <w:rsid w:val="00C14F45"/>
    <w:rsid w:val="00C16A6C"/>
    <w:rsid w:val="00C16C27"/>
    <w:rsid w:val="00C22A08"/>
    <w:rsid w:val="00C256CA"/>
    <w:rsid w:val="00C25E80"/>
    <w:rsid w:val="00C26863"/>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346B"/>
    <w:rsid w:val="00C73855"/>
    <w:rsid w:val="00C77456"/>
    <w:rsid w:val="00C80226"/>
    <w:rsid w:val="00C82A71"/>
    <w:rsid w:val="00C92A64"/>
    <w:rsid w:val="00C94111"/>
    <w:rsid w:val="00C943FD"/>
    <w:rsid w:val="00C95508"/>
    <w:rsid w:val="00C97D2E"/>
    <w:rsid w:val="00CA30B9"/>
    <w:rsid w:val="00CA48FD"/>
    <w:rsid w:val="00CA5D8B"/>
    <w:rsid w:val="00CB0A21"/>
    <w:rsid w:val="00CB25AA"/>
    <w:rsid w:val="00CB3EB1"/>
    <w:rsid w:val="00CB4835"/>
    <w:rsid w:val="00CB5662"/>
    <w:rsid w:val="00CC0053"/>
    <w:rsid w:val="00CC0852"/>
    <w:rsid w:val="00CC0D56"/>
    <w:rsid w:val="00CD1355"/>
    <w:rsid w:val="00CD45FF"/>
    <w:rsid w:val="00CD4733"/>
    <w:rsid w:val="00CD6D18"/>
    <w:rsid w:val="00CD7F65"/>
    <w:rsid w:val="00CE3A03"/>
    <w:rsid w:val="00CE6CF4"/>
    <w:rsid w:val="00CE718B"/>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30E7C"/>
    <w:rsid w:val="00D33583"/>
    <w:rsid w:val="00D354FA"/>
    <w:rsid w:val="00D42190"/>
    <w:rsid w:val="00D42E83"/>
    <w:rsid w:val="00D44F42"/>
    <w:rsid w:val="00D45504"/>
    <w:rsid w:val="00D45CBC"/>
    <w:rsid w:val="00D50C2D"/>
    <w:rsid w:val="00D51C79"/>
    <w:rsid w:val="00D525E1"/>
    <w:rsid w:val="00D53CC2"/>
    <w:rsid w:val="00D55758"/>
    <w:rsid w:val="00D60F69"/>
    <w:rsid w:val="00D71081"/>
    <w:rsid w:val="00D71B42"/>
    <w:rsid w:val="00D72E69"/>
    <w:rsid w:val="00D75B02"/>
    <w:rsid w:val="00D75F1B"/>
    <w:rsid w:val="00D81E66"/>
    <w:rsid w:val="00D8523B"/>
    <w:rsid w:val="00D8748A"/>
    <w:rsid w:val="00D87E1F"/>
    <w:rsid w:val="00D9003D"/>
    <w:rsid w:val="00D91217"/>
    <w:rsid w:val="00D934AA"/>
    <w:rsid w:val="00D95619"/>
    <w:rsid w:val="00D96805"/>
    <w:rsid w:val="00D96E51"/>
    <w:rsid w:val="00DA11AF"/>
    <w:rsid w:val="00DA128D"/>
    <w:rsid w:val="00DA329F"/>
    <w:rsid w:val="00DA6A7A"/>
    <w:rsid w:val="00DB3055"/>
    <w:rsid w:val="00DC3E4F"/>
    <w:rsid w:val="00DD1A2F"/>
    <w:rsid w:val="00DD23F9"/>
    <w:rsid w:val="00DD5785"/>
    <w:rsid w:val="00DE2F13"/>
    <w:rsid w:val="00DF2712"/>
    <w:rsid w:val="00DF3B1D"/>
    <w:rsid w:val="00DF6B49"/>
    <w:rsid w:val="00DF7E84"/>
    <w:rsid w:val="00E1244B"/>
    <w:rsid w:val="00E13BD8"/>
    <w:rsid w:val="00E14B1A"/>
    <w:rsid w:val="00E2290E"/>
    <w:rsid w:val="00E2379B"/>
    <w:rsid w:val="00E319B9"/>
    <w:rsid w:val="00E33DBC"/>
    <w:rsid w:val="00E40673"/>
    <w:rsid w:val="00E41C75"/>
    <w:rsid w:val="00E45D41"/>
    <w:rsid w:val="00E47D42"/>
    <w:rsid w:val="00E51736"/>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954DD"/>
    <w:rsid w:val="00E965F3"/>
    <w:rsid w:val="00E96D55"/>
    <w:rsid w:val="00E97EE2"/>
    <w:rsid w:val="00EA047B"/>
    <w:rsid w:val="00EA1241"/>
    <w:rsid w:val="00EA241A"/>
    <w:rsid w:val="00EA470A"/>
    <w:rsid w:val="00EA5D2E"/>
    <w:rsid w:val="00EB1A66"/>
    <w:rsid w:val="00EB3B5A"/>
    <w:rsid w:val="00EB3B8A"/>
    <w:rsid w:val="00EC0DF2"/>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16DB"/>
    <w:rsid w:val="00EF25B9"/>
    <w:rsid w:val="00EF3FB5"/>
    <w:rsid w:val="00EF43C8"/>
    <w:rsid w:val="00EF44EB"/>
    <w:rsid w:val="00EF79F9"/>
    <w:rsid w:val="00F017C5"/>
    <w:rsid w:val="00F01969"/>
    <w:rsid w:val="00F04415"/>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EA0"/>
    <w:rsid w:val="00F55CE3"/>
    <w:rsid w:val="00F64609"/>
    <w:rsid w:val="00F67032"/>
    <w:rsid w:val="00F672F0"/>
    <w:rsid w:val="00F70559"/>
    <w:rsid w:val="00F72280"/>
    <w:rsid w:val="00F72DF2"/>
    <w:rsid w:val="00F738EC"/>
    <w:rsid w:val="00F74336"/>
    <w:rsid w:val="00F7737D"/>
    <w:rsid w:val="00F779DA"/>
    <w:rsid w:val="00F8261D"/>
    <w:rsid w:val="00F8676C"/>
    <w:rsid w:val="00F964FB"/>
    <w:rsid w:val="00F96C5F"/>
    <w:rsid w:val="00FA1516"/>
    <w:rsid w:val="00FA1622"/>
    <w:rsid w:val="00FA1DCA"/>
    <w:rsid w:val="00FA2991"/>
    <w:rsid w:val="00FA2B27"/>
    <w:rsid w:val="00FA77DE"/>
    <w:rsid w:val="00FB018B"/>
    <w:rsid w:val="00FB0FA9"/>
    <w:rsid w:val="00FB38A2"/>
    <w:rsid w:val="00FB557D"/>
    <w:rsid w:val="00FC2E92"/>
    <w:rsid w:val="00FC49E6"/>
    <w:rsid w:val="00FC75EE"/>
    <w:rsid w:val="00FD114A"/>
    <w:rsid w:val="00FD4EDA"/>
    <w:rsid w:val="00FD5860"/>
    <w:rsid w:val="00FD685F"/>
    <w:rsid w:val="00FD7E71"/>
    <w:rsid w:val="00FE1C89"/>
    <w:rsid w:val="00FE3A37"/>
    <w:rsid w:val="00FE798D"/>
    <w:rsid w:val="00FF0512"/>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uiPriority w:val="34"/>
    <w:locked/>
    <w:rsid w:val="007C3CB1"/>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2EF3-C080-424F-A2A3-2C226460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30</Pages>
  <Words>8529</Words>
  <Characters>48621</Characters>
  <Application>Microsoft Office Word</Application>
  <DocSecurity>0</DocSecurity>
  <Lines>405</Lines>
  <Paragraphs>114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57036</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74</cp:revision>
  <cp:lastPrinted>2018-05-24T08:35:00Z</cp:lastPrinted>
  <dcterms:created xsi:type="dcterms:W3CDTF">2017-05-15T11:32:00Z</dcterms:created>
  <dcterms:modified xsi:type="dcterms:W3CDTF">2018-05-24T08:39:00Z</dcterms:modified>
</cp:coreProperties>
</file>