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7E0330" w:rsidP="00BF5E05">
      <w:r>
        <w:t>Број: 404-18</w:t>
      </w:r>
      <w:r w:rsidR="00511084">
        <w:t>/2017</w:t>
      </w:r>
      <w:r w:rsidR="00BF5E05">
        <w:t>-04</w:t>
      </w:r>
    </w:p>
    <w:p w:rsidR="00BF5E05" w:rsidRDefault="005B229D" w:rsidP="00BF5E05">
      <w:r>
        <w:t>18</w:t>
      </w:r>
      <w:r w:rsidR="00511084">
        <w:t>.0</w:t>
      </w:r>
      <w:r>
        <w:t>4</w:t>
      </w:r>
      <w:r w:rsidR="00FF00D5">
        <w:t>.</w:t>
      </w:r>
      <w:r w:rsidR="00511084">
        <w:t>2017</w:t>
      </w:r>
      <w:r w:rsidR="00BF5E05">
        <w:t>. године</w:t>
      </w:r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BF5E05" w:rsidRDefault="00BF5E05" w:rsidP="00BF5E05"/>
    <w:p w:rsidR="00BF5E05" w:rsidRDefault="00BF5E05" w:rsidP="0017266A">
      <w:pPr>
        <w:spacing w:after="120"/>
        <w:jc w:val="both"/>
      </w:pPr>
      <w:r>
        <w:tab/>
        <w:t xml:space="preserve">На основу члана 63. </w:t>
      </w:r>
      <w:r w:rsidR="009925AA">
        <w:t>с</w:t>
      </w:r>
      <w:r>
        <w:t xml:space="preserve">тав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за јавну набавку </w:t>
      </w:r>
      <w:r w:rsidR="007E0330">
        <w:t>противградних ракета, број ЈН 14</w:t>
      </w:r>
      <w:r w:rsidR="00511084">
        <w:t>/2017</w:t>
      </w:r>
      <w:r w:rsidR="00E47BAD">
        <w:t>, објављује</w:t>
      </w:r>
    </w:p>
    <w:p w:rsidR="005A1549" w:rsidRDefault="005A1549" w:rsidP="00BF5E05"/>
    <w:p w:rsidR="005A1549" w:rsidRPr="005A1549" w:rsidRDefault="00C36649" w:rsidP="005A1549">
      <w:pPr>
        <w:jc w:val="center"/>
        <w:rPr>
          <w:b/>
        </w:rPr>
      </w:pPr>
      <w:r>
        <w:rPr>
          <w:b/>
        </w:rPr>
        <w:t>ДОПУНЕ</w:t>
      </w:r>
      <w:r w:rsidR="005A1549" w:rsidRPr="005A1549">
        <w:rPr>
          <w:b/>
        </w:rPr>
        <w:t xml:space="preserve"> КОНКУРСНЕ ДОКУМЕНТАЦИЈЕ</w:t>
      </w:r>
    </w:p>
    <w:p w:rsidR="005A1549" w:rsidRDefault="007E0330" w:rsidP="005A1549">
      <w:pPr>
        <w:jc w:val="center"/>
      </w:pPr>
      <w:r>
        <w:t>Број: 404-18</w:t>
      </w:r>
      <w:r w:rsidR="00511084">
        <w:t>/2017</w:t>
      </w:r>
      <w:r w:rsidR="00FF00D5">
        <w:t xml:space="preserve">-04 од </w:t>
      </w:r>
      <w:r>
        <w:t>13.04</w:t>
      </w:r>
      <w:r w:rsidR="00FF00D5">
        <w:t>.</w:t>
      </w:r>
      <w:r w:rsidR="00511084">
        <w:t>2017</w:t>
      </w:r>
      <w:r w:rsidR="005A1549">
        <w:t xml:space="preserve">. </w:t>
      </w:r>
      <w:r w:rsidR="00246E47">
        <w:t>г</w:t>
      </w:r>
      <w:r w:rsidR="005A1549">
        <w:t>одине</w:t>
      </w:r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790155">
        <w:t xml:space="preserve">јавну набавку извршила је </w:t>
      </w:r>
      <w:r w:rsidR="007E0330">
        <w:t>допуну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7E0330">
        <w:t>противградних ракета,  редни број ЈН 14</w:t>
      </w:r>
      <w:r w:rsidR="009C6A89">
        <w:t>/2017</w:t>
      </w:r>
      <w:r>
        <w:t xml:space="preserve"> 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3F5917" w:rsidRPr="00741677" w:rsidRDefault="007E0330" w:rsidP="00564BFF">
      <w:pPr>
        <w:pStyle w:val="ListParagraph"/>
        <w:numPr>
          <w:ilvl w:val="0"/>
          <w:numId w:val="7"/>
        </w:numPr>
        <w:ind w:left="0" w:firstLine="360"/>
        <w:jc w:val="both"/>
      </w:pPr>
      <w:r>
        <w:t>На страни 6/</w:t>
      </w:r>
      <w:r w:rsidR="00A231ED">
        <w:t>36</w:t>
      </w:r>
      <w:r w:rsidR="005D2FC9">
        <w:t xml:space="preserve"> </w:t>
      </w:r>
      <w:r w:rsidR="005D2FC9" w:rsidRPr="00564BFF">
        <w:t xml:space="preserve">Конкурсне документације, у оквиру </w:t>
      </w:r>
      <w:r w:rsidR="005D2FC9" w:rsidRPr="00564BFF">
        <w:rPr>
          <w:b/>
          <w:i/>
          <w:u w:val="single"/>
        </w:rPr>
        <w:t xml:space="preserve">III </w:t>
      </w:r>
      <w:r w:rsidR="005D2FC9" w:rsidRPr="00564BFF">
        <w:rPr>
          <w:b/>
          <w:i/>
          <w:u w:val="single"/>
          <w:lang w:val="sr-Cyrl-CS"/>
        </w:rPr>
        <w:t xml:space="preserve">Врста, техничке карактеристике (спецификације), квалитет, количина и опис добара, </w:t>
      </w:r>
      <w:r w:rsidR="005D2FC9" w:rsidRPr="007E0330">
        <w:rPr>
          <w:b/>
          <w:i/>
          <w:u w:val="single"/>
          <w:lang w:val="sr-Cyrl-CS"/>
        </w:rPr>
        <w:t>рок и место испоруке добара, евентуалне додатне услуге и сл.</w:t>
      </w:r>
      <w:r w:rsidRPr="007E0330">
        <w:rPr>
          <w:b/>
          <w:i/>
          <w:u w:val="single"/>
          <w:lang w:val="sr-Cyrl-CS"/>
        </w:rPr>
        <w:t>, у табели, ОСНОВНЕ ЗАХТЕВАНЕ КАРАКТЕРИСТИКЕ</w:t>
      </w:r>
      <w:r w:rsidR="003F5917">
        <w:rPr>
          <w:b/>
          <w:i/>
          <w:u w:val="single"/>
          <w:lang w:val="sr-Cyrl-CS"/>
        </w:rPr>
        <w:t>:</w:t>
      </w:r>
      <w:r w:rsidR="005D2FC9" w:rsidRPr="00564BFF">
        <w:rPr>
          <w:b/>
          <w:i/>
          <w:u w:val="single"/>
          <w:lang w:val="sr-Cyrl-CS"/>
        </w:rPr>
        <w:t xml:space="preserve"> </w:t>
      </w:r>
      <w:r>
        <w:t xml:space="preserve"> </w:t>
      </w:r>
    </w:p>
    <w:p w:rsidR="00741677" w:rsidRPr="00741677" w:rsidRDefault="00741677" w:rsidP="00741677">
      <w:pPr>
        <w:pStyle w:val="ListParagraph"/>
        <w:ind w:left="360" w:firstLine="720"/>
        <w:jc w:val="both"/>
        <w:rPr>
          <w:b/>
        </w:rPr>
      </w:pPr>
    </w:p>
    <w:p w:rsidR="004C7AF5" w:rsidRPr="00741677" w:rsidRDefault="004C7AF5" w:rsidP="00741677">
      <w:pPr>
        <w:pStyle w:val="ListParagraph"/>
        <w:numPr>
          <w:ilvl w:val="0"/>
          <w:numId w:val="15"/>
        </w:numPr>
        <w:tabs>
          <w:tab w:val="left" w:pos="450"/>
        </w:tabs>
        <w:jc w:val="both"/>
        <w:rPr>
          <w:b/>
        </w:rPr>
      </w:pPr>
      <w:r w:rsidRPr="00741677">
        <w:rPr>
          <w:b/>
        </w:rPr>
        <w:t xml:space="preserve"> </w:t>
      </w:r>
      <w:r w:rsidR="00741677" w:rsidRPr="00741677">
        <w:rPr>
          <w:b/>
        </w:rPr>
        <w:t>-</w:t>
      </w:r>
      <w:r w:rsidR="00DB563B">
        <w:rPr>
          <w:b/>
        </w:rPr>
        <w:t>испод наслова дод</w:t>
      </w:r>
      <w:r w:rsidRPr="00741677">
        <w:rPr>
          <w:b/>
        </w:rPr>
        <w:t>аје се текст:</w:t>
      </w:r>
    </w:p>
    <w:p w:rsidR="004C7AF5" w:rsidRDefault="005B229D" w:rsidP="004C7AF5">
      <w:pPr>
        <w:ind w:right="-828"/>
        <w:jc w:val="both"/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4C7AF5">
        <w:t>„</w:t>
      </w:r>
      <w:r w:rsidR="004C7AF5" w:rsidRPr="005B229D">
        <w:rPr>
          <w:b/>
          <w:lang w:val="sr-Cyrl-CS"/>
        </w:rPr>
        <w:t>Ракете</w:t>
      </w:r>
      <w:r w:rsidR="004C7AF5" w:rsidRPr="005B229D">
        <w:rPr>
          <w:lang w:val="sr-Cyrl-CS"/>
        </w:rPr>
        <w:t xml:space="preserve"> по начину лансирања са и без динамичког удара, са линијским или касетним начином исејавања реагенса, вертикалног домета до </w:t>
      </w:r>
      <w:r w:rsidR="004C7AF5" w:rsidRPr="005B229D">
        <w:rPr>
          <w:lang w:val="ru-RU"/>
        </w:rPr>
        <w:t>6.100</w:t>
      </w:r>
      <w:r w:rsidR="004C7AF5" w:rsidRPr="005B229D">
        <w:rPr>
          <w:lang w:val="sr-Cyrl-CS"/>
        </w:rPr>
        <w:t xml:space="preserve"> </w:t>
      </w:r>
      <w:r w:rsidR="00C36649" w:rsidRPr="005B229D">
        <w:t>м</w:t>
      </w:r>
      <w:r w:rsidR="004C7AF5" w:rsidRPr="005B229D">
        <w:rPr>
          <w:lang w:val="sr-Cyrl-CS"/>
        </w:rPr>
        <w:t xml:space="preserve"> испаљене са надморске висине 0</w:t>
      </w:r>
      <w:r w:rsidR="004C7AF5" w:rsidRPr="005B229D">
        <w:rPr>
          <w:lang w:val="ru-RU"/>
        </w:rPr>
        <w:t xml:space="preserve"> </w:t>
      </w:r>
      <w:r w:rsidR="004C7AF5" w:rsidRPr="005B229D">
        <w:t>m</w:t>
      </w:r>
      <w:r w:rsidR="004C7AF5" w:rsidRPr="005B229D">
        <w:rPr>
          <w:lang w:val="sr-Cyrl-CS"/>
        </w:rPr>
        <w:t xml:space="preserve"> метара </w:t>
      </w:r>
      <w:r w:rsidR="004C7AF5" w:rsidRPr="005B229D">
        <w:rPr>
          <w:b/>
          <w:i/>
          <w:u w:val="single"/>
          <w:lang w:val="sr-Cyrl-CS"/>
        </w:rPr>
        <w:t>под елавационим углом од 85°</w:t>
      </w:r>
      <w:r w:rsidR="004C7AF5" w:rsidRPr="005B229D">
        <w:rPr>
          <w:lang w:val="sr-Cyrl-CS"/>
        </w:rPr>
        <w:t>,  које се користе на свим надморским висинама лансирних места, које носе</w:t>
      </w:r>
      <w:r w:rsidR="004C7AF5" w:rsidRPr="005B229D">
        <w:rPr>
          <w:lang w:val="ru-RU"/>
        </w:rPr>
        <w:t xml:space="preserve"> од </w:t>
      </w:r>
      <w:r w:rsidR="004C7AF5" w:rsidRPr="005B229D">
        <w:rPr>
          <w:lang w:val="sr-Cyrl-CS"/>
        </w:rPr>
        <w:t xml:space="preserve"> 400 грама до 480 грама реагенса на бази сребро-јодида (АгЈ) активности по граму пиротехничке смеше минимум 10</w:t>
      </w:r>
      <w:r w:rsidR="004C7AF5" w:rsidRPr="005B229D">
        <w:rPr>
          <w:vertAlign w:val="superscript"/>
          <w:lang w:val="sr-Cyrl-CS"/>
        </w:rPr>
        <w:t>12</w:t>
      </w:r>
      <w:r w:rsidR="004C7AF5" w:rsidRPr="005B229D">
        <w:rPr>
          <w:lang w:val="sr-Cyrl-CS"/>
        </w:rPr>
        <w:t xml:space="preserve"> честица.</w:t>
      </w:r>
      <w:r w:rsidR="00741677" w:rsidRPr="005B229D">
        <w:rPr>
          <w:lang w:val="sr-Cyrl-CS"/>
        </w:rPr>
        <w:t>“.</w:t>
      </w:r>
    </w:p>
    <w:p w:rsidR="003F5917" w:rsidRDefault="003F5917" w:rsidP="003F5917">
      <w:pPr>
        <w:pStyle w:val="ListParagraph"/>
        <w:ind w:left="360"/>
        <w:jc w:val="both"/>
      </w:pPr>
      <w:r>
        <w:t xml:space="preserve">- </w:t>
      </w:r>
      <w:r w:rsidR="00C03F3C">
        <w:t xml:space="preserve">у табели </w:t>
      </w:r>
      <w:r w:rsidRPr="003F5917">
        <w:rPr>
          <w:b/>
        </w:rPr>
        <w:t>брише се други ред</w:t>
      </w:r>
      <w:r>
        <w:t xml:space="preserve"> </w:t>
      </w:r>
    </w:p>
    <w:p w:rsidR="007E0330" w:rsidRPr="007E0330" w:rsidRDefault="007E0330" w:rsidP="003F5917">
      <w:pPr>
        <w:pStyle w:val="ListParagraph"/>
        <w:ind w:left="0" w:firstLine="360"/>
        <w:jc w:val="both"/>
      </w:pPr>
      <w:r>
        <w:t xml:space="preserve">- </w:t>
      </w:r>
      <w:r w:rsidR="00C03F3C">
        <w:t xml:space="preserve">у табели </w:t>
      </w:r>
      <w:r w:rsidR="003F5917">
        <w:t>у трећем реду, у оквиру „</w:t>
      </w:r>
      <w:r>
        <w:t>калибар ракете/лансиране цеви</w:t>
      </w:r>
      <w:r w:rsidR="003F5917">
        <w:t>“</w:t>
      </w:r>
      <w:r>
        <w:t xml:space="preserve">, после тачке 1. додаје се тачка 2. која гласи: </w:t>
      </w:r>
    </w:p>
    <w:p w:rsidR="005D2FC9" w:rsidRPr="00CB05C6" w:rsidRDefault="007E0330" w:rsidP="007E0330">
      <w:pPr>
        <w:pStyle w:val="ListParagraph"/>
        <w:ind w:left="360"/>
        <w:jc w:val="both"/>
        <w:rPr>
          <w:b/>
        </w:rPr>
      </w:pPr>
      <w:r w:rsidRPr="00CB05C6">
        <w:rPr>
          <w:b/>
        </w:rPr>
        <w:t>„</w:t>
      </w:r>
      <w:r w:rsidRPr="00481389">
        <w:rPr>
          <w:i/>
        </w:rPr>
        <w:t>2.</w:t>
      </w:r>
      <w:r w:rsidRPr="00481389">
        <w:t xml:space="preserve"> </w:t>
      </w:r>
      <w:r w:rsidR="005D2FC9" w:rsidRPr="00481389">
        <w:t xml:space="preserve"> </w:t>
      </w:r>
      <w:r w:rsidR="003F5917" w:rsidRPr="00481389">
        <w:t>с</w:t>
      </w:r>
      <w:r w:rsidRPr="00481389">
        <w:t>а</w:t>
      </w:r>
      <w:r w:rsidRPr="00CB05C6">
        <w:rPr>
          <w:b/>
        </w:rPr>
        <w:t xml:space="preserve"> </w:t>
      </w:r>
      <w:r w:rsidRPr="00481389">
        <w:t>динамичким ударом лансирна цев од 60 мм до71 мм</w:t>
      </w:r>
      <w:r w:rsidRPr="00CB05C6">
        <w:rPr>
          <w:b/>
        </w:rPr>
        <w:t>“</w:t>
      </w:r>
    </w:p>
    <w:p w:rsidR="00564BFF" w:rsidRPr="00564BFF" w:rsidRDefault="00564BFF" w:rsidP="00564BFF">
      <w:pPr>
        <w:pStyle w:val="ListParagraph"/>
        <w:tabs>
          <w:tab w:val="left" w:pos="990"/>
        </w:tabs>
        <w:jc w:val="both"/>
        <w:rPr>
          <w:b/>
        </w:rPr>
      </w:pPr>
    </w:p>
    <w:p w:rsidR="00A231ED" w:rsidRDefault="00A231ED" w:rsidP="00741677">
      <w:pPr>
        <w:pStyle w:val="ListParagraph"/>
        <w:numPr>
          <w:ilvl w:val="0"/>
          <w:numId w:val="7"/>
        </w:numPr>
        <w:tabs>
          <w:tab w:val="left" w:pos="1109"/>
        </w:tabs>
        <w:spacing w:after="120"/>
        <w:ind w:left="0" w:firstLine="360"/>
        <w:jc w:val="both"/>
        <w:rPr>
          <w:b/>
          <w:bCs/>
          <w:lang w:val="ru-RU"/>
        </w:rPr>
      </w:pPr>
      <w:r>
        <w:t>На страни 26/</w:t>
      </w:r>
      <w:r w:rsidRPr="00D714FE">
        <w:t xml:space="preserve">36 у оквиру </w:t>
      </w:r>
      <w:r w:rsidRPr="00D714FE">
        <w:rPr>
          <w:b/>
          <w:bCs/>
        </w:rPr>
        <w:t xml:space="preserve">ОБРАЗАЦ 4 - </w:t>
      </w:r>
      <w:r w:rsidRPr="00D714FE">
        <w:rPr>
          <w:b/>
          <w:bCs/>
          <w:lang w:val="ru-RU"/>
        </w:rPr>
        <w:t xml:space="preserve">ОБРАЗАЦ СТРУКТУРЕ ЦЕНЕ СА УПУТСТВОМ КАКО ДА СЕ ПОПУНИ, у </w:t>
      </w:r>
      <w:r w:rsidRPr="00CB05C6">
        <w:rPr>
          <w:bCs/>
          <w:lang w:val="ru-RU"/>
        </w:rPr>
        <w:t xml:space="preserve">табели, после </w:t>
      </w:r>
      <w:r w:rsidR="00CB05C6" w:rsidRPr="00CB05C6">
        <w:rPr>
          <w:bCs/>
          <w:lang w:val="ru-RU"/>
        </w:rPr>
        <w:t>«</w:t>
      </w:r>
      <w:r w:rsidRPr="00CB05C6">
        <w:rPr>
          <w:bCs/>
          <w:lang w:val="ru-RU"/>
        </w:rPr>
        <w:t>мм</w:t>
      </w:r>
      <w:r w:rsidR="00CB05C6" w:rsidRPr="00CB05C6">
        <w:rPr>
          <w:bCs/>
          <w:lang w:val="ru-RU"/>
        </w:rPr>
        <w:t>»</w:t>
      </w:r>
      <w:r w:rsidRPr="00CB05C6">
        <w:rPr>
          <w:bCs/>
          <w:lang w:val="ru-RU"/>
        </w:rPr>
        <w:t>, а пре «</w:t>
      </w:r>
      <w:r w:rsidRPr="005B229D">
        <w:rPr>
          <w:b/>
          <w:bCs/>
          <w:lang w:val="ru-RU"/>
        </w:rPr>
        <w:t>,</w:t>
      </w:r>
      <w:r w:rsidRPr="00CB05C6">
        <w:rPr>
          <w:bCs/>
          <w:lang w:val="ru-RU"/>
        </w:rPr>
        <w:t>» додаје се текст</w:t>
      </w:r>
      <w:r w:rsidRPr="00D714FE">
        <w:rPr>
          <w:b/>
          <w:bCs/>
          <w:lang w:val="ru-RU"/>
        </w:rPr>
        <w:t>:</w:t>
      </w:r>
    </w:p>
    <w:p w:rsidR="00741677" w:rsidRPr="00D714FE" w:rsidRDefault="00741677" w:rsidP="00741677">
      <w:pPr>
        <w:pStyle w:val="ListParagraph"/>
        <w:tabs>
          <w:tab w:val="left" w:pos="1109"/>
        </w:tabs>
        <w:spacing w:after="120"/>
        <w:ind w:left="360"/>
        <w:jc w:val="both"/>
        <w:rPr>
          <w:b/>
          <w:bCs/>
          <w:lang w:val="ru-RU"/>
        </w:rPr>
      </w:pPr>
    </w:p>
    <w:p w:rsidR="00CB05C6" w:rsidRPr="00CB05C6" w:rsidRDefault="00A231ED" w:rsidP="00CB05C6">
      <w:pPr>
        <w:pStyle w:val="ListParagraph"/>
        <w:ind w:left="360"/>
        <w:jc w:val="both"/>
        <w:rPr>
          <w:b/>
        </w:rPr>
      </w:pPr>
      <w:r>
        <w:rPr>
          <w:b/>
          <w:bCs/>
          <w:lang w:val="ru-RU"/>
        </w:rPr>
        <w:tab/>
      </w:r>
      <w:r w:rsidR="00CB05C6" w:rsidRPr="00CB05C6">
        <w:rPr>
          <w:b/>
        </w:rPr>
        <w:t>„</w:t>
      </w:r>
      <w:r w:rsidR="00CB05C6" w:rsidRPr="00741677">
        <w:t>и са динамичким ударом лансирна цев од 60 мм до</w:t>
      </w:r>
      <w:r w:rsidR="003536EC">
        <w:t xml:space="preserve"> </w:t>
      </w:r>
      <w:r w:rsidR="00CB05C6" w:rsidRPr="00741677">
        <w:t>71 мм</w:t>
      </w:r>
      <w:r w:rsidR="00CB05C6" w:rsidRPr="00CB05C6">
        <w:rPr>
          <w:b/>
        </w:rPr>
        <w:t>“</w:t>
      </w:r>
    </w:p>
    <w:p w:rsidR="00A231ED" w:rsidRPr="00CB05C6" w:rsidRDefault="00CB05C6" w:rsidP="00CB05C6">
      <w:pPr>
        <w:rPr>
          <w:b/>
        </w:rPr>
      </w:pPr>
      <w:r>
        <w:rPr>
          <w:b/>
          <w:bCs/>
          <w:lang w:val="ru-RU"/>
        </w:rPr>
        <w:t xml:space="preserve"> </w:t>
      </w:r>
    </w:p>
    <w:p w:rsidR="00663C0D" w:rsidRPr="005A29EF" w:rsidRDefault="004A6A2A" w:rsidP="00511BF6">
      <w:pPr>
        <w:pStyle w:val="ListParagraph"/>
        <w:ind w:left="0" w:firstLine="720"/>
        <w:jc w:val="both"/>
      </w:pPr>
      <w:r w:rsidRPr="004A6A2A">
        <w:t xml:space="preserve">У складу са чланом 63. став </w:t>
      </w:r>
      <w:r w:rsidR="007D67CD">
        <w:t>5 Закона о јавним набавкама („Службени гласник Републике Србије“, број: 124/2012, 14/2015 и 68/2015)</w:t>
      </w:r>
      <w:r>
        <w:t xml:space="preserve"> продужава се рок за подношење понуда. Обавештење о продужењу рока за поднош</w:t>
      </w:r>
      <w:r w:rsidR="005A29EF">
        <w:t>ење понуда, заједно са извршеним изменама</w:t>
      </w:r>
      <w:r>
        <w:t xml:space="preserve"> Конкурсне докумрнтације, наручилац ће објавити на Порталу јавних набаваки и интернет страници наручиоца  </w:t>
      </w:r>
      <w:hyperlink r:id="rId8" w:history="1">
        <w:r w:rsidR="00511BF6" w:rsidRPr="00E71435">
          <w:rPr>
            <w:rStyle w:val="Hyperlink"/>
          </w:rPr>
          <w:t>www.ljubovija.rs</w:t>
        </w:r>
      </w:hyperlink>
      <w:r w:rsidR="00511BF6" w:rsidRPr="00511BF6">
        <w:rPr>
          <w:u w:val="single"/>
        </w:rPr>
        <w:t>.</w:t>
      </w:r>
    </w:p>
    <w:p w:rsidR="00511BF6" w:rsidRPr="00511BF6" w:rsidRDefault="00511BF6" w:rsidP="00663C0D">
      <w:pPr>
        <w:pStyle w:val="ListParagraph"/>
        <w:jc w:val="both"/>
      </w:pPr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="00D714FE">
        <w:t>допуњене</w:t>
      </w:r>
      <w:r w:rsidRPr="00663C0D">
        <w:t xml:space="preserve"> стране Конкурсне документације</w:t>
      </w:r>
      <w:r w:rsidR="004A6A2A">
        <w:t xml:space="preserve"> </w:t>
      </w:r>
    </w:p>
    <w:p w:rsidR="00AB2979" w:rsidRDefault="00663C0D" w:rsidP="005A1549">
      <w:pPr>
        <w:jc w:val="center"/>
        <w:rPr>
          <w:b/>
        </w:rPr>
      </w:pPr>
      <w:r w:rsidRPr="00663C0D">
        <w:rPr>
          <w:b/>
        </w:rPr>
        <w:t>КОМИСИЈА ЗА ЈАВНУ НАБАВКУ</w:t>
      </w:r>
    </w:p>
    <w:p w:rsidR="00CB05C6" w:rsidRDefault="00CB05C6" w:rsidP="005A1549">
      <w:pPr>
        <w:jc w:val="center"/>
        <w:rPr>
          <w:b/>
        </w:rPr>
      </w:pPr>
      <w:r>
        <w:rPr>
          <w:b/>
        </w:rPr>
        <w:t>ОПШТИНСКЕ УПРАВЕ ОПШТИНЕ ЉУБОВИЈА</w:t>
      </w:r>
    </w:p>
    <w:p w:rsidR="005231E3" w:rsidRPr="00756F9B" w:rsidRDefault="00FE525A" w:rsidP="005231E3">
      <w:pPr>
        <w:jc w:val="center"/>
        <w:rPr>
          <w:b/>
          <w:i/>
          <w:u w:val="single"/>
          <w:lang w:val="sr-Cyrl-C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6228" w:rsidRDefault="00646228" w:rsidP="00646228">
      <w:pPr>
        <w:jc w:val="center"/>
        <w:rPr>
          <w:b/>
          <w:i/>
          <w:sz w:val="32"/>
          <w:szCs w:val="32"/>
          <w:u w:val="single"/>
          <w:lang w:val="sr-Cyrl-CS"/>
        </w:rPr>
      </w:pPr>
      <w:r w:rsidRPr="00677C67">
        <w:rPr>
          <w:b/>
          <w:i/>
          <w:sz w:val="32"/>
          <w:szCs w:val="32"/>
          <w:u w:val="single"/>
          <w:lang w:val="sr-Cyrl-CS"/>
        </w:rPr>
        <w:lastRenderedPageBreak/>
        <w:t>ОСНОВНЕ ЗАХТЕВАНЕ КАРАКТЕРИСТИКЕ РАКЕТА</w:t>
      </w:r>
    </w:p>
    <w:p w:rsidR="0040491A" w:rsidRDefault="0040491A" w:rsidP="00646228">
      <w:pPr>
        <w:jc w:val="center"/>
        <w:rPr>
          <w:b/>
          <w:i/>
          <w:sz w:val="32"/>
          <w:szCs w:val="32"/>
          <w:u w:val="single"/>
          <w:lang w:val="sr-Cyrl-CS"/>
        </w:rPr>
      </w:pPr>
    </w:p>
    <w:p w:rsidR="00C36649" w:rsidRDefault="00C36649" w:rsidP="00646228">
      <w:pPr>
        <w:jc w:val="center"/>
        <w:rPr>
          <w:b/>
          <w:i/>
          <w:sz w:val="32"/>
          <w:szCs w:val="32"/>
          <w:u w:val="single"/>
          <w:lang w:val="sr-Cyrl-CS"/>
        </w:rPr>
      </w:pPr>
    </w:p>
    <w:p w:rsidR="00C36649" w:rsidRPr="000524FD" w:rsidRDefault="00C36649" w:rsidP="00C36649">
      <w:pPr>
        <w:ind w:right="-828"/>
        <w:jc w:val="both"/>
        <w:rPr>
          <w:lang w:val="sr-Cyrl-CS"/>
        </w:rPr>
      </w:pPr>
      <w:r w:rsidRPr="000524FD">
        <w:rPr>
          <w:b/>
          <w:lang w:val="sr-Cyrl-CS"/>
        </w:rPr>
        <w:t>Ракете</w:t>
      </w:r>
      <w:r w:rsidRPr="000524FD">
        <w:rPr>
          <w:lang w:val="sr-Cyrl-CS"/>
        </w:rPr>
        <w:t xml:space="preserve"> по начину лансирања са и без динамичког удара, са линијским или касетним начином исејавања реагенса, вертикалног домета до </w:t>
      </w:r>
      <w:r w:rsidRPr="000524FD">
        <w:rPr>
          <w:lang w:val="ru-RU"/>
        </w:rPr>
        <w:t>6.100</w:t>
      </w:r>
      <w:r w:rsidRPr="000524FD">
        <w:rPr>
          <w:lang w:val="sr-Cyrl-CS"/>
        </w:rPr>
        <w:t xml:space="preserve"> </w:t>
      </w:r>
      <w:r w:rsidRPr="000524FD">
        <w:t>м</w:t>
      </w:r>
      <w:r w:rsidRPr="000524FD">
        <w:rPr>
          <w:lang w:val="sr-Cyrl-CS"/>
        </w:rPr>
        <w:t xml:space="preserve"> испаљене са надморске висине 0</w:t>
      </w:r>
      <w:r w:rsidRPr="000524FD">
        <w:rPr>
          <w:lang w:val="ru-RU"/>
        </w:rPr>
        <w:t xml:space="preserve"> </w:t>
      </w:r>
      <w:r w:rsidRPr="000524FD">
        <w:t>m</w:t>
      </w:r>
      <w:r w:rsidRPr="000524FD">
        <w:rPr>
          <w:lang w:val="sr-Cyrl-CS"/>
        </w:rPr>
        <w:t xml:space="preserve"> метара </w:t>
      </w:r>
      <w:r w:rsidRPr="000524FD">
        <w:rPr>
          <w:b/>
          <w:i/>
          <w:u w:val="single"/>
          <w:lang w:val="sr-Cyrl-CS"/>
        </w:rPr>
        <w:t>под елавационим углом од 85°</w:t>
      </w:r>
      <w:r w:rsidRPr="000524FD">
        <w:rPr>
          <w:lang w:val="sr-Cyrl-CS"/>
        </w:rPr>
        <w:t>,  које се користе на свим надморским висинама лансирних места, које носе</w:t>
      </w:r>
      <w:r w:rsidRPr="000524FD">
        <w:rPr>
          <w:lang w:val="ru-RU"/>
        </w:rPr>
        <w:t xml:space="preserve"> од </w:t>
      </w:r>
      <w:r w:rsidRPr="000524FD">
        <w:rPr>
          <w:lang w:val="sr-Cyrl-CS"/>
        </w:rPr>
        <w:t xml:space="preserve"> 400 грама до 480 грама реагенса на бази сребро-јодида (АгЈ) активности по граму пиротехничке смеше минимум 10</w:t>
      </w:r>
      <w:r w:rsidRPr="000524FD">
        <w:rPr>
          <w:vertAlign w:val="superscript"/>
          <w:lang w:val="sr-Cyrl-CS"/>
        </w:rPr>
        <w:t>12</w:t>
      </w:r>
      <w:r w:rsidRPr="000524FD">
        <w:rPr>
          <w:lang w:val="sr-Cyrl-CS"/>
        </w:rPr>
        <w:t xml:space="preserve"> честица.“.</w:t>
      </w:r>
    </w:p>
    <w:p w:rsidR="00C36649" w:rsidRPr="00C36649" w:rsidRDefault="00C36649" w:rsidP="00C36649">
      <w:pPr>
        <w:rPr>
          <w:sz w:val="32"/>
          <w:szCs w:val="32"/>
          <w:lang w:val="sr-Cyrl-CS"/>
        </w:rPr>
      </w:pPr>
    </w:p>
    <w:p w:rsidR="00646228" w:rsidRPr="00677C67" w:rsidRDefault="00646228" w:rsidP="00646228">
      <w:pPr>
        <w:jc w:val="both"/>
        <w:rPr>
          <w:b/>
          <w:i/>
          <w:u w:val="single"/>
          <w:lang w:val="sr-Cyrl-CS"/>
        </w:rPr>
      </w:pPr>
    </w:p>
    <w:p w:rsidR="00646228" w:rsidRPr="00677C67" w:rsidRDefault="00646228" w:rsidP="00646228">
      <w:pPr>
        <w:jc w:val="both"/>
        <w:rPr>
          <w:b/>
          <w:i/>
          <w:u w:val="single"/>
          <w:lang w:val="sr-Cyrl-CS"/>
        </w:rPr>
      </w:pPr>
    </w:p>
    <w:tbl>
      <w:tblPr>
        <w:tblW w:w="10549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362"/>
        <w:gridCol w:w="3559"/>
      </w:tblGrid>
      <w:tr w:rsidR="00646228" w:rsidRPr="00677C67" w:rsidTr="004026E7">
        <w:tc>
          <w:tcPr>
            <w:tcW w:w="2628" w:type="dxa"/>
          </w:tcPr>
          <w:p w:rsidR="00646228" w:rsidRPr="000B14CA" w:rsidRDefault="00646228" w:rsidP="004026E7">
            <w:pPr>
              <w:jc w:val="center"/>
              <w:rPr>
                <w:b/>
                <w:lang w:val="sr-Cyrl-CS"/>
              </w:rPr>
            </w:pPr>
            <w:r w:rsidRPr="000B14CA">
              <w:rPr>
                <w:b/>
                <w:lang w:val="sr-Cyrl-CS"/>
              </w:rPr>
              <w:t>ОПИС КАРАКТЕРИСТИКЕ</w:t>
            </w:r>
          </w:p>
        </w:tc>
        <w:tc>
          <w:tcPr>
            <w:tcW w:w="4362" w:type="dxa"/>
          </w:tcPr>
          <w:p w:rsidR="00646228" w:rsidRPr="000B14CA" w:rsidRDefault="00646228" w:rsidP="004026E7">
            <w:pPr>
              <w:jc w:val="center"/>
              <w:rPr>
                <w:b/>
                <w:lang w:val="sr-Cyrl-CS"/>
              </w:rPr>
            </w:pPr>
            <w:r w:rsidRPr="000B14CA">
              <w:rPr>
                <w:b/>
                <w:lang w:val="sr-Cyrl-CS"/>
              </w:rPr>
              <w:t>ЗАХТЕВАНЕ КАРАКТЕРИСТИКЕ</w:t>
            </w:r>
          </w:p>
        </w:tc>
        <w:tc>
          <w:tcPr>
            <w:tcW w:w="3559" w:type="dxa"/>
          </w:tcPr>
          <w:p w:rsidR="00646228" w:rsidRPr="000B14CA" w:rsidRDefault="00646228" w:rsidP="004026E7">
            <w:pPr>
              <w:jc w:val="center"/>
              <w:rPr>
                <w:b/>
                <w:lang w:val="sr-Cyrl-CS"/>
              </w:rPr>
            </w:pPr>
            <w:r w:rsidRPr="000B14CA">
              <w:rPr>
                <w:b/>
                <w:lang w:val="sr-Cyrl-CS"/>
              </w:rPr>
              <w:t>ПОНУЂЕНЕ КАРАКТЕРИСТИКЕ</w:t>
            </w:r>
          </w:p>
        </w:tc>
      </w:tr>
      <w:tr w:rsidR="00646228" w:rsidRPr="00677C67" w:rsidTr="004026E7">
        <w:tc>
          <w:tcPr>
            <w:tcW w:w="2628" w:type="dxa"/>
          </w:tcPr>
          <w:p w:rsidR="00646228" w:rsidRPr="000B14CA" w:rsidRDefault="00646228" w:rsidP="004026E7">
            <w:pPr>
              <w:jc w:val="both"/>
              <w:rPr>
                <w:b/>
                <w:lang w:val="sr-Cyrl-CS"/>
              </w:rPr>
            </w:pPr>
            <w:r w:rsidRPr="000B14CA">
              <w:rPr>
                <w:b/>
                <w:lang w:val="sr-Cyrl-CS"/>
              </w:rPr>
              <w:t>Карактеристике ракета</w:t>
            </w:r>
          </w:p>
        </w:tc>
        <w:tc>
          <w:tcPr>
            <w:tcW w:w="4362" w:type="dxa"/>
          </w:tcPr>
          <w:p w:rsidR="00646228" w:rsidRPr="00B10393" w:rsidRDefault="00646228" w:rsidP="003F5917">
            <w:pPr>
              <w:rPr>
                <w:lang w:val="sr-Cyrl-CS"/>
              </w:rPr>
            </w:pPr>
            <w:r w:rsidRPr="00B10393">
              <w:rPr>
                <w:lang w:val="sr-Cyrl-CS"/>
              </w:rPr>
              <w:t>Ракете домета  до 6100 метара</w:t>
            </w:r>
          </w:p>
        </w:tc>
        <w:tc>
          <w:tcPr>
            <w:tcW w:w="3559" w:type="dxa"/>
          </w:tcPr>
          <w:p w:rsidR="00646228" w:rsidRPr="00677C67" w:rsidRDefault="00646228" w:rsidP="004026E7">
            <w:pPr>
              <w:jc w:val="center"/>
              <w:rPr>
                <w:b/>
                <w:i/>
                <w:u w:val="single"/>
                <w:lang w:val="sr-Cyrl-CS"/>
              </w:rPr>
            </w:pPr>
          </w:p>
        </w:tc>
      </w:tr>
      <w:tr w:rsidR="00646228" w:rsidRPr="00677C67" w:rsidTr="004026E7">
        <w:tc>
          <w:tcPr>
            <w:tcW w:w="2628" w:type="dxa"/>
          </w:tcPr>
          <w:p w:rsidR="00646228" w:rsidRPr="00D84EAC" w:rsidRDefault="00646228" w:rsidP="004026E7">
            <w:pPr>
              <w:rPr>
                <w:b/>
                <w:lang w:val="sr-Cyrl-CS"/>
              </w:rPr>
            </w:pPr>
            <w:r w:rsidRPr="00D84EAC">
              <w:rPr>
                <w:b/>
                <w:lang w:val="sr-Cyrl-CS"/>
              </w:rPr>
              <w:t>Реагенс</w:t>
            </w:r>
          </w:p>
        </w:tc>
        <w:tc>
          <w:tcPr>
            <w:tcW w:w="4362" w:type="dxa"/>
          </w:tcPr>
          <w:p w:rsidR="00646228" w:rsidRPr="009928E1" w:rsidRDefault="00646228" w:rsidP="004026E7">
            <w:pPr>
              <w:jc w:val="both"/>
              <w:rPr>
                <w:lang w:val="sr-Cyrl-CS"/>
              </w:rPr>
            </w:pPr>
            <w:r w:rsidRPr="009928E1">
              <w:rPr>
                <w:lang w:val="sr-Cyrl-CS"/>
              </w:rPr>
              <w:t>На бази сребро јодида (А</w:t>
            </w:r>
            <w:r w:rsidRPr="009928E1">
              <w:t>g</w:t>
            </w:r>
            <w:r>
              <w:rPr>
                <w:lang w:val="sr-Cyrl-CS"/>
              </w:rPr>
              <w:t>Ј), масе по ракети ≥ 40</w:t>
            </w:r>
            <w:r w:rsidRPr="009928E1">
              <w:rPr>
                <w:lang w:val="sr-Cyrl-CS"/>
              </w:rPr>
              <w:t xml:space="preserve">0 </w:t>
            </w:r>
            <w:r w:rsidRPr="009928E1">
              <w:t>gr</w:t>
            </w:r>
            <w:r w:rsidRPr="009928E1">
              <w:rPr>
                <w:lang w:val="sr-Cyrl-CS"/>
              </w:rPr>
              <w:t>, са активношћу ≥ 10¹² честица по граму пиротехничке смеше на температури испитивања  од -10º С.</w:t>
            </w:r>
          </w:p>
        </w:tc>
        <w:tc>
          <w:tcPr>
            <w:tcW w:w="3559" w:type="dxa"/>
          </w:tcPr>
          <w:p w:rsidR="00646228" w:rsidRPr="00677C67" w:rsidRDefault="00646228" w:rsidP="004026E7">
            <w:pPr>
              <w:jc w:val="both"/>
              <w:rPr>
                <w:b/>
                <w:i/>
                <w:u w:val="single"/>
                <w:lang w:val="sr-Cyrl-CS"/>
              </w:rPr>
            </w:pPr>
          </w:p>
        </w:tc>
      </w:tr>
      <w:tr w:rsidR="00646228" w:rsidRPr="00677C67" w:rsidTr="004026E7">
        <w:tc>
          <w:tcPr>
            <w:tcW w:w="2628" w:type="dxa"/>
          </w:tcPr>
          <w:p w:rsidR="00646228" w:rsidRPr="00D84EAC" w:rsidRDefault="00646228" w:rsidP="004026E7">
            <w:pPr>
              <w:jc w:val="both"/>
              <w:rPr>
                <w:b/>
                <w:lang w:val="sr-Cyrl-CS"/>
              </w:rPr>
            </w:pPr>
            <w:r w:rsidRPr="00D84EAC">
              <w:rPr>
                <w:b/>
                <w:lang w:val="sr-Cyrl-CS"/>
              </w:rPr>
              <w:t>Калибар ракете/лансиране цеви</w:t>
            </w:r>
          </w:p>
        </w:tc>
        <w:tc>
          <w:tcPr>
            <w:tcW w:w="4362" w:type="dxa"/>
          </w:tcPr>
          <w:p w:rsidR="00646228" w:rsidRPr="001E0DCE" w:rsidRDefault="00646228" w:rsidP="004026E7">
            <w:pPr>
              <w:jc w:val="both"/>
              <w:rPr>
                <w:lang w:val="sr-Cyrl-CS"/>
              </w:rPr>
            </w:pPr>
            <w:r w:rsidRPr="001E0DCE">
              <w:rPr>
                <w:lang w:val="sr-Cyrl-CS"/>
              </w:rPr>
              <w:t>Прилагођен свим типовима атестираних лансера у систему противградне заштите:</w:t>
            </w:r>
          </w:p>
          <w:p w:rsidR="00646228" w:rsidRPr="00646228" w:rsidRDefault="00646228" w:rsidP="00646228">
            <w:pPr>
              <w:pStyle w:val="ListParagraph"/>
              <w:numPr>
                <w:ilvl w:val="0"/>
                <w:numId w:val="14"/>
              </w:numPr>
              <w:tabs>
                <w:tab w:val="left" w:pos="282"/>
                <w:tab w:val="left" w:pos="448"/>
              </w:tabs>
              <w:suppressAutoHyphens/>
              <w:spacing w:line="100" w:lineRule="atLeast"/>
              <w:ind w:left="73" w:hanging="73"/>
              <w:contextualSpacing w:val="0"/>
              <w:jc w:val="both"/>
              <w:rPr>
                <w:b/>
                <w:i/>
                <w:u w:val="single"/>
                <w:lang w:val="sr-Cyrl-CS"/>
              </w:rPr>
            </w:pPr>
            <w:r w:rsidRPr="001E0DCE">
              <w:rPr>
                <w:lang w:val="sr-Cyrl-CS"/>
              </w:rPr>
              <w:t xml:space="preserve"> без динамичког удара 75 ± 10 </w:t>
            </w:r>
            <w:r w:rsidRPr="001E0DCE">
              <w:t>mm</w:t>
            </w:r>
          </w:p>
          <w:p w:rsidR="00646228" w:rsidRPr="00BE490C" w:rsidRDefault="00464FF8" w:rsidP="00646228">
            <w:pPr>
              <w:pStyle w:val="ListParagraph"/>
              <w:numPr>
                <w:ilvl w:val="0"/>
                <w:numId w:val="14"/>
              </w:numPr>
              <w:tabs>
                <w:tab w:val="left" w:pos="282"/>
                <w:tab w:val="left" w:pos="448"/>
              </w:tabs>
              <w:suppressAutoHyphens/>
              <w:spacing w:line="100" w:lineRule="atLeast"/>
              <w:ind w:left="73" w:hanging="73"/>
              <w:contextualSpacing w:val="0"/>
              <w:jc w:val="both"/>
              <w:rPr>
                <w:b/>
                <w:i/>
                <w:u w:val="single"/>
                <w:lang w:val="sr-Cyrl-CS"/>
              </w:rPr>
            </w:pPr>
            <w:r>
              <w:t>с</w:t>
            </w:r>
            <w:r w:rsidR="00646228">
              <w:t>а динамичким ударом лансирна цев од 60 мм до 71 мм</w:t>
            </w:r>
          </w:p>
        </w:tc>
        <w:tc>
          <w:tcPr>
            <w:tcW w:w="3559" w:type="dxa"/>
          </w:tcPr>
          <w:p w:rsidR="00646228" w:rsidRPr="00677C67" w:rsidRDefault="00646228" w:rsidP="004026E7">
            <w:pPr>
              <w:jc w:val="both"/>
              <w:rPr>
                <w:b/>
                <w:i/>
                <w:u w:val="single"/>
                <w:lang w:val="sr-Cyrl-CS"/>
              </w:rPr>
            </w:pPr>
          </w:p>
        </w:tc>
      </w:tr>
      <w:tr w:rsidR="00646228" w:rsidRPr="00677C67" w:rsidTr="004026E7">
        <w:trPr>
          <w:trHeight w:val="917"/>
        </w:trPr>
        <w:tc>
          <w:tcPr>
            <w:tcW w:w="2628" w:type="dxa"/>
          </w:tcPr>
          <w:p w:rsidR="00646228" w:rsidRPr="00D84EAC" w:rsidRDefault="00646228" w:rsidP="004026E7">
            <w:pPr>
              <w:jc w:val="both"/>
              <w:rPr>
                <w:b/>
                <w:lang w:val="sr-Cyrl-CS"/>
              </w:rPr>
            </w:pPr>
            <w:r w:rsidRPr="00D84EAC">
              <w:rPr>
                <w:b/>
                <w:lang w:val="sr-Cyrl-CS"/>
              </w:rPr>
              <w:t>Активирање полетања из лансера</w:t>
            </w:r>
          </w:p>
        </w:tc>
        <w:tc>
          <w:tcPr>
            <w:tcW w:w="4362" w:type="dxa"/>
          </w:tcPr>
          <w:p w:rsidR="00646228" w:rsidRPr="000476C2" w:rsidRDefault="00646228" w:rsidP="004026E7">
            <w:pPr>
              <w:jc w:val="both"/>
              <w:rPr>
                <w:lang w:val="sr-Cyrl-CS"/>
              </w:rPr>
            </w:pPr>
            <w:r w:rsidRPr="000476C2">
              <w:rPr>
                <w:lang w:val="sr-Cyrl-CS"/>
              </w:rPr>
              <w:t>Електричним путем, вредности отпора да се крећу у границама декларисаних карактеристика за уграђену припалу од 0,9 до 2,5Ω</w:t>
            </w:r>
          </w:p>
        </w:tc>
        <w:tc>
          <w:tcPr>
            <w:tcW w:w="3559" w:type="dxa"/>
          </w:tcPr>
          <w:p w:rsidR="00646228" w:rsidRPr="00677C67" w:rsidRDefault="00646228" w:rsidP="004026E7">
            <w:pPr>
              <w:jc w:val="both"/>
              <w:rPr>
                <w:b/>
                <w:i/>
                <w:u w:val="single"/>
                <w:lang w:val="sr-Cyrl-CS"/>
              </w:rPr>
            </w:pPr>
          </w:p>
        </w:tc>
      </w:tr>
      <w:tr w:rsidR="00646228" w:rsidRPr="00677C67" w:rsidTr="004026E7">
        <w:tc>
          <w:tcPr>
            <w:tcW w:w="2628" w:type="dxa"/>
          </w:tcPr>
          <w:p w:rsidR="00646228" w:rsidRPr="0067202A" w:rsidRDefault="00646228" w:rsidP="004026E7">
            <w:pPr>
              <w:jc w:val="both"/>
              <w:rPr>
                <w:b/>
                <w:i/>
                <w:lang w:val="sr-Cyrl-CS"/>
              </w:rPr>
            </w:pPr>
            <w:r w:rsidRPr="0067202A">
              <w:rPr>
                <w:b/>
                <w:i/>
                <w:lang w:val="sr-Cyrl-CS"/>
              </w:rPr>
              <w:t>Тип лансера</w:t>
            </w:r>
          </w:p>
        </w:tc>
        <w:tc>
          <w:tcPr>
            <w:tcW w:w="4362" w:type="dxa"/>
          </w:tcPr>
          <w:p w:rsidR="00646228" w:rsidRPr="000476C2" w:rsidRDefault="00646228" w:rsidP="004026E7">
            <w:pPr>
              <w:jc w:val="both"/>
              <w:rPr>
                <w:lang w:val="sr-Cyrl-CS"/>
              </w:rPr>
            </w:pPr>
            <w:r w:rsidRPr="000476C2">
              <w:rPr>
                <w:lang w:val="sr-Cyrl-CS"/>
              </w:rPr>
              <w:t xml:space="preserve">Које се могу испаљивати из лансера типа Савико, ИКЛ и </w:t>
            </w:r>
            <w:r>
              <w:rPr>
                <w:lang w:val="sr-Cyrl-CS"/>
              </w:rPr>
              <w:t>К</w:t>
            </w:r>
            <w:r w:rsidRPr="000476C2">
              <w:rPr>
                <w:lang w:val="sr-Cyrl-CS"/>
              </w:rPr>
              <w:t>Р</w:t>
            </w:r>
            <w:r>
              <w:rPr>
                <w:lang w:val="sr-Cyrl-CS"/>
              </w:rPr>
              <w:t>Л</w:t>
            </w:r>
            <w:r w:rsidRPr="000476C2">
              <w:rPr>
                <w:lang w:val="sr-Cyrl-CS"/>
              </w:rPr>
              <w:t>-94</w:t>
            </w:r>
          </w:p>
        </w:tc>
        <w:tc>
          <w:tcPr>
            <w:tcW w:w="3559" w:type="dxa"/>
          </w:tcPr>
          <w:p w:rsidR="00646228" w:rsidRPr="00677C67" w:rsidRDefault="00646228" w:rsidP="004026E7">
            <w:pPr>
              <w:jc w:val="both"/>
              <w:rPr>
                <w:b/>
                <w:i/>
                <w:u w:val="single"/>
                <w:lang w:val="sr-Cyrl-CS"/>
              </w:rPr>
            </w:pPr>
          </w:p>
        </w:tc>
      </w:tr>
    </w:tbl>
    <w:p w:rsidR="00646228" w:rsidRPr="00677C67" w:rsidRDefault="00646228" w:rsidP="00646228">
      <w:pPr>
        <w:jc w:val="both"/>
        <w:rPr>
          <w:b/>
          <w:i/>
          <w:u w:val="single"/>
          <w:lang w:val="sr-Cyrl-CS"/>
        </w:rPr>
      </w:pPr>
    </w:p>
    <w:p w:rsidR="00646228" w:rsidRPr="00677C67" w:rsidRDefault="00646228" w:rsidP="00646228">
      <w:pPr>
        <w:jc w:val="both"/>
        <w:rPr>
          <w:b/>
          <w:i/>
          <w:u w:val="single"/>
          <w:lang w:val="sr-Cyrl-CS"/>
        </w:rPr>
      </w:pPr>
    </w:p>
    <w:p w:rsidR="00646228" w:rsidRPr="00677C67" w:rsidRDefault="00646228" w:rsidP="00646228">
      <w:pPr>
        <w:jc w:val="both"/>
        <w:rPr>
          <w:b/>
          <w:i/>
          <w:u w:val="single"/>
          <w:lang w:val="sr-Cyrl-CS"/>
        </w:rPr>
      </w:pPr>
    </w:p>
    <w:p w:rsidR="00646228" w:rsidRPr="00677C67" w:rsidRDefault="00646228" w:rsidP="00646228">
      <w:pPr>
        <w:jc w:val="both"/>
        <w:rPr>
          <w:b/>
          <w:i/>
          <w:u w:val="single"/>
          <w:lang w:val="sr-Cyrl-CS"/>
        </w:rPr>
      </w:pPr>
    </w:p>
    <w:p w:rsidR="00646228" w:rsidRPr="00677C67" w:rsidRDefault="00646228" w:rsidP="00646228">
      <w:pPr>
        <w:tabs>
          <w:tab w:val="left" w:pos="2070"/>
          <w:tab w:val="left" w:pos="2340"/>
          <w:tab w:val="left" w:pos="5730"/>
        </w:tabs>
        <w:rPr>
          <w:b/>
          <w:i/>
          <w:u w:val="single"/>
          <w:lang w:val="ru-RU"/>
        </w:rPr>
      </w:pPr>
      <w:r w:rsidRPr="000476C2">
        <w:rPr>
          <w:rFonts w:ascii="Arial" w:hAnsi="Arial" w:cs="Arial"/>
          <w:lang w:val="ru-RU"/>
        </w:rPr>
        <w:t xml:space="preserve">   </w:t>
      </w:r>
      <w:r w:rsidRPr="000476C2">
        <w:rPr>
          <w:rFonts w:ascii="Arial" w:hAnsi="Arial" w:cs="Arial"/>
          <w:b/>
          <w:i/>
          <w:lang w:val="ru-RU"/>
        </w:rPr>
        <w:t xml:space="preserve">                                                             </w:t>
      </w:r>
      <w:r w:rsidRPr="000476C2">
        <w:rPr>
          <w:lang w:val="ru-RU"/>
        </w:rPr>
        <w:t>(М.П.)                ___________________________</w:t>
      </w:r>
    </w:p>
    <w:p w:rsidR="00646228" w:rsidRPr="000476C2" w:rsidRDefault="00646228" w:rsidP="00646228">
      <w:pPr>
        <w:tabs>
          <w:tab w:val="left" w:pos="6450"/>
        </w:tabs>
        <w:rPr>
          <w:lang w:val="ru-RU"/>
        </w:rPr>
      </w:pPr>
      <w:r w:rsidRPr="000476C2">
        <w:rPr>
          <w:lang w:val="ru-RU"/>
        </w:rPr>
        <w:t xml:space="preserve">                                                                                                        Одговорно лице понуђача</w:t>
      </w:r>
    </w:p>
    <w:p w:rsidR="00646228" w:rsidRDefault="00646228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</w:p>
    <w:p w:rsidR="007D746A" w:rsidRDefault="007D746A" w:rsidP="006462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6/36</w:t>
      </w:r>
    </w:p>
    <w:p w:rsidR="007D746A" w:rsidRDefault="007D746A" w:rsidP="00646228">
      <w:pPr>
        <w:jc w:val="both"/>
        <w:rPr>
          <w:lang w:val="sr-Cyrl-CS"/>
        </w:rPr>
      </w:pPr>
    </w:p>
    <w:p w:rsidR="00671032" w:rsidRPr="00082FAB" w:rsidRDefault="00671032" w:rsidP="00671032">
      <w:pPr>
        <w:rPr>
          <w:lang w:val="sr-Cyrl-CS"/>
        </w:rPr>
      </w:pPr>
      <w:r w:rsidRPr="00082FAB">
        <w:rPr>
          <w:b/>
          <w:bCs/>
        </w:rPr>
        <w:t xml:space="preserve">ОБРАЗАЦ 4 - </w:t>
      </w:r>
      <w:r w:rsidRPr="00082FAB">
        <w:rPr>
          <w:b/>
          <w:bCs/>
          <w:lang w:val="ru-RU"/>
        </w:rPr>
        <w:t>ОБРАЗАЦ СТРУКТУРЕ ЦЕНЕ</w:t>
      </w:r>
      <w:r>
        <w:rPr>
          <w:b/>
          <w:bCs/>
          <w:lang w:val="ru-RU"/>
        </w:rPr>
        <w:t xml:space="preserve"> СА УПУТСТВОМ КАКО ДА СЕ ПОПУНИ</w:t>
      </w:r>
    </w:p>
    <w:p w:rsidR="00671032" w:rsidRDefault="00671032" w:rsidP="00671032">
      <w:pPr>
        <w:ind w:firstLine="708"/>
        <w:jc w:val="both"/>
        <w:rPr>
          <w:lang w:val="sr-Cyrl-CS"/>
        </w:rPr>
      </w:pPr>
    </w:p>
    <w:p w:rsidR="00671032" w:rsidRPr="00364D24" w:rsidRDefault="00671032" w:rsidP="00671032">
      <w:pPr>
        <w:jc w:val="both"/>
        <w:rPr>
          <w:lang w:val="sr-Cyrl-CS"/>
        </w:rPr>
      </w:pPr>
    </w:p>
    <w:p w:rsidR="00671032" w:rsidRPr="00364D24" w:rsidRDefault="00671032" w:rsidP="00671032">
      <w:pPr>
        <w:jc w:val="both"/>
        <w:rPr>
          <w:lang w:val="sr-Cyrl-CS"/>
        </w:rPr>
      </w:pPr>
    </w:p>
    <w:tbl>
      <w:tblPr>
        <w:tblW w:w="10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1"/>
        <w:gridCol w:w="1412"/>
        <w:gridCol w:w="1837"/>
        <w:gridCol w:w="1837"/>
        <w:gridCol w:w="1660"/>
        <w:gridCol w:w="236"/>
        <w:gridCol w:w="143"/>
      </w:tblGrid>
      <w:tr w:rsidR="00671032" w:rsidRPr="0040223D" w:rsidTr="004026E7">
        <w:tc>
          <w:tcPr>
            <w:tcW w:w="3811" w:type="dxa"/>
            <w:vAlign w:val="center"/>
          </w:tcPr>
          <w:p w:rsidR="00671032" w:rsidRPr="0040223D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223D">
              <w:rPr>
                <w:b/>
                <w:sz w:val="22"/>
                <w:szCs w:val="22"/>
                <w:lang w:val="sr-Cyrl-CS"/>
              </w:rPr>
              <w:t>НАЗИВ ПРОИЗВОДА</w:t>
            </w:r>
          </w:p>
        </w:tc>
        <w:tc>
          <w:tcPr>
            <w:tcW w:w="1412" w:type="dxa"/>
            <w:vAlign w:val="center"/>
          </w:tcPr>
          <w:p w:rsidR="00671032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223D">
              <w:rPr>
                <w:b/>
                <w:sz w:val="22"/>
                <w:szCs w:val="22"/>
                <w:lang w:val="sr-Cyrl-CS"/>
              </w:rPr>
              <w:t>Количина</w:t>
            </w:r>
          </w:p>
          <w:p w:rsidR="00671032" w:rsidRPr="0040223D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37" w:type="dxa"/>
            <w:vAlign w:val="center"/>
          </w:tcPr>
          <w:p w:rsidR="00671032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223D">
              <w:rPr>
                <w:b/>
                <w:sz w:val="22"/>
                <w:szCs w:val="22"/>
                <w:lang w:val="sr-Cyrl-CS"/>
              </w:rPr>
              <w:t>Цена</w:t>
            </w:r>
            <w:r w:rsidRPr="0040223D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40223D">
              <w:rPr>
                <w:b/>
                <w:sz w:val="22"/>
                <w:szCs w:val="22"/>
                <w:lang w:val="sr-Cyrl-CS"/>
              </w:rPr>
              <w:t>по комаду без ПДВ-а</w:t>
            </w:r>
          </w:p>
          <w:p w:rsidR="00671032" w:rsidRPr="0040223D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37" w:type="dxa"/>
          </w:tcPr>
          <w:p w:rsidR="00671032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223D">
              <w:rPr>
                <w:b/>
                <w:sz w:val="22"/>
                <w:szCs w:val="22"/>
                <w:lang w:val="sr-Cyrl-CS"/>
              </w:rPr>
              <w:t>Укупна цена без ПДВ-а</w:t>
            </w:r>
          </w:p>
          <w:p w:rsidR="00671032" w:rsidRPr="0040223D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60" w:type="dxa"/>
          </w:tcPr>
          <w:p w:rsidR="00671032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223D">
              <w:rPr>
                <w:b/>
                <w:sz w:val="22"/>
                <w:szCs w:val="22"/>
                <w:lang w:val="sr-Cyrl-CS"/>
              </w:rPr>
              <w:t>Укупна цена са ПДВ-ом</w:t>
            </w:r>
          </w:p>
          <w:p w:rsidR="00671032" w:rsidRPr="0040223D" w:rsidRDefault="00671032" w:rsidP="004026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9" w:type="dxa"/>
            <w:gridSpan w:val="2"/>
            <w:tcBorders>
              <w:top w:val="nil"/>
              <w:bottom w:val="nil"/>
            </w:tcBorders>
          </w:tcPr>
          <w:p w:rsidR="00671032" w:rsidRPr="0040223D" w:rsidRDefault="00671032" w:rsidP="004026E7">
            <w:pPr>
              <w:rPr>
                <w:b/>
                <w:sz w:val="22"/>
                <w:szCs w:val="22"/>
                <w:lang w:val="sr-Cyrl-CS"/>
              </w:rPr>
            </w:pPr>
          </w:p>
          <w:p w:rsidR="00671032" w:rsidRPr="0040223D" w:rsidRDefault="00671032" w:rsidP="004026E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71032" w:rsidRPr="0040223D" w:rsidTr="004026E7">
        <w:trPr>
          <w:gridAfter w:val="1"/>
          <w:wAfter w:w="143" w:type="dxa"/>
        </w:trPr>
        <w:tc>
          <w:tcPr>
            <w:tcW w:w="3811" w:type="dxa"/>
            <w:tcBorders>
              <w:bottom w:val="single" w:sz="4" w:space="0" w:color="auto"/>
            </w:tcBorders>
          </w:tcPr>
          <w:p w:rsidR="00671032" w:rsidRPr="006D54B4" w:rsidRDefault="00671032" w:rsidP="004026E7">
            <w:pPr>
              <w:rPr>
                <w:lang w:val="sr-Cyrl-CS"/>
              </w:rPr>
            </w:pPr>
            <w:r w:rsidRPr="006D54B4">
              <w:rPr>
                <w:lang w:val="sr-Cyrl-CS"/>
              </w:rPr>
              <w:t xml:space="preserve">Противградне ракете без динамичког удара 75 ± 10 </w:t>
            </w:r>
            <w:r w:rsidRPr="006D54B4">
              <w:t>mm</w:t>
            </w:r>
            <w:r>
              <w:rPr>
                <w:lang w:val="sr-Cyrl-CS"/>
              </w:rPr>
              <w:t xml:space="preserve"> и са динамичким ударом лансирна цев од 60мм до 71мм, </w:t>
            </w:r>
            <w:r w:rsidRPr="006D54B4">
              <w:rPr>
                <w:lang w:val="sr-Cyrl-CS"/>
              </w:rPr>
              <w:t>домета до 6100 метара које се могу испаљивати из лансера типа Савико, КЛР-94, ИКЛ и КРЛ94</w:t>
            </w:r>
          </w:p>
        </w:tc>
        <w:tc>
          <w:tcPr>
            <w:tcW w:w="1412" w:type="dxa"/>
            <w:vAlign w:val="center"/>
          </w:tcPr>
          <w:p w:rsidR="00671032" w:rsidRPr="00AC7823" w:rsidRDefault="00671032" w:rsidP="004026E7">
            <w:pPr>
              <w:jc w:val="center"/>
              <w:rPr>
                <w:lang w:val="sr-Latn-CS"/>
              </w:rPr>
            </w:pPr>
            <w:r w:rsidRPr="00AC7823">
              <w:rPr>
                <w:lang w:val="sr-Cyrl-CS"/>
              </w:rPr>
              <w:t>60 комад</w:t>
            </w:r>
            <w:r w:rsidRPr="00AC7823">
              <w:rPr>
                <w:lang w:val="sr-Latn-CS"/>
              </w:rPr>
              <w:t>a</w:t>
            </w:r>
          </w:p>
        </w:tc>
        <w:tc>
          <w:tcPr>
            <w:tcW w:w="1837" w:type="dxa"/>
            <w:vAlign w:val="center"/>
          </w:tcPr>
          <w:p w:rsidR="00671032" w:rsidRPr="0040223D" w:rsidRDefault="00671032" w:rsidP="004026E7">
            <w:pPr>
              <w:rPr>
                <w:lang w:val="sr-Cyrl-CS"/>
              </w:rPr>
            </w:pPr>
          </w:p>
        </w:tc>
        <w:tc>
          <w:tcPr>
            <w:tcW w:w="1837" w:type="dxa"/>
          </w:tcPr>
          <w:p w:rsidR="00671032" w:rsidRPr="0040223D" w:rsidRDefault="00671032" w:rsidP="004026E7">
            <w:pPr>
              <w:rPr>
                <w:lang w:val="sr-Cyrl-CS"/>
              </w:rPr>
            </w:pPr>
          </w:p>
        </w:tc>
        <w:tc>
          <w:tcPr>
            <w:tcW w:w="1660" w:type="dxa"/>
          </w:tcPr>
          <w:p w:rsidR="00671032" w:rsidRPr="0040223D" w:rsidRDefault="00671032" w:rsidP="004026E7">
            <w:pPr>
              <w:rPr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71032" w:rsidRPr="0040223D" w:rsidRDefault="00671032" w:rsidP="004026E7">
            <w:pPr>
              <w:rPr>
                <w:lang w:val="sr-Cyrl-CS"/>
              </w:rPr>
            </w:pPr>
          </w:p>
        </w:tc>
      </w:tr>
    </w:tbl>
    <w:p w:rsidR="00671032" w:rsidRDefault="00671032" w:rsidP="00671032">
      <w:pPr>
        <w:jc w:val="both"/>
        <w:rPr>
          <w:lang w:val="sr-Cyrl-CS"/>
        </w:rPr>
      </w:pPr>
    </w:p>
    <w:p w:rsidR="00671032" w:rsidRDefault="00671032" w:rsidP="00671032">
      <w:pPr>
        <w:jc w:val="both"/>
        <w:rPr>
          <w:lang w:val="sr-Cyrl-CS"/>
        </w:rPr>
      </w:pPr>
    </w:p>
    <w:p w:rsidR="00671032" w:rsidRPr="00364D24" w:rsidRDefault="00671032" w:rsidP="00671032">
      <w:pPr>
        <w:jc w:val="both"/>
        <w:rPr>
          <w:lang w:val="sr-Cyrl-CS"/>
        </w:rPr>
      </w:pPr>
    </w:p>
    <w:p w:rsidR="00671032" w:rsidRPr="00364D24" w:rsidRDefault="00671032" w:rsidP="00671032">
      <w:pPr>
        <w:jc w:val="both"/>
        <w:rPr>
          <w:lang w:val="sr-Cyrl-CS"/>
        </w:rPr>
      </w:pPr>
    </w:p>
    <w:p w:rsidR="00671032" w:rsidRPr="00364D24" w:rsidRDefault="00671032" w:rsidP="00671032">
      <w:pPr>
        <w:jc w:val="both"/>
        <w:rPr>
          <w:lang w:val="sr-Cyrl-CS"/>
        </w:rPr>
      </w:pPr>
    </w:p>
    <w:p w:rsidR="00671032" w:rsidRPr="00AC7823" w:rsidRDefault="00671032" w:rsidP="00671032">
      <w:pPr>
        <w:shd w:val="clear" w:color="auto" w:fill="FFFFFF"/>
        <w:jc w:val="both"/>
        <w:rPr>
          <w:b/>
          <w:lang w:val="ru-RU"/>
        </w:rPr>
      </w:pPr>
      <w:r w:rsidRPr="00AC7823">
        <w:rPr>
          <w:b/>
          <w:lang w:val="ru-RU"/>
        </w:rPr>
        <w:t xml:space="preserve">Напомена: </w:t>
      </w:r>
    </w:p>
    <w:p w:rsidR="00671032" w:rsidRPr="00AC7823" w:rsidRDefault="00671032" w:rsidP="00671032">
      <w:pPr>
        <w:shd w:val="clear" w:color="auto" w:fill="FFFFFF"/>
        <w:jc w:val="both"/>
        <w:rPr>
          <w:lang w:val="ru-RU"/>
        </w:rPr>
      </w:pPr>
      <w:r w:rsidRPr="00AC7823">
        <w:rPr>
          <w:lang w:val="ru-RU"/>
        </w:rPr>
        <w:t xml:space="preserve">У понуђену цену понуђач мора укључити све трошкове </w:t>
      </w:r>
      <w:r>
        <w:rPr>
          <w:lang w:val="ru-RU"/>
        </w:rPr>
        <w:t>укључујући и испоруку</w:t>
      </w:r>
      <w:r w:rsidRPr="00AC7823">
        <w:rPr>
          <w:lang w:val="ru-RU"/>
        </w:rPr>
        <w:t xml:space="preserve"> Наручиоцу - Франко</w:t>
      </w:r>
      <w:r w:rsidRPr="00AC7823">
        <w:rPr>
          <w:lang w:val="sr-Cyrl-CS"/>
        </w:rPr>
        <w:t xml:space="preserve"> са седиштем противградне станице</w:t>
      </w:r>
      <w:r>
        <w:rPr>
          <w:lang w:val="sr-Cyrl-CS"/>
        </w:rPr>
        <w:t>, на локацији Пољане Бабин, о</w:t>
      </w:r>
      <w:r w:rsidRPr="00AC7823">
        <w:rPr>
          <w:lang w:val="sr-Cyrl-CS"/>
        </w:rPr>
        <w:t>пштина</w:t>
      </w:r>
      <w:r w:rsidRPr="00AC7823">
        <w:rPr>
          <w:lang w:val="ru-RU"/>
        </w:rPr>
        <w:t xml:space="preserve"> Љубовија.</w:t>
      </w:r>
    </w:p>
    <w:p w:rsidR="00671032" w:rsidRPr="00AC7823" w:rsidRDefault="00671032" w:rsidP="00671032">
      <w:pPr>
        <w:shd w:val="clear" w:color="auto" w:fill="FFFFFF"/>
        <w:jc w:val="both"/>
        <w:rPr>
          <w:lang w:val="ru-RU"/>
        </w:rPr>
      </w:pPr>
      <w:r w:rsidRPr="00AC7823">
        <w:rPr>
          <w:rFonts w:eastAsia="Times New Roman"/>
          <w:color w:val="auto"/>
          <w:lang w:val="ru-RU"/>
        </w:rPr>
        <w:t>Упуство понуђачима како да попуне образац:</w:t>
      </w:r>
      <w:r w:rsidRPr="00AC7823">
        <w:rPr>
          <w:lang w:val="ru-RU"/>
        </w:rPr>
        <w:t xml:space="preserve"> </w:t>
      </w:r>
    </w:p>
    <w:p w:rsidR="00671032" w:rsidRPr="00AC7823" w:rsidRDefault="00671032" w:rsidP="00671032">
      <w:pPr>
        <w:tabs>
          <w:tab w:val="left" w:pos="4883"/>
        </w:tabs>
        <w:autoSpaceDE w:val="0"/>
        <w:autoSpaceDN w:val="0"/>
        <w:adjustRightInd w:val="0"/>
        <w:jc w:val="both"/>
        <w:rPr>
          <w:rFonts w:eastAsia="Times New Roman"/>
          <w:color w:val="auto"/>
          <w:lang w:val="ru-RU"/>
        </w:rPr>
      </w:pPr>
      <w:r w:rsidRPr="00AC7823">
        <w:rPr>
          <w:rFonts w:eastAsia="Times New Roman"/>
          <w:color w:val="auto"/>
          <w:lang w:val="ru-RU"/>
        </w:rPr>
        <w:t>-Уколону 3 уписати  цену по комаду без ПДВ-а</w:t>
      </w:r>
      <w:r w:rsidRPr="00AC7823">
        <w:rPr>
          <w:rFonts w:eastAsia="Times New Roman"/>
          <w:color w:val="auto"/>
          <w:lang w:val="ru-RU"/>
        </w:rPr>
        <w:tab/>
      </w:r>
    </w:p>
    <w:p w:rsidR="00671032" w:rsidRPr="00AC7823" w:rsidRDefault="00671032" w:rsidP="00671032">
      <w:pPr>
        <w:autoSpaceDE w:val="0"/>
        <w:autoSpaceDN w:val="0"/>
        <w:adjustRightInd w:val="0"/>
        <w:jc w:val="both"/>
        <w:rPr>
          <w:rFonts w:eastAsia="Times New Roman"/>
          <w:color w:val="auto"/>
          <w:lang w:val="ru-RU"/>
        </w:rPr>
      </w:pPr>
      <w:r w:rsidRPr="00AC7823">
        <w:rPr>
          <w:rFonts w:eastAsia="Times New Roman"/>
          <w:color w:val="auto"/>
          <w:lang w:val="ru-RU"/>
        </w:rPr>
        <w:t>-У колону 4 уписати укупну цену без ПДВ-а тако што се помножи  цена по комаду без ПДВ-а колона 3 са количином колона  2</w:t>
      </w:r>
    </w:p>
    <w:p w:rsidR="00671032" w:rsidRPr="00AC7823" w:rsidRDefault="00671032" w:rsidP="00671032">
      <w:pPr>
        <w:autoSpaceDE w:val="0"/>
        <w:autoSpaceDN w:val="0"/>
        <w:adjustRightInd w:val="0"/>
        <w:jc w:val="both"/>
        <w:rPr>
          <w:rFonts w:eastAsia="Times New Roman"/>
          <w:color w:val="auto"/>
          <w:lang w:val="ru-RU"/>
        </w:rPr>
      </w:pPr>
      <w:r w:rsidRPr="00AC7823">
        <w:rPr>
          <w:rFonts w:eastAsia="Times New Roman"/>
          <w:color w:val="auto"/>
          <w:lang w:val="ru-RU"/>
        </w:rPr>
        <w:t xml:space="preserve">- У колону 5 уписати укупну цену са ПДВ-ом </w:t>
      </w:r>
    </w:p>
    <w:p w:rsidR="00671032" w:rsidRPr="00AC7823" w:rsidRDefault="00671032" w:rsidP="00671032">
      <w:pPr>
        <w:autoSpaceDE w:val="0"/>
        <w:autoSpaceDN w:val="0"/>
        <w:adjustRightInd w:val="0"/>
        <w:rPr>
          <w:rFonts w:eastAsia="ArialMT"/>
          <w:color w:val="auto"/>
          <w:lang w:val="ru-RU"/>
        </w:rPr>
      </w:pPr>
      <w:r w:rsidRPr="00AC7823">
        <w:rPr>
          <w:rFonts w:eastAsia="ArialMT"/>
          <w:color w:val="auto"/>
          <w:lang w:val="ru-RU"/>
        </w:rPr>
        <w:t xml:space="preserve">Образац </w:t>
      </w:r>
      <w:r w:rsidRPr="00AC7823">
        <w:rPr>
          <w:rFonts w:eastAsia="ArialMT"/>
          <w:color w:val="auto"/>
          <w:lang w:val="sr-Cyrl-CS"/>
        </w:rPr>
        <w:t xml:space="preserve">структуре цене </w:t>
      </w:r>
      <w:r w:rsidRPr="00AC7823">
        <w:rPr>
          <w:rFonts w:eastAsia="ArialMT"/>
          <w:color w:val="auto"/>
          <w:lang w:val="ru-RU"/>
        </w:rPr>
        <w:t>понуђач мора да попуни, овери печатом и потпише, чиме потврђује да су тачни подаци који су у обрасцу</w:t>
      </w:r>
      <w:r w:rsidRPr="00AC7823">
        <w:rPr>
          <w:rFonts w:eastAsia="ArialMT"/>
          <w:color w:val="auto"/>
          <w:lang w:val="sr-Cyrl-CS"/>
        </w:rPr>
        <w:t xml:space="preserve"> структуре цене </w:t>
      </w:r>
      <w:r w:rsidRPr="00AC7823">
        <w:rPr>
          <w:rFonts w:eastAsia="ArialMT"/>
          <w:color w:val="auto"/>
          <w:lang w:val="ru-RU"/>
        </w:rPr>
        <w:t xml:space="preserve"> наведени.</w:t>
      </w:r>
    </w:p>
    <w:p w:rsidR="00671032" w:rsidRPr="00AC7823" w:rsidRDefault="00671032" w:rsidP="00671032">
      <w:pPr>
        <w:autoSpaceDE w:val="0"/>
        <w:autoSpaceDN w:val="0"/>
        <w:adjustRightInd w:val="0"/>
        <w:jc w:val="both"/>
        <w:rPr>
          <w:rFonts w:eastAsia="ArialMT"/>
          <w:color w:val="auto"/>
          <w:lang w:val="ru-RU"/>
        </w:rPr>
      </w:pPr>
      <w:r w:rsidRPr="00AC7823">
        <w:rPr>
          <w:rFonts w:eastAsia="ArialMT"/>
          <w:color w:val="auto"/>
          <w:lang w:val="ru-RU"/>
        </w:rPr>
        <w:t xml:space="preserve">Уколико понуђачи подносе заједничку понуду, група понуђача може да се определи да образац </w:t>
      </w:r>
      <w:r w:rsidRPr="00AC7823">
        <w:rPr>
          <w:rFonts w:eastAsia="ArialMT"/>
          <w:color w:val="auto"/>
          <w:lang w:val="sr-Cyrl-CS"/>
        </w:rPr>
        <w:t xml:space="preserve"> </w:t>
      </w:r>
      <w:r w:rsidRPr="00AC7823">
        <w:rPr>
          <w:rFonts w:eastAsia="ArialMT"/>
          <w:color w:val="auto"/>
          <w:lang w:val="ru-RU"/>
        </w:rPr>
        <w:t xml:space="preserve">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71032" w:rsidRPr="00AC7823" w:rsidRDefault="00671032" w:rsidP="00671032">
      <w:pPr>
        <w:shd w:val="clear" w:color="auto" w:fill="FFFFFF"/>
        <w:tabs>
          <w:tab w:val="left" w:pos="1870"/>
        </w:tabs>
        <w:jc w:val="both"/>
        <w:rPr>
          <w:lang w:val="ru-RU"/>
        </w:rPr>
      </w:pPr>
      <w:r>
        <w:rPr>
          <w:lang w:val="ru-RU"/>
        </w:rPr>
        <w:tab/>
      </w:r>
    </w:p>
    <w:p w:rsidR="00671032" w:rsidRPr="00AC7823" w:rsidRDefault="00671032" w:rsidP="00671032">
      <w:pPr>
        <w:shd w:val="clear" w:color="auto" w:fill="FFFFFF"/>
        <w:jc w:val="both"/>
        <w:rPr>
          <w:lang w:val="ru-RU"/>
        </w:rPr>
      </w:pPr>
    </w:p>
    <w:p w:rsidR="00671032" w:rsidRDefault="00671032" w:rsidP="00671032">
      <w:pPr>
        <w:shd w:val="clear" w:color="auto" w:fill="FFFFFF"/>
        <w:jc w:val="both"/>
        <w:rPr>
          <w:lang w:val="ru-RU"/>
        </w:rPr>
      </w:pPr>
    </w:p>
    <w:p w:rsidR="00671032" w:rsidRDefault="00671032" w:rsidP="00671032">
      <w:pPr>
        <w:shd w:val="clear" w:color="auto" w:fill="FFFFFF"/>
        <w:jc w:val="both"/>
        <w:rPr>
          <w:lang w:val="ru-RU"/>
        </w:rPr>
      </w:pPr>
    </w:p>
    <w:p w:rsidR="00671032" w:rsidRDefault="00671032" w:rsidP="00671032">
      <w:pPr>
        <w:shd w:val="clear" w:color="auto" w:fill="FFFFFF"/>
        <w:jc w:val="both"/>
        <w:rPr>
          <w:lang w:val="ru-RU"/>
        </w:rPr>
      </w:pPr>
    </w:p>
    <w:p w:rsidR="00671032" w:rsidRDefault="00671032" w:rsidP="00671032">
      <w:pPr>
        <w:shd w:val="clear" w:color="auto" w:fill="FFFFFF"/>
        <w:jc w:val="both"/>
        <w:rPr>
          <w:lang w:val="ru-RU"/>
        </w:rPr>
      </w:pPr>
    </w:p>
    <w:p w:rsidR="00671032" w:rsidRPr="00364D24" w:rsidRDefault="00671032" w:rsidP="00671032">
      <w:pPr>
        <w:shd w:val="clear" w:color="auto" w:fill="FFFFFF"/>
        <w:jc w:val="both"/>
        <w:rPr>
          <w:lang w:val="ru-RU"/>
        </w:rPr>
      </w:pPr>
    </w:p>
    <w:p w:rsidR="00671032" w:rsidRDefault="00671032" w:rsidP="00671032">
      <w:pPr>
        <w:pStyle w:val="BodyText"/>
        <w:widowControl w:val="0"/>
        <w:rPr>
          <w:b/>
        </w:rPr>
      </w:pPr>
      <w:r>
        <w:rPr>
          <w:b/>
        </w:rPr>
        <w:t>________________________</w:t>
      </w:r>
    </w:p>
    <w:p w:rsidR="00671032" w:rsidRPr="00082FAB" w:rsidRDefault="00671032" w:rsidP="00671032">
      <w:pPr>
        <w:pStyle w:val="BodyText"/>
        <w:widowControl w:val="0"/>
        <w:rPr>
          <w:b/>
        </w:rPr>
      </w:pPr>
      <w:r>
        <w:rPr>
          <w:b/>
        </w:rPr>
        <w:t xml:space="preserve">                  Датум</w:t>
      </w:r>
    </w:p>
    <w:p w:rsidR="00671032" w:rsidRPr="00A830D9" w:rsidRDefault="00671032" w:rsidP="00671032">
      <w:pPr>
        <w:tabs>
          <w:tab w:val="left" w:pos="5730"/>
        </w:tabs>
        <w:rPr>
          <w:lang w:val="ru-RU"/>
        </w:rPr>
      </w:pPr>
      <w:r w:rsidRPr="00A830D9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(М.П</w:t>
      </w:r>
      <w:r w:rsidRPr="00A830D9">
        <w:rPr>
          <w:lang w:val="ru-RU"/>
        </w:rPr>
        <w:t>.)</w:t>
      </w:r>
      <w:r>
        <w:rPr>
          <w:lang w:val="ru-RU"/>
        </w:rPr>
        <w:t xml:space="preserve">        </w:t>
      </w:r>
      <w:r w:rsidRPr="00A830D9">
        <w:rPr>
          <w:lang w:val="ru-RU"/>
        </w:rPr>
        <w:t>___________________________</w:t>
      </w:r>
    </w:p>
    <w:p w:rsidR="00671032" w:rsidRDefault="00671032" w:rsidP="00671032">
      <w:pPr>
        <w:tabs>
          <w:tab w:val="left" w:pos="6450"/>
        </w:tabs>
        <w:rPr>
          <w:lang w:val="ru-RU"/>
        </w:rPr>
      </w:pPr>
      <w:r w:rsidRPr="00A830D9">
        <w:rPr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 xml:space="preserve">             </w:t>
      </w:r>
      <w:r w:rsidRPr="00A830D9">
        <w:rPr>
          <w:lang w:val="ru-RU"/>
        </w:rPr>
        <w:t>Одговорно лице понуђача</w:t>
      </w:r>
    </w:p>
    <w:p w:rsidR="00A9470F" w:rsidRDefault="00A9470F" w:rsidP="00671032">
      <w:pPr>
        <w:tabs>
          <w:tab w:val="left" w:pos="6450"/>
        </w:tabs>
        <w:rPr>
          <w:lang w:val="ru-RU"/>
        </w:rPr>
      </w:pPr>
    </w:p>
    <w:p w:rsidR="00A9470F" w:rsidRDefault="00A9470F" w:rsidP="00671032">
      <w:pPr>
        <w:tabs>
          <w:tab w:val="left" w:pos="6450"/>
        </w:tabs>
        <w:rPr>
          <w:lang w:val="ru-RU"/>
        </w:rPr>
      </w:pPr>
    </w:p>
    <w:p w:rsidR="00A9470F" w:rsidRDefault="00A9470F" w:rsidP="00671032">
      <w:pPr>
        <w:tabs>
          <w:tab w:val="left" w:pos="6450"/>
        </w:tabs>
        <w:rPr>
          <w:lang w:val="ru-RU"/>
        </w:rPr>
      </w:pPr>
    </w:p>
    <w:p w:rsidR="00A9470F" w:rsidRDefault="00A9470F" w:rsidP="00671032">
      <w:pPr>
        <w:tabs>
          <w:tab w:val="left" w:pos="6450"/>
        </w:tabs>
        <w:rPr>
          <w:lang w:val="ru-RU"/>
        </w:rPr>
      </w:pPr>
    </w:p>
    <w:p w:rsidR="00C03BC3" w:rsidRPr="00C03BC3" w:rsidRDefault="00A9470F" w:rsidP="0040491A">
      <w:pPr>
        <w:tabs>
          <w:tab w:val="left" w:pos="6450"/>
        </w:tabs>
        <w:rPr>
          <w:b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26/36</w:t>
      </w:r>
    </w:p>
    <w:sectPr w:rsidR="00C03BC3" w:rsidRPr="00C03BC3" w:rsidSect="00C8566E">
      <w:footerReference w:type="default" r:id="rId9"/>
      <w:pgSz w:w="11907" w:h="16839" w:code="9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DE" w:rsidRDefault="00746ADE" w:rsidP="006970E0">
      <w:r>
        <w:separator/>
      </w:r>
    </w:p>
  </w:endnote>
  <w:endnote w:type="continuationSeparator" w:id="1">
    <w:p w:rsidR="00746ADE" w:rsidRDefault="00746ADE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E3" w:rsidRPr="007A72E3" w:rsidRDefault="007A72E3">
    <w:pPr>
      <w:pStyle w:val="Footer"/>
    </w:pPr>
    <w:r>
      <w:t xml:space="preserve">                                                                                                                                                                       </w:t>
    </w:r>
    <w:r>
      <w:tab/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DE" w:rsidRDefault="00746ADE" w:rsidP="006970E0">
      <w:r>
        <w:separator/>
      </w:r>
    </w:p>
  </w:footnote>
  <w:footnote w:type="continuationSeparator" w:id="1">
    <w:p w:rsidR="00746ADE" w:rsidRDefault="00746ADE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B3542"/>
    <w:multiLevelType w:val="hybridMultilevel"/>
    <w:tmpl w:val="F324490C"/>
    <w:lvl w:ilvl="0" w:tplc="DC6CD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60C72"/>
    <w:multiLevelType w:val="hybridMultilevel"/>
    <w:tmpl w:val="7C24D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67A93"/>
    <w:multiLevelType w:val="hybridMultilevel"/>
    <w:tmpl w:val="4078CEC0"/>
    <w:lvl w:ilvl="0" w:tplc="AB601EEA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86B"/>
    <w:rsid w:val="000143AA"/>
    <w:rsid w:val="000161A5"/>
    <w:rsid w:val="0002106F"/>
    <w:rsid w:val="0003327B"/>
    <w:rsid w:val="000524FD"/>
    <w:rsid w:val="00054784"/>
    <w:rsid w:val="00100E17"/>
    <w:rsid w:val="00140C66"/>
    <w:rsid w:val="00143020"/>
    <w:rsid w:val="00162DF1"/>
    <w:rsid w:val="0017266A"/>
    <w:rsid w:val="001B33D8"/>
    <w:rsid w:val="00222D67"/>
    <w:rsid w:val="0022543A"/>
    <w:rsid w:val="00246E47"/>
    <w:rsid w:val="002D1B6F"/>
    <w:rsid w:val="002E186B"/>
    <w:rsid w:val="00306F4F"/>
    <w:rsid w:val="003333A0"/>
    <w:rsid w:val="003340B7"/>
    <w:rsid w:val="00341E94"/>
    <w:rsid w:val="00342CD8"/>
    <w:rsid w:val="003536EC"/>
    <w:rsid w:val="0037161E"/>
    <w:rsid w:val="0037207F"/>
    <w:rsid w:val="003922CA"/>
    <w:rsid w:val="00392AE0"/>
    <w:rsid w:val="003A08FF"/>
    <w:rsid w:val="003C7DC2"/>
    <w:rsid w:val="003D7F46"/>
    <w:rsid w:val="003E52CA"/>
    <w:rsid w:val="003F5917"/>
    <w:rsid w:val="0040491A"/>
    <w:rsid w:val="00405C3B"/>
    <w:rsid w:val="00415409"/>
    <w:rsid w:val="0041769B"/>
    <w:rsid w:val="00431177"/>
    <w:rsid w:val="00464CB2"/>
    <w:rsid w:val="00464FF8"/>
    <w:rsid w:val="00481389"/>
    <w:rsid w:val="0049792A"/>
    <w:rsid w:val="004A6A2A"/>
    <w:rsid w:val="004B1F05"/>
    <w:rsid w:val="004C7AF5"/>
    <w:rsid w:val="004E673D"/>
    <w:rsid w:val="00511084"/>
    <w:rsid w:val="00511BF6"/>
    <w:rsid w:val="005231E3"/>
    <w:rsid w:val="005316EF"/>
    <w:rsid w:val="005466DF"/>
    <w:rsid w:val="00564BFF"/>
    <w:rsid w:val="005A1549"/>
    <w:rsid w:val="005A29EF"/>
    <w:rsid w:val="005B1AF3"/>
    <w:rsid w:val="005B229D"/>
    <w:rsid w:val="005D2FC9"/>
    <w:rsid w:val="005F147C"/>
    <w:rsid w:val="006130AD"/>
    <w:rsid w:val="00627FF4"/>
    <w:rsid w:val="00640224"/>
    <w:rsid w:val="00646228"/>
    <w:rsid w:val="00663C0D"/>
    <w:rsid w:val="00670893"/>
    <w:rsid w:val="00670FC4"/>
    <w:rsid w:val="00671032"/>
    <w:rsid w:val="006970E0"/>
    <w:rsid w:val="006B0CEC"/>
    <w:rsid w:val="006B4B42"/>
    <w:rsid w:val="006C20D7"/>
    <w:rsid w:val="006C3F02"/>
    <w:rsid w:val="006E5281"/>
    <w:rsid w:val="006F2099"/>
    <w:rsid w:val="006F77BF"/>
    <w:rsid w:val="007007CB"/>
    <w:rsid w:val="007212B9"/>
    <w:rsid w:val="00741677"/>
    <w:rsid w:val="00746ADE"/>
    <w:rsid w:val="00790155"/>
    <w:rsid w:val="007A72E3"/>
    <w:rsid w:val="007D67CD"/>
    <w:rsid w:val="007D746A"/>
    <w:rsid w:val="007D7B7C"/>
    <w:rsid w:val="007E0330"/>
    <w:rsid w:val="007E070E"/>
    <w:rsid w:val="00812D9C"/>
    <w:rsid w:val="00825848"/>
    <w:rsid w:val="00865B01"/>
    <w:rsid w:val="00877024"/>
    <w:rsid w:val="00896E4E"/>
    <w:rsid w:val="008A1393"/>
    <w:rsid w:val="008C7874"/>
    <w:rsid w:val="008F77DB"/>
    <w:rsid w:val="009326B1"/>
    <w:rsid w:val="00945225"/>
    <w:rsid w:val="0094787B"/>
    <w:rsid w:val="00953B4E"/>
    <w:rsid w:val="00960A06"/>
    <w:rsid w:val="00976A68"/>
    <w:rsid w:val="00990F77"/>
    <w:rsid w:val="009925AA"/>
    <w:rsid w:val="0099707F"/>
    <w:rsid w:val="009B4005"/>
    <w:rsid w:val="009C32EA"/>
    <w:rsid w:val="009C6A89"/>
    <w:rsid w:val="009E0ED5"/>
    <w:rsid w:val="009F10E7"/>
    <w:rsid w:val="00A01A74"/>
    <w:rsid w:val="00A165F4"/>
    <w:rsid w:val="00A231ED"/>
    <w:rsid w:val="00A60F0C"/>
    <w:rsid w:val="00A65895"/>
    <w:rsid w:val="00A7229B"/>
    <w:rsid w:val="00A81035"/>
    <w:rsid w:val="00A9470F"/>
    <w:rsid w:val="00AA2873"/>
    <w:rsid w:val="00AB0A41"/>
    <w:rsid w:val="00AB2979"/>
    <w:rsid w:val="00B43770"/>
    <w:rsid w:val="00B4611F"/>
    <w:rsid w:val="00B83069"/>
    <w:rsid w:val="00BC058F"/>
    <w:rsid w:val="00BE47F2"/>
    <w:rsid w:val="00BF5E05"/>
    <w:rsid w:val="00C03BC3"/>
    <w:rsid w:val="00C03F3C"/>
    <w:rsid w:val="00C06BE1"/>
    <w:rsid w:val="00C06BF0"/>
    <w:rsid w:val="00C1657B"/>
    <w:rsid w:val="00C21D86"/>
    <w:rsid w:val="00C24178"/>
    <w:rsid w:val="00C35778"/>
    <w:rsid w:val="00C36649"/>
    <w:rsid w:val="00C57A3A"/>
    <w:rsid w:val="00C65E02"/>
    <w:rsid w:val="00C660CE"/>
    <w:rsid w:val="00C8566E"/>
    <w:rsid w:val="00CB05C6"/>
    <w:rsid w:val="00CD5FCC"/>
    <w:rsid w:val="00CF36FF"/>
    <w:rsid w:val="00D65C06"/>
    <w:rsid w:val="00D714FE"/>
    <w:rsid w:val="00DA2ED8"/>
    <w:rsid w:val="00DB563B"/>
    <w:rsid w:val="00DC70A8"/>
    <w:rsid w:val="00DD1596"/>
    <w:rsid w:val="00DE0016"/>
    <w:rsid w:val="00E47BAD"/>
    <w:rsid w:val="00E519EA"/>
    <w:rsid w:val="00E747CA"/>
    <w:rsid w:val="00E840AD"/>
    <w:rsid w:val="00EA3A59"/>
    <w:rsid w:val="00F02DEE"/>
    <w:rsid w:val="00F05760"/>
    <w:rsid w:val="00F93A49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71032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671032"/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ovij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5B4C-B2CC-43B2-8D4B-C0298DBD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166</cp:revision>
  <cp:lastPrinted>2017-04-18T12:08:00Z</cp:lastPrinted>
  <dcterms:created xsi:type="dcterms:W3CDTF">2016-10-25T11:10:00Z</dcterms:created>
  <dcterms:modified xsi:type="dcterms:W3CDTF">2017-04-18T12:19:00Z</dcterms:modified>
</cp:coreProperties>
</file>