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67368D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67368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>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>/2022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>-04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6D">
        <w:rPr>
          <w:rFonts w:ascii="Times New Roman" w:eastAsia="Calibri" w:hAnsi="Times New Roman" w:cs="Times New Roman"/>
          <w:sz w:val="24"/>
          <w:szCs w:val="24"/>
          <w:lang w:val="sr-Cyrl-RS"/>
        </w:rPr>
        <w:t>83.</w:t>
      </w:r>
      <w:r w:rsidR="00E52D6D" w:rsidRPr="00E52D6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2D6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Закона о запосленима у аутономним покрајинама и јединицама локалне самоуправе</w:t>
      </w:r>
      <w:r w:rsidR="00E52D6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2D6D" w:rsidRPr="0067368D">
        <w:rPr>
          <w:rFonts w:ascii="Times New Roman" w:eastAsia="Calibri" w:hAnsi="Times New Roman" w:cs="Times New Roman"/>
          <w:sz w:val="24"/>
          <w:szCs w:val="24"/>
        </w:rPr>
        <w:t>(„</w:t>
      </w:r>
      <w:proofErr w:type="spellStart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E52D6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E52D6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E52D6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E52D6D" w:rsidRPr="0067368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="00E52D6D" w:rsidRPr="0067368D">
        <w:rPr>
          <w:rFonts w:ascii="Times New Roman" w:eastAsia="Calibri" w:hAnsi="Times New Roman" w:cs="Times New Roman"/>
          <w:sz w:val="24"/>
          <w:szCs w:val="24"/>
        </w:rPr>
        <w:t>.</w:t>
      </w:r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 21/2016, 113/2017, 95/2018, 114/2021, 113/2017 - </w:t>
      </w:r>
      <w:proofErr w:type="spell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, 95/2018 - </w:t>
      </w:r>
      <w:proofErr w:type="spell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, 86/2019 - </w:t>
      </w:r>
      <w:proofErr w:type="spell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, 157/2020 - </w:t>
      </w:r>
      <w:proofErr w:type="spell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 и 123/2021 - </w:t>
      </w:r>
      <w:proofErr w:type="spell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др</w:t>
      </w:r>
      <w:proofErr w:type="spell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E52D6D" w:rsidRPr="00E52D6D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="00E52D6D" w:rsidRPr="00E52D6D">
        <w:rPr>
          <w:rFonts w:ascii="Times New Roman" w:hAnsi="Times New Roman" w:cs="Times New Roman"/>
          <w:iCs/>
          <w:sz w:val="24"/>
          <w:szCs w:val="24"/>
        </w:rPr>
        <w:t>)</w:t>
      </w:r>
      <w:r w:rsidR="00E52D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члана</w:t>
      </w:r>
      <w:r w:rsidR="00E52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>. 95/2016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>ИНТЕРНИ КОНКУРС ЗА ПОПУЊАВАЊЕ</w:t>
      </w:r>
    </w:p>
    <w:p w:rsidR="0067368D" w:rsidRPr="0067368D" w:rsidRDefault="0067368D" w:rsidP="006736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67368D" w:rsidRPr="0067368D" w:rsidRDefault="0067368D" w:rsidP="006736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67368D" w:rsidRPr="0067368D" w:rsidRDefault="0067368D" w:rsidP="0067368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1.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попуњава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попуњава</w:t>
      </w:r>
      <w:proofErr w:type="spellEnd"/>
    </w:p>
    <w:p w:rsid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-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Пореско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правни послови </w:t>
      </w:r>
      <w:r w:rsidRPr="0067368D">
        <w:rPr>
          <w:rFonts w:ascii="Times New Roman" w:eastAsia="Calibri" w:hAnsi="Times New Roman" w:cs="Times New Roman"/>
          <w:sz w:val="24"/>
          <w:szCs w:val="24"/>
        </w:rPr>
        <w:t>у</w:t>
      </w:r>
      <w:r w:rsidRPr="0067368D">
        <w:rPr>
          <w:rFonts w:ascii="Calibri" w:eastAsia="Calibri" w:hAnsi="Calibri" w:cs="Times New Roman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Одељењу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буџет и финансије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2D6D" w:rsidRPr="0067368D" w:rsidRDefault="00E52D6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Pr="00E52D6D">
        <w:rPr>
          <w:rFonts w:ascii="Times New Roman" w:eastAsia="Calibri" w:hAnsi="Times New Roman" w:cs="Times New Roman"/>
          <w:sz w:val="24"/>
          <w:szCs w:val="24"/>
          <w:lang w:val="sr-Cyrl-RS"/>
        </w:rPr>
        <w:t>Звање: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Саветник</w:t>
      </w:r>
    </w:p>
    <w:p w:rsidR="0067368D" w:rsidRDefault="0067368D" w:rsidP="0067368D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368D" w:rsidRPr="0067368D" w:rsidRDefault="0067368D" w:rsidP="0067368D">
      <w:pPr>
        <w:pStyle w:val="ListParagraph"/>
        <w:numPr>
          <w:ilvl w:val="0"/>
          <w:numId w:val="3"/>
        </w:numPr>
        <w:spacing w:line="276" w:lineRule="auto"/>
        <w:ind w:left="810" w:hanging="3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прати прописе из области обрачуна и напалте пореза и накнада из надлежности Одсека,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припрема нацрте одлука, решења и других аката из надлежности Одсека,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послови вођења првостепеног управног поступка по жалбама пореских обвезника изјављених против управних аката донетих у управном поступку,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пословни пружања стручне и правне помоћи пореским обвезницима о пореским прописима из којих произилази њихова пореска обавеза по основу локалних јавних прихода у складу са кодексом понашања запослених у локалној самоуправи,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послови вођења другостепеног управног поступка по жалбама пореских обвезника изјављеним против управних аката донетих у управном поступку,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води првостепени управни поступак,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810" w:firstLine="0"/>
        <w:jc w:val="both"/>
        <w:rPr>
          <w:rFonts w:ascii="Times New Roman" w:eastAsia="Trebuchet MS" w:hAnsi="Times New Roman" w:cs="Trebuchet MS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sz w:val="24"/>
          <w:szCs w:val="24"/>
          <w:lang w:val="sr-Cyrl-RS"/>
        </w:rPr>
        <w:t>саставља периодичне извештаје о вршењу послова из своје надлежности.</w:t>
      </w:r>
    </w:p>
    <w:p w:rsidR="0067368D" w:rsidRPr="0067368D" w:rsidRDefault="0067368D" w:rsidP="0067368D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10" w:firstLine="0"/>
        <w:jc w:val="both"/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</w:pPr>
      <w:r w:rsidRPr="0067368D"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  <w:t>Обавља и друге послове у складу са законом, уредбама и одлукама, а по налогу руководиоца Одељења и начелника Општинске управе.</w:t>
      </w:r>
    </w:p>
    <w:p w:rsidR="0067368D" w:rsidRPr="0067368D" w:rsidRDefault="0067368D" w:rsidP="0067368D">
      <w:pPr>
        <w:shd w:val="clear" w:color="auto" w:fill="FFFFFF"/>
        <w:spacing w:after="0" w:line="240" w:lineRule="auto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368D" w:rsidRPr="0067368D" w:rsidRDefault="000510F7" w:rsidP="000510F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" w:firstLine="720"/>
        <w:jc w:val="both"/>
        <w:rPr>
          <w:rFonts w:ascii="Times New Roman" w:eastAsia="Trebuchet MS" w:hAnsi="Times New Roman" w:cs="Trebuchet MS"/>
          <w:color w:val="00000A"/>
          <w:sz w:val="24"/>
          <w:szCs w:val="24"/>
        </w:rPr>
      </w:pP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lastRenderedPageBreak/>
        <w:t>стечено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високо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образовање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области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правних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или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економских</w:t>
      </w:r>
      <w:proofErr w:type="spellEnd"/>
      <w:r w:rsidRPr="000510F7">
        <w:rPr>
          <w:rFonts w:ascii="Times New Roman" w:eastAsia="Trebuchet MS" w:hAnsi="Times New Roman" w:cs="Trebuchet MS"/>
          <w:b/>
          <w:bCs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наука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основним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обиму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од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најмање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240 ЕСПБ,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мастер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мастер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струковним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специјалистичким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академским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специјалистичким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струковним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,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односно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основним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у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трајању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од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најмање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четири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године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или</w:t>
      </w:r>
      <w:proofErr w:type="spellEnd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 w:rsidRPr="000510F7">
        <w:rPr>
          <w:rFonts w:ascii="Times New Roman" w:eastAsia="Trebuchet MS" w:hAnsi="Times New Roman" w:cs="Trebuchet MS"/>
          <w:color w:val="00000A"/>
          <w:sz w:val="24"/>
          <w:szCs w:val="24"/>
        </w:rPr>
        <w:t>специјал</w:t>
      </w:r>
      <w:r>
        <w:rPr>
          <w:rFonts w:ascii="Times New Roman" w:eastAsia="Trebuchet MS" w:hAnsi="Times New Roman" w:cs="Trebuchet MS"/>
          <w:color w:val="00000A"/>
          <w:sz w:val="24"/>
          <w:szCs w:val="24"/>
        </w:rPr>
        <w:t>истичким</w:t>
      </w:r>
      <w:proofErr w:type="spellEnd"/>
      <w:r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rebuchet MS"/>
          <w:color w:val="00000A"/>
          <w:sz w:val="24"/>
          <w:szCs w:val="24"/>
        </w:rPr>
        <w:t>студијама</w:t>
      </w:r>
      <w:proofErr w:type="spellEnd"/>
      <w:r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rebuchet MS"/>
          <w:color w:val="00000A"/>
          <w:sz w:val="24"/>
          <w:szCs w:val="24"/>
        </w:rPr>
        <w:t>на</w:t>
      </w:r>
      <w:proofErr w:type="spellEnd"/>
      <w:r>
        <w:rPr>
          <w:rFonts w:ascii="Times New Roman" w:eastAsia="Trebuchet MS" w:hAnsi="Times New Roman" w:cs="Trebuchet MS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rebuchet MS"/>
          <w:color w:val="00000A"/>
          <w:sz w:val="24"/>
          <w:szCs w:val="24"/>
        </w:rPr>
        <w:t>факултету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; најмање три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годин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струци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познавање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рачунару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(MS Office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пакет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7368D" w:rsidRPr="0067368D" w:rsidRDefault="0067368D" w:rsidP="0067368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остале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пунолетан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држављанин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му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2D6D" w:rsidRDefault="00E52D6D" w:rsidP="00E52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368D" w:rsidRPr="0067368D" w:rsidRDefault="00E52D6D" w:rsidP="00E52D6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3. У складу са чланом 84. Закона о запосленима у аутономним покрајинама и јединицама локалне самоуправе </w:t>
      </w:r>
      <w:r w:rsidRPr="00E52D6D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право учешћа на </w:t>
      </w:r>
      <w:proofErr w:type="spellStart"/>
      <w:r w:rsidR="0067368D"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интерном</w:t>
      </w:r>
      <w:proofErr w:type="spellEnd"/>
      <w:r w:rsidR="0067368D"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конкурсу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имају</w:t>
      </w:r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само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службеници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запослени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Општинској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управи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општине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Љубовија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неодређено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време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52D6D">
        <w:rPr>
          <w:rFonts w:ascii="Arial" w:hAnsi="Arial" w:cs="Arial"/>
          <w:color w:val="000000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интерном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звање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разврстано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hAnsi="Times New Roman" w:cs="Times New Roman"/>
          <w:color w:val="000000"/>
          <w:sz w:val="24"/>
          <w:szCs w:val="24"/>
        </w:rPr>
        <w:t>попуњава</w:t>
      </w:r>
      <w:proofErr w:type="spellEnd"/>
      <w:r w:rsidRPr="00E52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368D" w:rsidRPr="0067368D" w:rsidRDefault="0067368D" w:rsidP="0067368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68D" w:rsidRPr="00E52D6D" w:rsidRDefault="0067368D" w:rsidP="00E52D6D">
      <w:pPr>
        <w:pStyle w:val="ListParagraph"/>
        <w:numPr>
          <w:ilvl w:val="0"/>
          <w:numId w:val="6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E52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7368D" w:rsidRPr="0067368D" w:rsidRDefault="0067368D" w:rsidP="000510F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проверава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законских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прописа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051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 о општем управном поступку</w:t>
      </w: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Службени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РС“,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број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10F7" w:rsidRPr="000510F7">
        <w:rPr>
          <w:rFonts w:ascii="Times New Roman" w:hAnsi="Times New Roman" w:cs="Times New Roman"/>
          <w:iCs/>
          <w:sz w:val="24"/>
          <w:szCs w:val="24"/>
        </w:rPr>
        <w:t xml:space="preserve">18/2016 и 95/2018 - </w:t>
      </w:r>
      <w:proofErr w:type="spellStart"/>
      <w:r w:rsidR="000510F7" w:rsidRPr="000510F7">
        <w:rPr>
          <w:rFonts w:ascii="Times New Roman" w:hAnsi="Times New Roman" w:cs="Times New Roman"/>
          <w:iCs/>
          <w:sz w:val="24"/>
          <w:szCs w:val="24"/>
        </w:rPr>
        <w:t>аутентично</w:t>
      </w:r>
      <w:proofErr w:type="spellEnd"/>
      <w:r w:rsidR="000510F7" w:rsidRPr="000510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510F7" w:rsidRPr="000510F7">
        <w:rPr>
          <w:rFonts w:ascii="Times New Roman" w:hAnsi="Times New Roman" w:cs="Times New Roman"/>
          <w:iCs/>
          <w:sz w:val="24"/>
          <w:szCs w:val="24"/>
        </w:rPr>
        <w:t>тумачење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) </w:t>
      </w:r>
      <w:r w:rsidR="00051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и </w:t>
      </w:r>
      <w:proofErr w:type="spellStart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proofErr w:type="spellEnd"/>
      <w:r w:rsidR="000510F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>пореском</w:t>
      </w:r>
      <w:proofErr w:type="spellEnd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>поступку</w:t>
      </w:r>
      <w:proofErr w:type="spellEnd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>пореској</w:t>
      </w:r>
      <w:proofErr w:type="spellEnd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0F7" w:rsidRPr="000510F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администрацији</w:t>
      </w:r>
      <w:proofErr w:type="spellEnd"/>
      <w:r w:rsidR="000510F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("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л.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РС</w:t>
      </w:r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",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80/2002, 84/2002 -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испр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., 23/2003 -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испр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., 70/2003, 5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5/2004, 61/2005, 85/2005 -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, 62/2006 -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, 63/20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06 -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испр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акона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, 6</w:t>
      </w:r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1/2007, 20/2009, 72/2009 -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510F7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, 53/2010, 101/2011, 2/2012 -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испр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., 93/2012, 47/2013, 108/2013, 68/2014, 105/2014, 91/2015 -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аутентично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тумачење</w:t>
      </w:r>
      <w:proofErr w:type="spellEnd"/>
      <w:r w:rsidR="000510F7" w:rsidRPr="000510F7">
        <w:rPr>
          <w:rFonts w:ascii="Times New Roman" w:eastAsia="Times New Roman" w:hAnsi="Times New Roman" w:cs="Times New Roman"/>
          <w:iCs/>
          <w:sz w:val="24"/>
          <w:szCs w:val="24"/>
        </w:rPr>
        <w:t>, 112/2015, 15/2016, 108/2016, 30/2018, 95/2018, 86/2019, 144/2020 и 96/2021)</w:t>
      </w:r>
      <w:r w:rsidR="000510F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усмено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практичним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радом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673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7368D" w:rsidRPr="0067368D" w:rsidRDefault="0067368D" w:rsidP="00673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368D" w:rsidRPr="00E52D6D" w:rsidRDefault="0067368D" w:rsidP="00E52D6D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D6D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E52D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368D" w:rsidRPr="0067368D" w:rsidRDefault="0067368D" w:rsidP="006736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-   уверење о држављанству</w:t>
      </w:r>
      <w:r w:rsidRPr="0067368D">
        <w:rPr>
          <w:rFonts w:ascii="Times New Roman" w:eastAsia="Calibri" w:hAnsi="Times New Roman" w:cs="Times New Roman"/>
          <w:sz w:val="24"/>
          <w:szCs w:val="24"/>
        </w:rPr>
        <w:t>,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оригинал или оверена фотокопија (не старије од 6 месеци),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три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годин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), 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материјалном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кривичном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одговорношћу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кандидату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дужности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Тражене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доказе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потребно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</w:t>
      </w:r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авити</w:t>
      </w:r>
      <w:proofErr w:type="spellEnd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уз</w:t>
      </w:r>
      <w:proofErr w:type="spellEnd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пријаву</w:t>
      </w:r>
      <w:proofErr w:type="spellEnd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уколико</w:t>
      </w:r>
      <w:proofErr w:type="spellEnd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</w:t>
      </w:r>
      <w:proofErr w:type="spellEnd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иста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налазе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персоналном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досијеу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подносиоца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што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потребно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назначити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пријави</w:t>
      </w:r>
      <w:proofErr w:type="spellEnd"/>
      <w:r w:rsidRPr="006736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Уколико кандитат жели да Општинска управа по службеној дужности прибави Уверење о држављанству потребно је да </w:t>
      </w:r>
      <w:proofErr w:type="spellStart"/>
      <w:r w:rsidRPr="0067368D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67368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назначи у пријави.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Провера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чије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извршена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0F7">
        <w:rPr>
          <w:rFonts w:ascii="Times New Roman" w:eastAsia="Calibri" w:hAnsi="Times New Roman" w:cs="Times New Roman"/>
          <w:sz w:val="24"/>
          <w:szCs w:val="24"/>
          <w:lang w:val="sr-Cyrl-RS"/>
        </w:rPr>
        <w:t>04.07.2022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године у 14 часова 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45.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интерног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10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општине Љубовија и на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огласној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табли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Општинске</w:t>
      </w:r>
      <w:proofErr w:type="spell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управ</w:t>
      </w:r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spellEnd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општине</w:t>
      </w:r>
      <w:proofErr w:type="spellEnd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Љубовија</w:t>
      </w:r>
      <w:proofErr w:type="spellEnd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02</w:t>
      </w:r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510F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07</w:t>
      </w:r>
      <w:r w:rsidR="000510F7"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67368D"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интерном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Петровић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Одељења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друштвене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заједничке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скупштинске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E52D6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368D" w:rsidRPr="0067368D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="0067368D" w:rsidRPr="006736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368D" w:rsidRPr="0067368D" w:rsidRDefault="0067368D" w:rsidP="006736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67368D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радног места </w:t>
      </w:r>
      <w:r w:rsidR="00E52D6D">
        <w:rPr>
          <w:rFonts w:ascii="Times New Roman" w:eastAsia="Calibri" w:hAnsi="Times New Roman" w:cs="Times New Roman"/>
          <w:sz w:val="24"/>
          <w:szCs w:val="24"/>
          <w:lang w:val="sr-Cyrl-RS"/>
        </w:rPr>
        <w:t>Пореско правни послови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1</w:t>
      </w:r>
      <w:r w:rsidR="00E52D6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Интерни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закључком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68D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68D" w:rsidRPr="0067368D" w:rsidRDefault="0067368D" w:rsidP="006736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7368D" w:rsidRPr="0067368D" w:rsidRDefault="0067368D" w:rsidP="0067368D">
      <w:pPr>
        <w:spacing w:after="200" w:line="276" w:lineRule="auto"/>
        <w:rPr>
          <w:rFonts w:ascii="Calibri" w:eastAsia="Calibri" w:hAnsi="Calibri" w:cs="Times New Roman"/>
        </w:rPr>
      </w:pPr>
    </w:p>
    <w:p w:rsidR="0067368D" w:rsidRDefault="00E52D6D" w:rsidP="00E52D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НАЧЕЛНИК</w:t>
      </w:r>
    </w:p>
    <w:p w:rsidR="00E52D6D" w:rsidRPr="0067368D" w:rsidRDefault="00E52D6D" w:rsidP="00E52D6D">
      <w:pPr>
        <w:spacing w:after="0" w:line="276" w:lineRule="auto"/>
        <w:rPr>
          <w:rFonts w:ascii="Calibri" w:eastAsia="Calibri" w:hAnsi="Calibri" w:cs="Times New Roman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ОПШТИНСКЕ УПРАВЕ</w:t>
      </w:r>
    </w:p>
    <w:p w:rsidR="0067368D" w:rsidRPr="0067368D" w:rsidRDefault="00E52D6D" w:rsidP="0067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lang w:val="sr-Cyrl-RS"/>
        </w:rPr>
        <w:t xml:space="preserve">       </w:t>
      </w:r>
      <w:r w:rsidRPr="00E52D6D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Ненадовић</w:t>
      </w:r>
      <w:r w:rsidR="0024385C">
        <w:rPr>
          <w:rFonts w:ascii="Times New Roman" w:eastAsia="Calibri" w:hAnsi="Times New Roman" w:cs="Times New Roman"/>
          <w:sz w:val="24"/>
          <w:szCs w:val="24"/>
          <w:lang w:val="sr-Cyrl-RS"/>
        </w:rPr>
        <w:t>,с.р.</w:t>
      </w:r>
      <w:bookmarkStart w:id="0" w:name="_GoBack"/>
      <w:bookmarkEnd w:id="0"/>
    </w:p>
    <w:sectPr w:rsidR="0067368D" w:rsidRPr="0067368D" w:rsidSect="005A47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13DE0"/>
    <w:multiLevelType w:val="hybridMultilevel"/>
    <w:tmpl w:val="099617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EC9"/>
    <w:multiLevelType w:val="hybridMultilevel"/>
    <w:tmpl w:val="6E6A60B4"/>
    <w:lvl w:ilvl="0" w:tplc="141601B2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D"/>
    <w:rsid w:val="000510F7"/>
    <w:rsid w:val="0024385C"/>
    <w:rsid w:val="0067368D"/>
    <w:rsid w:val="00794C14"/>
    <w:rsid w:val="00905A8D"/>
    <w:rsid w:val="00E52D6D"/>
    <w:rsid w:val="00E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4DED-F88D-46AF-8B27-3D07895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2022-06-24T09:10:00Z</cp:lastPrinted>
  <dcterms:created xsi:type="dcterms:W3CDTF">2022-06-24T08:23:00Z</dcterms:created>
  <dcterms:modified xsi:type="dcterms:W3CDTF">2022-06-24T10:41:00Z</dcterms:modified>
</cp:coreProperties>
</file>